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FFFF9" w14:textId="664F72BA" w:rsidR="00A338A9" w:rsidRDefault="00A338A9" w:rsidP="00A338A9">
      <w:pPr>
        <w:ind w:left="4111"/>
        <w:rPr>
          <w:rStyle w:val="a6"/>
          <w:b/>
          <w:i w:val="0"/>
          <w:iCs w:val="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6D3B9F02" wp14:editId="30D7EA97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BAAD4" w14:textId="77777777" w:rsidR="00A338A9" w:rsidRDefault="00A338A9" w:rsidP="00A338A9">
      <w:pPr>
        <w:pStyle w:val="a5"/>
        <w:jc w:val="center"/>
        <w:rPr>
          <w:rStyle w:val="a6"/>
          <w:rFonts w:ascii="Times New Roman" w:hAnsi="Times New Roman"/>
          <w:b/>
          <w:i w:val="0"/>
          <w:iCs w:val="0"/>
          <w:sz w:val="28"/>
          <w:szCs w:val="28"/>
          <w:lang w:eastAsia="uk-UA"/>
        </w:rPr>
      </w:pPr>
      <w:r>
        <w:rPr>
          <w:rStyle w:val="a6"/>
          <w:rFonts w:ascii="Times New Roman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737569C5" w14:textId="77777777" w:rsidR="00A338A9" w:rsidRDefault="00A338A9" w:rsidP="00A338A9">
      <w:pPr>
        <w:pStyle w:val="a5"/>
        <w:jc w:val="center"/>
        <w:rPr>
          <w:rStyle w:val="a6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6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14:paraId="7A6793D6" w14:textId="77777777" w:rsidR="00A338A9" w:rsidRDefault="00A338A9" w:rsidP="00A338A9">
      <w:pPr>
        <w:pStyle w:val="a5"/>
        <w:jc w:val="center"/>
        <w:rPr>
          <w:rStyle w:val="a6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6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>
        <w:rPr>
          <w:rStyle w:val="a6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>
        <w:rPr>
          <w:rStyle w:val="a6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14:paraId="729F80E2" w14:textId="77777777" w:rsidR="00A338A9" w:rsidRDefault="00A338A9" w:rsidP="00A338A9">
      <w:pPr>
        <w:pStyle w:val="a5"/>
        <w:jc w:val="center"/>
        <w:rPr>
          <w:rStyle w:val="a6"/>
          <w:rFonts w:ascii="Times New Roman" w:hAnsi="Times New Roman"/>
          <w:b/>
          <w:i w:val="0"/>
          <w:iCs w:val="0"/>
          <w:sz w:val="28"/>
          <w:szCs w:val="28"/>
        </w:rPr>
      </w:pPr>
    </w:p>
    <w:p w14:paraId="6C205FF3" w14:textId="6D990115" w:rsidR="00A338A9" w:rsidRDefault="00A338A9" w:rsidP="00A338A9">
      <w:pPr>
        <w:pStyle w:val="a3"/>
        <w:spacing w:before="120"/>
        <w:ind w:left="567" w:right="708" w:hanging="567"/>
        <w:rPr>
          <w:rStyle w:val="a6"/>
          <w:rFonts w:ascii="Times New Roman" w:hAnsi="Times New Roman"/>
          <w:b/>
          <w:i w:val="0"/>
          <w:iCs w:val="0"/>
          <w:sz w:val="32"/>
          <w:szCs w:val="32"/>
          <w:u w:val="single"/>
          <w:lang w:val="ru-RU"/>
        </w:rPr>
      </w:pPr>
      <w:r>
        <w:rPr>
          <w:rStyle w:val="a6"/>
          <w:rFonts w:ascii="Times New Roman" w:hAnsi="Times New Roman"/>
          <w:b/>
          <w:i w:val="0"/>
          <w:iCs w:val="0"/>
          <w:sz w:val="32"/>
          <w:szCs w:val="32"/>
          <w:u w:val="single"/>
          <w:lang w:val="ru-RU"/>
        </w:rPr>
        <w:t>25.09.2025</w:t>
      </w:r>
      <w:r>
        <w:rPr>
          <w:rStyle w:val="a6"/>
          <w:rFonts w:ascii="Times New Roman" w:hAnsi="Times New Roman"/>
          <w:b/>
          <w:i w:val="0"/>
          <w:iCs w:val="0"/>
          <w:sz w:val="32"/>
          <w:szCs w:val="32"/>
          <w:lang w:val="ru-RU"/>
        </w:rPr>
        <w:t xml:space="preserve"> № </w:t>
      </w:r>
      <w:r>
        <w:rPr>
          <w:rStyle w:val="a6"/>
          <w:rFonts w:ascii="Times New Roman" w:hAnsi="Times New Roman"/>
          <w:b/>
          <w:i w:val="0"/>
          <w:iCs w:val="0"/>
          <w:sz w:val="32"/>
          <w:szCs w:val="32"/>
          <w:u w:val="single"/>
          <w:lang w:val="ru-RU"/>
        </w:rPr>
        <w:t>351</w:t>
      </w:r>
    </w:p>
    <w:p w14:paraId="7D9E175A" w14:textId="77777777" w:rsidR="00580EAC" w:rsidRPr="00580EAC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> </w:t>
      </w:r>
    </w:p>
    <w:p w14:paraId="569ADFE5" w14:textId="77777777" w:rsidR="007C23D4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ініціювання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розроблення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34F2CBFC" w14:textId="6C821CE1" w:rsidR="00580EAC" w:rsidRPr="00580EAC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Муніципального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енергетичного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 плану</w:t>
      </w:r>
    </w:p>
    <w:p w14:paraId="4DED3CD0" w14:textId="77777777" w:rsidR="007C23D4" w:rsidRDefault="007C23D4" w:rsidP="00580E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Козятинської </w:t>
      </w:r>
      <w:proofErr w:type="spellStart"/>
      <w:r w:rsidR="00580EAC" w:rsidRPr="00580EAC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="00580EAC"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80EAC" w:rsidRPr="00580EAC">
        <w:rPr>
          <w:rFonts w:ascii="Times New Roman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="00580EAC"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8858CA" w14:textId="2142D1EE" w:rsidR="00580EAC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громади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період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 до 2030 року</w:t>
      </w:r>
    </w:p>
    <w:p w14:paraId="1B7C4D30" w14:textId="77777777" w:rsidR="007C23D4" w:rsidRPr="00580EAC" w:rsidRDefault="007C23D4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C352DA" w14:textId="0FD91E4C" w:rsidR="00580EAC" w:rsidRPr="00EE6D43" w:rsidRDefault="00580EAC" w:rsidP="00EE6D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досягненню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енергоефективності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напрямків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3D4">
        <w:rPr>
          <w:rFonts w:ascii="Times New Roman" w:hAnsi="Times New Roman" w:cs="Times New Roman"/>
          <w:sz w:val="28"/>
          <w:szCs w:val="28"/>
          <w:lang w:val="uk-UA"/>
        </w:rPr>
        <w:t>Козятинсткої</w:t>
      </w:r>
      <w:proofErr w:type="spellEnd"/>
      <w:r w:rsidR="007C23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екологічної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енергозбереження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енергоефективності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частки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альтернативних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відновлюваних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викидів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СО</w:t>
      </w:r>
      <w:r w:rsidRPr="00580EA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80EAC">
        <w:rPr>
          <w:rFonts w:ascii="Times New Roman" w:hAnsi="Times New Roman" w:cs="Times New Roman"/>
          <w:sz w:val="28"/>
          <w:szCs w:val="28"/>
        </w:rPr>
        <w:t xml:space="preserve"> в атмосферу, 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Методику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затверджену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громад,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№1163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21.12.2023;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пунктом 1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4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6 Закону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статт</w:t>
      </w:r>
      <w:r w:rsidR="00FA0D1A">
        <w:rPr>
          <w:rFonts w:ascii="Times New Roman" w:hAnsi="Times New Roman" w:cs="Times New Roman"/>
          <w:sz w:val="28"/>
          <w:szCs w:val="28"/>
          <w:lang w:val="uk-UA"/>
        </w:rPr>
        <w:t>ею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r w:rsidR="00FA0D1A">
        <w:rPr>
          <w:rFonts w:ascii="Times New Roman" w:hAnsi="Times New Roman" w:cs="Times New Roman"/>
          <w:sz w:val="28"/>
          <w:szCs w:val="28"/>
          <w:lang w:val="uk-UA"/>
        </w:rPr>
        <w:t>52</w:t>
      </w:r>
      <w:r w:rsidRPr="00580EAC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»,</w:t>
      </w:r>
      <w:r w:rsidR="00EE6D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6D4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виконавчий комітет </w:t>
      </w:r>
      <w:r w:rsidR="00FA0D1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14E57CC" w14:textId="55D5472E" w:rsidR="00580EAC" w:rsidRPr="00580EAC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В И Р І Ш И </w:t>
      </w:r>
      <w:r w:rsidR="00FA0D1A">
        <w:rPr>
          <w:rFonts w:ascii="Times New Roman" w:hAnsi="Times New Roman" w:cs="Times New Roman"/>
          <w:b/>
          <w:bCs/>
          <w:sz w:val="28"/>
          <w:szCs w:val="28"/>
          <w:lang w:val="uk-UA"/>
        </w:rPr>
        <w:t>В:</w:t>
      </w:r>
    </w:p>
    <w:p w14:paraId="658B2ECF" w14:textId="1B6EFAC8" w:rsidR="00580EAC" w:rsidRPr="00580EAC" w:rsidRDefault="00580EAC" w:rsidP="00580E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Муніципального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плану </w:t>
      </w:r>
      <w:r w:rsidR="00FA0D1A">
        <w:rPr>
          <w:rFonts w:ascii="Times New Roman" w:hAnsi="Times New Roman" w:cs="Times New Roman"/>
          <w:sz w:val="28"/>
          <w:szCs w:val="28"/>
          <w:lang w:val="uk-UA"/>
        </w:rPr>
        <w:t xml:space="preserve">Козятинської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до 2030 року (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по тексту – MEП).</w:t>
      </w:r>
    </w:p>
    <w:p w14:paraId="278FA539" w14:textId="4FF3B86B" w:rsidR="00580EAC" w:rsidRPr="00580EAC" w:rsidRDefault="00580EAC" w:rsidP="00580E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D1A">
        <w:rPr>
          <w:rFonts w:ascii="Times New Roman" w:hAnsi="Times New Roman" w:cs="Times New Roman"/>
          <w:sz w:val="28"/>
          <w:szCs w:val="28"/>
          <w:lang w:val="uk-UA"/>
        </w:rPr>
        <w:t>Козятинсько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1).</w:t>
      </w:r>
    </w:p>
    <w:p w14:paraId="4CC2565F" w14:textId="15D28F24" w:rsidR="00580EAC" w:rsidRPr="00580EAC" w:rsidRDefault="00580EAC" w:rsidP="00580E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Доручити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міському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голові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розпорядженням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особовий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r w:rsidR="00FA0D1A">
        <w:rPr>
          <w:rFonts w:ascii="Times New Roman" w:hAnsi="Times New Roman" w:cs="Times New Roman"/>
          <w:sz w:val="28"/>
          <w:szCs w:val="28"/>
          <w:lang w:val="uk-UA"/>
        </w:rPr>
        <w:t xml:space="preserve">Козятинської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56784C1C" w14:textId="17C8AF44" w:rsidR="00580EAC" w:rsidRPr="00580EAC" w:rsidRDefault="00580EAC" w:rsidP="00580E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Робочій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r w:rsidR="00FA0D1A">
        <w:rPr>
          <w:rFonts w:ascii="Times New Roman" w:hAnsi="Times New Roman" w:cs="Times New Roman"/>
          <w:sz w:val="28"/>
          <w:szCs w:val="28"/>
          <w:lang w:val="uk-UA"/>
        </w:rPr>
        <w:t xml:space="preserve">Козятинської </w:t>
      </w:r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координацію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МЕП.</w:t>
      </w:r>
    </w:p>
    <w:p w14:paraId="600CA097" w14:textId="234A001F" w:rsidR="00580EAC" w:rsidRPr="00580EAC" w:rsidRDefault="00580EAC" w:rsidP="00580E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lastRenderedPageBreak/>
        <w:t>Визначити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r w:rsidR="00FA0D1A">
        <w:rPr>
          <w:rFonts w:ascii="Times New Roman" w:hAnsi="Times New Roman" w:cs="Times New Roman"/>
          <w:sz w:val="28"/>
          <w:szCs w:val="28"/>
          <w:lang w:val="uk-UA"/>
        </w:rPr>
        <w:t>управління житлово-комунального господарства</w:t>
      </w:r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="00FA0D1A">
        <w:rPr>
          <w:rFonts w:ascii="Times New Roman" w:hAnsi="Times New Roman" w:cs="Times New Roman"/>
          <w:sz w:val="28"/>
          <w:szCs w:val="28"/>
          <w:lang w:val="uk-UA"/>
        </w:rPr>
        <w:t xml:space="preserve">у Козятинської </w:t>
      </w:r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розробником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МЕП.</w:t>
      </w:r>
    </w:p>
    <w:p w14:paraId="71A4D795" w14:textId="5EB62894" w:rsidR="00580EAC" w:rsidRPr="00580EAC" w:rsidRDefault="00580EAC" w:rsidP="00580E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орієнтовний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МЕП (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2).</w:t>
      </w:r>
    </w:p>
    <w:p w14:paraId="5BEF649D" w14:textId="6FF1551D" w:rsidR="00580EAC" w:rsidRPr="00580EAC" w:rsidRDefault="00FA0D1A" w:rsidP="00580E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житлово-комунального господарства </w:t>
      </w:r>
      <w:proofErr w:type="spellStart"/>
      <w:r w:rsidR="00580EAC" w:rsidRPr="00580EAC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580EAC"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EAC" w:rsidRPr="00580EAC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580EAC" w:rsidRPr="00580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Козятинської</w:t>
      </w:r>
      <w:r w:rsidR="00580EAC"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EAC" w:rsidRPr="00580E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580EAC" w:rsidRPr="00580E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580EAC" w:rsidRPr="00580EAC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580EAC" w:rsidRPr="00580EAC">
        <w:rPr>
          <w:rFonts w:ascii="Times New Roman" w:hAnsi="Times New Roman" w:cs="Times New Roman"/>
          <w:sz w:val="28"/>
          <w:szCs w:val="28"/>
        </w:rPr>
        <w:t>:</w:t>
      </w:r>
    </w:p>
    <w:p w14:paraId="09F3D40C" w14:textId="77777777" w:rsidR="00580EAC" w:rsidRPr="00580EAC" w:rsidRDefault="00580EAC" w:rsidP="00580EA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МЕП;</w:t>
      </w:r>
    </w:p>
    <w:p w14:paraId="6A1A913F" w14:textId="61F3680E" w:rsidR="00580EAC" w:rsidRPr="00580EAC" w:rsidRDefault="00580EAC" w:rsidP="00580EA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МЕП в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порядку на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до </w:t>
      </w:r>
      <w:r w:rsidR="00FA0D1A">
        <w:rPr>
          <w:rFonts w:ascii="Times New Roman" w:hAnsi="Times New Roman" w:cs="Times New Roman"/>
          <w:sz w:val="28"/>
          <w:szCs w:val="28"/>
          <w:lang w:val="uk-UA"/>
        </w:rPr>
        <w:t xml:space="preserve">Вінницької </w:t>
      </w:r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r w:rsidR="00FA0D1A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</w:t>
      </w:r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r w:rsidR="00FA0D1A">
        <w:rPr>
          <w:rFonts w:ascii="Times New Roman" w:hAnsi="Times New Roman" w:cs="Times New Roman"/>
          <w:sz w:val="28"/>
          <w:szCs w:val="28"/>
          <w:lang w:val="uk-UA"/>
        </w:rPr>
        <w:t>Козятинською</w:t>
      </w:r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радою.</w:t>
      </w:r>
    </w:p>
    <w:p w14:paraId="70E37413" w14:textId="653CF643" w:rsidR="005D2E24" w:rsidRPr="005D2E24" w:rsidRDefault="005D2E24" w:rsidP="005D2E2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E24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5D2E24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5D2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E24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5D2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E2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D2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E24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5D2E24">
        <w:rPr>
          <w:rFonts w:ascii="Times New Roman" w:hAnsi="Times New Roman" w:cs="Times New Roman"/>
          <w:sz w:val="28"/>
          <w:szCs w:val="28"/>
        </w:rPr>
        <w:t xml:space="preserve"> на </w:t>
      </w:r>
      <w:r w:rsidR="005861D2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       </w:t>
      </w:r>
      <w:proofErr w:type="spellStart"/>
      <w:r w:rsidR="005861D2">
        <w:rPr>
          <w:rFonts w:ascii="Times New Roman" w:hAnsi="Times New Roman" w:cs="Times New Roman"/>
          <w:sz w:val="28"/>
          <w:szCs w:val="28"/>
          <w:lang w:val="uk-UA"/>
        </w:rPr>
        <w:t>Малащука</w:t>
      </w:r>
      <w:proofErr w:type="spellEnd"/>
      <w:r w:rsidR="005861D2">
        <w:rPr>
          <w:rFonts w:ascii="Times New Roman" w:hAnsi="Times New Roman" w:cs="Times New Roman"/>
          <w:sz w:val="28"/>
          <w:szCs w:val="28"/>
          <w:lang w:val="uk-UA"/>
        </w:rPr>
        <w:t xml:space="preserve"> Є.М. </w:t>
      </w:r>
      <w:r w:rsidRPr="005D2E24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0E8F2D6" w14:textId="77777777" w:rsidR="005D2E24" w:rsidRPr="005D2E24" w:rsidRDefault="005D2E24" w:rsidP="005D2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8F859" w14:textId="77777777" w:rsidR="005D2E24" w:rsidRPr="005D2E24" w:rsidRDefault="005D2E24" w:rsidP="005D2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C4ACB" w14:textId="5CD61593" w:rsidR="005D2E24" w:rsidRPr="005D2E24" w:rsidRDefault="005D2E24" w:rsidP="005D2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E24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5D2E24">
        <w:rPr>
          <w:rFonts w:ascii="Times New Roman" w:hAnsi="Times New Roman" w:cs="Times New Roman"/>
          <w:sz w:val="28"/>
          <w:szCs w:val="28"/>
        </w:rPr>
        <w:t xml:space="preserve"> ради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5D2E2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D2E24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5D2E24">
        <w:rPr>
          <w:rFonts w:ascii="Times New Roman" w:hAnsi="Times New Roman" w:cs="Times New Roman"/>
          <w:sz w:val="28"/>
          <w:szCs w:val="28"/>
        </w:rPr>
        <w:t xml:space="preserve"> РЕПАЛО</w:t>
      </w:r>
    </w:p>
    <w:p w14:paraId="293823CC" w14:textId="77777777" w:rsidR="00580EAC" w:rsidRPr="00580EAC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> </w:t>
      </w:r>
    </w:p>
    <w:p w14:paraId="26B73DBD" w14:textId="2F6C3202" w:rsidR="005D2E24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> </w:t>
      </w:r>
    </w:p>
    <w:p w14:paraId="49D3A662" w14:textId="57A2D0EC" w:rsidR="005D2E24" w:rsidRDefault="005D2E24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5C6FA" w14:textId="561F251C" w:rsidR="005D2E24" w:rsidRDefault="005D2E24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1A7C3" w14:textId="2F6D94D8" w:rsidR="005D2E24" w:rsidRDefault="005D2E24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3F45E" w14:textId="3EF28214" w:rsidR="005D2E24" w:rsidRDefault="005D2E24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5217D" w14:textId="4092ABA6" w:rsidR="005D2E24" w:rsidRDefault="005D2E24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FE73B" w14:textId="23E699CD" w:rsidR="005D2E24" w:rsidRDefault="005D2E24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71F5E" w14:textId="066B4772" w:rsidR="005D2E24" w:rsidRDefault="005D2E24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0A246" w14:textId="64C73E0E" w:rsidR="005D2E24" w:rsidRDefault="005D2E24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49C4A" w14:textId="280CB0BB" w:rsidR="005E4383" w:rsidRDefault="005E4383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E4B45A" w14:textId="25E79FF0" w:rsidR="005E4383" w:rsidRDefault="005E4383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F795A" w14:textId="1B0F5042" w:rsidR="005E4383" w:rsidRDefault="005E4383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86B04B" w14:textId="0B260F8E" w:rsidR="005E4383" w:rsidRDefault="005E4383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F7A0D" w14:textId="0E6A18CC" w:rsidR="005E4383" w:rsidRDefault="005E4383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45F5F2" w14:textId="71F9025A" w:rsidR="005E4383" w:rsidRDefault="005E4383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DC34CC" w14:textId="77777777" w:rsidR="005E4383" w:rsidRDefault="005E4383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369E6" w14:textId="270265FC" w:rsidR="005D2E24" w:rsidRDefault="005D2E24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F4EB0" w14:textId="2F116F8F" w:rsidR="005D2E24" w:rsidRDefault="005D2E24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1880E" w14:textId="2EFD6963" w:rsidR="00A549AB" w:rsidRDefault="00A549AB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0CECF" w14:textId="61CABEDA" w:rsidR="00A549AB" w:rsidRDefault="00A549AB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8A15D" w14:textId="78234366" w:rsidR="00A549AB" w:rsidRDefault="00A549AB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D9F5B" w14:textId="00375748" w:rsidR="00A549AB" w:rsidRDefault="00A549AB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C03F3" w14:textId="5BD07438" w:rsidR="00A549AB" w:rsidRDefault="00A549AB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762A1" w14:textId="215FB5F9" w:rsidR="00A549AB" w:rsidRDefault="00A549AB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4D21E" w14:textId="528DBFBC" w:rsidR="00A549AB" w:rsidRDefault="00A549AB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16C6F" w14:textId="08A9AFB3" w:rsidR="00A549AB" w:rsidRDefault="00A549AB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6238A" w14:textId="7C4E6A34" w:rsidR="00A549AB" w:rsidRDefault="00A549AB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D3D81" w14:textId="77777777" w:rsidR="00A549AB" w:rsidRPr="00580EAC" w:rsidRDefault="00A549AB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3C1641E" w14:textId="77777777" w:rsidR="00580EAC" w:rsidRPr="00580EAC" w:rsidRDefault="00580EAC" w:rsidP="005D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3D2AB9B3" w14:textId="55916F3D" w:rsidR="00580EAC" w:rsidRDefault="00580EAC" w:rsidP="005D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80EA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r w:rsidR="00EE6D43">
        <w:rPr>
          <w:rFonts w:ascii="Times New Roman" w:hAnsi="Times New Roman" w:cs="Times New Roman"/>
          <w:sz w:val="28"/>
          <w:szCs w:val="28"/>
          <w:lang w:val="uk-UA"/>
        </w:rPr>
        <w:t>виконкому</w:t>
      </w:r>
    </w:p>
    <w:p w14:paraId="47654DB4" w14:textId="6E1BC883" w:rsidR="0063411B" w:rsidRPr="00EE6D43" w:rsidRDefault="0063411B" w:rsidP="005D2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№351 від 25.09.2025</w:t>
      </w:r>
    </w:p>
    <w:p w14:paraId="2B22E9F6" w14:textId="77777777" w:rsidR="00580EAC" w:rsidRPr="00580EAC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> </w:t>
      </w:r>
    </w:p>
    <w:p w14:paraId="7576455A" w14:textId="77777777" w:rsidR="00580EAC" w:rsidRPr="00580EAC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> </w:t>
      </w:r>
    </w:p>
    <w:p w14:paraId="554F765F" w14:textId="77777777" w:rsidR="00580EAC" w:rsidRPr="00580EAC" w:rsidRDefault="00580EAC" w:rsidP="005D2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  <w:proofErr w:type="spellEnd"/>
    </w:p>
    <w:p w14:paraId="647CEAE8" w14:textId="77777777" w:rsidR="00580EAC" w:rsidRPr="00580EAC" w:rsidRDefault="00580EAC" w:rsidP="005D2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робочу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групу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питань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сталого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енергетичного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території</w:t>
      </w:r>
      <w:proofErr w:type="spellEnd"/>
    </w:p>
    <w:p w14:paraId="274CC2AA" w14:textId="0B610562" w:rsidR="00580EAC" w:rsidRPr="00580EAC" w:rsidRDefault="00BF2EFA" w:rsidP="005D2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Козятинської </w:t>
      </w:r>
      <w:r w:rsidR="00580EAC" w:rsidRPr="00580EAC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="00580EAC" w:rsidRPr="00580EAC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="00580EAC" w:rsidRPr="00580EA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580EAC" w:rsidRPr="00580EAC">
        <w:rPr>
          <w:rFonts w:ascii="Times New Roman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="00580EAC"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80EAC" w:rsidRPr="00580EAC">
        <w:rPr>
          <w:rFonts w:ascii="Times New Roman" w:hAnsi="Times New Roman" w:cs="Times New Roman"/>
          <w:b/>
          <w:bCs/>
          <w:sz w:val="28"/>
          <w:szCs w:val="28"/>
        </w:rPr>
        <w:t>громади</w:t>
      </w:r>
      <w:proofErr w:type="spellEnd"/>
    </w:p>
    <w:p w14:paraId="46D4BB50" w14:textId="77777777" w:rsidR="00580EAC" w:rsidRPr="00580EAC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6A22D7CF" w14:textId="77777777" w:rsidR="00580EAC" w:rsidRPr="00580EAC" w:rsidRDefault="00580EAC" w:rsidP="00580E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Загальні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  <w:proofErr w:type="spellEnd"/>
    </w:p>
    <w:p w14:paraId="55BE01AE" w14:textId="57872E5F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07877198"/>
      <w:r w:rsidR="00BF2EFA">
        <w:rPr>
          <w:rFonts w:ascii="Times New Roman" w:hAnsi="Times New Roman" w:cs="Times New Roman"/>
          <w:sz w:val="28"/>
          <w:szCs w:val="28"/>
          <w:lang w:val="uk-UA"/>
        </w:rPr>
        <w:t xml:space="preserve">Козятинської </w:t>
      </w:r>
      <w:bookmarkEnd w:id="1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по тексту –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муніципальна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робоча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7553561C" w14:textId="275AD33B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Муніципальна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робоча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діючим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органом,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утворюється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Муніципального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="00BF2EFA" w:rsidRPr="00BF2EFA"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до 2030 року (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– МЕП),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енергетичний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довгострокові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заощаджувати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енергію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стати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незалежною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енергоефективною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191B7193" w14:textId="4AA311E6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муніципальна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робоча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керується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Конституцією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Законами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указами Президента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постановами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актами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рішеннями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r w:rsidR="00BF2EFA" w:rsidRPr="00BF2EFA">
        <w:rPr>
          <w:rFonts w:ascii="Times New Roman" w:hAnsi="Times New Roman" w:cs="Times New Roman"/>
          <w:sz w:val="28"/>
          <w:szCs w:val="28"/>
          <w:lang w:val="uk-UA"/>
        </w:rPr>
        <w:t>Козятинської</w:t>
      </w:r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ради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розпорядженнями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4CE0E28D" w14:textId="08726F3B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муніципальної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r w:rsidR="00BF2EFA" w:rsidRPr="00BF2EFA">
        <w:rPr>
          <w:rFonts w:ascii="Times New Roman" w:hAnsi="Times New Roman" w:cs="Times New Roman"/>
          <w:sz w:val="28"/>
          <w:szCs w:val="28"/>
          <w:lang w:val="uk-UA"/>
        </w:rPr>
        <w:t xml:space="preserve">Козятинської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напрямків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систематизація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енергоефективності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відновлюваних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викидів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СО</w:t>
      </w:r>
      <w:r w:rsidRPr="00580EA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80EAC">
        <w:rPr>
          <w:rFonts w:ascii="Times New Roman" w:hAnsi="Times New Roman" w:cs="Times New Roman"/>
          <w:sz w:val="28"/>
          <w:szCs w:val="28"/>
        </w:rPr>
        <w:t xml:space="preserve"> в атмосферу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6A60265E" w14:textId="736E2472" w:rsidR="00580EAC" w:rsidRPr="00580EAC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CDA9D" w14:textId="02DDA02B" w:rsidR="00580EAC" w:rsidRPr="00BF2EFA" w:rsidRDefault="00580EAC" w:rsidP="00BF2EF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EFA">
        <w:rPr>
          <w:rFonts w:ascii="Times New Roman" w:hAnsi="Times New Roman" w:cs="Times New Roman"/>
          <w:b/>
          <w:bCs/>
          <w:sz w:val="28"/>
          <w:szCs w:val="28"/>
        </w:rPr>
        <w:t>Основні</w:t>
      </w:r>
      <w:proofErr w:type="spellEnd"/>
      <w:r w:rsidRPr="00BF2E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2EFA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BF2E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2EFA">
        <w:rPr>
          <w:rFonts w:ascii="Times New Roman" w:hAnsi="Times New Roman" w:cs="Times New Roman"/>
          <w:b/>
          <w:bCs/>
          <w:sz w:val="28"/>
          <w:szCs w:val="28"/>
        </w:rPr>
        <w:t>муніципальної</w:t>
      </w:r>
      <w:proofErr w:type="spellEnd"/>
      <w:r w:rsidRPr="00BF2E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2EFA">
        <w:rPr>
          <w:rFonts w:ascii="Times New Roman" w:hAnsi="Times New Roman" w:cs="Times New Roman"/>
          <w:b/>
          <w:bCs/>
          <w:sz w:val="28"/>
          <w:szCs w:val="28"/>
        </w:rPr>
        <w:t>робочої</w:t>
      </w:r>
      <w:proofErr w:type="spellEnd"/>
      <w:r w:rsidRPr="00BF2E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2EFA">
        <w:rPr>
          <w:rFonts w:ascii="Times New Roman" w:hAnsi="Times New Roman" w:cs="Times New Roman"/>
          <w:b/>
          <w:bCs/>
          <w:sz w:val="28"/>
          <w:szCs w:val="28"/>
        </w:rPr>
        <w:t>групи</w:t>
      </w:r>
      <w:proofErr w:type="spellEnd"/>
    </w:p>
    <w:p w14:paraId="534B732E" w14:textId="77777777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координація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МЕП.</w:t>
      </w:r>
    </w:p>
    <w:p w14:paraId="108E83C1" w14:textId="77777777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вихідних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46614700" w14:textId="77777777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направляння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постачальників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енергоресурсів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балансоутримувачів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1CED9435" w14:textId="77777777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зібраних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паливно-енергетичних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615B7A7C" w14:textId="77777777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0D76E0F5" w14:textId="77777777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lastRenderedPageBreak/>
        <w:t>Формування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каталогу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МЕП.</w:t>
      </w:r>
    </w:p>
    <w:p w14:paraId="24A0DECA" w14:textId="77777777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МЕП.</w:t>
      </w:r>
    </w:p>
    <w:p w14:paraId="4A8F9F4F" w14:textId="063864C5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Координація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r w:rsidR="00BF2EFA" w:rsidRPr="00BF2EFA">
        <w:rPr>
          <w:rFonts w:ascii="Times New Roman" w:hAnsi="Times New Roman" w:cs="Times New Roman"/>
          <w:sz w:val="28"/>
          <w:szCs w:val="28"/>
          <w:lang w:val="uk-UA"/>
        </w:rPr>
        <w:t>Козятинської</w:t>
      </w:r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задіяних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впроваджені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МЕП.</w:t>
      </w:r>
    </w:p>
    <w:p w14:paraId="02DF6ED2" w14:textId="2BE3A65D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Винесення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МЕП на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r w:rsidR="00BF2EFA" w:rsidRPr="00BF2EFA">
        <w:rPr>
          <w:rFonts w:ascii="Times New Roman" w:hAnsi="Times New Roman" w:cs="Times New Roman"/>
          <w:sz w:val="28"/>
          <w:szCs w:val="28"/>
          <w:lang w:val="uk-UA"/>
        </w:rPr>
        <w:t xml:space="preserve">Козятинської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радою.</w:t>
      </w:r>
    </w:p>
    <w:p w14:paraId="50AB2EF4" w14:textId="77777777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середньострокової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місцевої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МЕП.</w:t>
      </w:r>
    </w:p>
    <w:p w14:paraId="5235171D" w14:textId="77777777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річних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МЕП.</w:t>
      </w:r>
    </w:p>
    <w:p w14:paraId="59C4A786" w14:textId="77777777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проблемних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685BA069" w14:textId="13FE0181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r w:rsidR="00BF2EFA" w:rsidRPr="00BF2EFA">
        <w:rPr>
          <w:rFonts w:ascii="Times New Roman" w:hAnsi="Times New Roman" w:cs="Times New Roman"/>
          <w:sz w:val="28"/>
          <w:szCs w:val="28"/>
          <w:lang w:val="uk-UA"/>
        </w:rPr>
        <w:t xml:space="preserve">Козятинської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1E25C918" w14:textId="77777777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позабюджетних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капітальних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у сферу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енергозбереження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енергоефективності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2AA0553E" w14:textId="77777777" w:rsidR="00580EAC" w:rsidRPr="00580EAC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> </w:t>
      </w:r>
    </w:p>
    <w:p w14:paraId="63F2F5DA" w14:textId="39023B02" w:rsidR="00580EAC" w:rsidRPr="00BF2EFA" w:rsidRDefault="00580EAC" w:rsidP="00BF2EF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EFA">
        <w:rPr>
          <w:rFonts w:ascii="Times New Roman" w:hAnsi="Times New Roman" w:cs="Times New Roman"/>
          <w:b/>
          <w:bCs/>
          <w:sz w:val="28"/>
          <w:szCs w:val="28"/>
        </w:rPr>
        <w:t>Компетенції</w:t>
      </w:r>
      <w:proofErr w:type="spellEnd"/>
      <w:r w:rsidRPr="00BF2E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2EFA">
        <w:rPr>
          <w:rFonts w:ascii="Times New Roman" w:hAnsi="Times New Roman" w:cs="Times New Roman"/>
          <w:b/>
          <w:bCs/>
          <w:sz w:val="28"/>
          <w:szCs w:val="28"/>
        </w:rPr>
        <w:t>муніципальної</w:t>
      </w:r>
      <w:proofErr w:type="spellEnd"/>
      <w:r w:rsidRPr="00BF2E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2EFA">
        <w:rPr>
          <w:rFonts w:ascii="Times New Roman" w:hAnsi="Times New Roman" w:cs="Times New Roman"/>
          <w:b/>
          <w:bCs/>
          <w:sz w:val="28"/>
          <w:szCs w:val="28"/>
        </w:rPr>
        <w:t>робочої</w:t>
      </w:r>
      <w:proofErr w:type="spellEnd"/>
      <w:r w:rsidRPr="00BF2E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2EFA">
        <w:rPr>
          <w:rFonts w:ascii="Times New Roman" w:hAnsi="Times New Roman" w:cs="Times New Roman"/>
          <w:b/>
          <w:bCs/>
          <w:sz w:val="28"/>
          <w:szCs w:val="28"/>
        </w:rPr>
        <w:t>групи</w:t>
      </w:r>
      <w:proofErr w:type="spellEnd"/>
    </w:p>
    <w:p w14:paraId="7ACE8D39" w14:textId="77777777" w:rsidR="00580EAC" w:rsidRPr="00580EAC" w:rsidRDefault="00580EAC" w:rsidP="00BF2E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 xml:space="preserve">Проводить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МЕП та причин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проблем 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МЕП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610CCC86" w14:textId="77777777" w:rsidR="00580EAC" w:rsidRPr="00580EAC" w:rsidRDefault="00580EAC" w:rsidP="00BF2E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організаційного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науково-технічного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430F2498" w14:textId="77777777" w:rsidR="00580EAC" w:rsidRPr="00580EAC" w:rsidRDefault="00580EAC" w:rsidP="00BF2E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міському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голові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розроблені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доручень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виконавцям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36FBB4FC" w14:textId="03CC699F" w:rsidR="00580EAC" w:rsidRPr="00580EAC" w:rsidRDefault="00580EAC" w:rsidP="00BF2E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r w:rsidR="00BF2EFA" w:rsidRPr="00BF2EFA">
        <w:rPr>
          <w:rFonts w:ascii="Times New Roman" w:hAnsi="Times New Roman" w:cs="Times New Roman"/>
          <w:sz w:val="28"/>
          <w:szCs w:val="28"/>
          <w:lang w:val="uk-UA"/>
        </w:rPr>
        <w:t>Козятинської</w:t>
      </w:r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радою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виконавчим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комітетом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нормативних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паливно-енергетичних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об’єктах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бюджетної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енергозберігаючих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715AF23F" w14:textId="77777777" w:rsidR="00580EAC" w:rsidRPr="00580EAC" w:rsidRDefault="00580EAC" w:rsidP="00BF2E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залученням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капітальних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вкладень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енергозберігаючі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заходи на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будівлях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бюджетної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490C5EC3" w14:textId="77777777" w:rsidR="00580EAC" w:rsidRPr="00580EAC" w:rsidRDefault="00580EAC" w:rsidP="00BF2E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 xml:space="preserve">Проводить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системне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оптимальних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варіантів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цілісної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викидів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СО</w:t>
      </w:r>
      <w:r w:rsidRPr="00580EA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80EAC">
        <w:rPr>
          <w:rFonts w:ascii="Times New Roman" w:hAnsi="Times New Roman" w:cs="Times New Roman"/>
          <w:sz w:val="28"/>
          <w:szCs w:val="28"/>
        </w:rPr>
        <w:t xml:space="preserve"> 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7A9C2CB0" w14:textId="77777777" w:rsidR="00580EAC" w:rsidRPr="00580EAC" w:rsidRDefault="00580EAC" w:rsidP="00BF2E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Залучає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погодженням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незалежних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експертів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lastRenderedPageBreak/>
        <w:t>документи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покладених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муніципальну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546B5193" w14:textId="77777777" w:rsidR="00580EAC" w:rsidRPr="00580EAC" w:rsidRDefault="00580EAC" w:rsidP="00BF2E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заходи (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семінари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круглі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столи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широких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верств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ощадливого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паливно-енергетичних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екологічно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чистих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дозволять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зменшити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негативний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навколишнє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природне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34255523" w14:textId="77777777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Висвітлює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173FE64D" w14:textId="77777777" w:rsidR="00580EAC" w:rsidRPr="00580EAC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> </w:t>
      </w:r>
    </w:p>
    <w:p w14:paraId="0972CF80" w14:textId="6BF217DC" w:rsidR="00580EAC" w:rsidRPr="00BF2EFA" w:rsidRDefault="00580EAC" w:rsidP="00BF2EF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EFA">
        <w:rPr>
          <w:rFonts w:ascii="Times New Roman" w:hAnsi="Times New Roman" w:cs="Times New Roman"/>
          <w:b/>
          <w:bCs/>
          <w:sz w:val="28"/>
          <w:szCs w:val="28"/>
        </w:rPr>
        <w:t xml:space="preserve">Склад та </w:t>
      </w:r>
      <w:proofErr w:type="spellStart"/>
      <w:r w:rsidRPr="00BF2EFA">
        <w:rPr>
          <w:rFonts w:ascii="Times New Roman" w:hAnsi="Times New Roman" w:cs="Times New Roman"/>
          <w:b/>
          <w:bCs/>
          <w:sz w:val="28"/>
          <w:szCs w:val="28"/>
        </w:rPr>
        <w:t>організація</w:t>
      </w:r>
      <w:proofErr w:type="spellEnd"/>
      <w:r w:rsidRPr="00BF2E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2EFA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BF2E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2EFA">
        <w:rPr>
          <w:rFonts w:ascii="Times New Roman" w:hAnsi="Times New Roman" w:cs="Times New Roman"/>
          <w:b/>
          <w:bCs/>
          <w:sz w:val="28"/>
          <w:szCs w:val="28"/>
        </w:rPr>
        <w:t>муніципальної</w:t>
      </w:r>
      <w:proofErr w:type="spellEnd"/>
      <w:r w:rsidRPr="00BF2E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2EFA">
        <w:rPr>
          <w:rFonts w:ascii="Times New Roman" w:hAnsi="Times New Roman" w:cs="Times New Roman"/>
          <w:b/>
          <w:bCs/>
          <w:sz w:val="28"/>
          <w:szCs w:val="28"/>
        </w:rPr>
        <w:t>робочої</w:t>
      </w:r>
      <w:proofErr w:type="spellEnd"/>
      <w:r w:rsidRPr="00BF2E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2EFA">
        <w:rPr>
          <w:rFonts w:ascii="Times New Roman" w:hAnsi="Times New Roman" w:cs="Times New Roman"/>
          <w:b/>
          <w:bCs/>
          <w:sz w:val="28"/>
          <w:szCs w:val="28"/>
        </w:rPr>
        <w:t>групи</w:t>
      </w:r>
      <w:proofErr w:type="spellEnd"/>
    </w:p>
    <w:p w14:paraId="148F0578" w14:textId="77777777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Особовий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муніципальної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розпорядженням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4DD18743" w14:textId="6F7A184D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Муніципальну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очолює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заступник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ради.</w:t>
      </w:r>
    </w:p>
    <w:p w14:paraId="7A3EF7CB" w14:textId="77777777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До складу </w:t>
      </w: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муніципальної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можуть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входити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CB51A82" w14:textId="2478E6BB" w:rsidR="00580EAC" w:rsidRPr="00580EAC" w:rsidRDefault="00580EAC" w:rsidP="00580E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посадові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r w:rsidR="00BF2EFA" w:rsidRPr="00BF2EFA">
        <w:rPr>
          <w:rFonts w:ascii="Times New Roman" w:hAnsi="Times New Roman" w:cs="Times New Roman"/>
          <w:sz w:val="28"/>
          <w:szCs w:val="28"/>
          <w:lang w:val="uk-UA"/>
        </w:rPr>
        <w:t>Козятинської</w:t>
      </w:r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енергоменеджменту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органу ради;</w:t>
      </w:r>
    </w:p>
    <w:p w14:paraId="2AC6DF7E" w14:textId="1E14712E" w:rsidR="00580EAC" w:rsidRPr="00580EAC" w:rsidRDefault="00580EAC" w:rsidP="00580E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депутати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r w:rsidR="00BF2EFA" w:rsidRPr="00BF2EFA">
        <w:rPr>
          <w:rFonts w:ascii="Times New Roman" w:hAnsi="Times New Roman" w:cs="Times New Roman"/>
          <w:sz w:val="28"/>
          <w:szCs w:val="28"/>
          <w:lang w:val="uk-UA"/>
        </w:rPr>
        <w:t xml:space="preserve">Козятинської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ради;</w:t>
      </w:r>
    </w:p>
    <w:p w14:paraId="2A78BEB0" w14:textId="19D1211F" w:rsidR="00580EAC" w:rsidRPr="00580EAC" w:rsidRDefault="00580EAC" w:rsidP="00580E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r w:rsidR="00BF2EFA" w:rsidRPr="00BF2EFA">
        <w:rPr>
          <w:rFonts w:ascii="Times New Roman" w:hAnsi="Times New Roman" w:cs="Times New Roman"/>
          <w:sz w:val="28"/>
          <w:szCs w:val="28"/>
          <w:lang w:val="uk-UA"/>
        </w:rPr>
        <w:t xml:space="preserve">Козятинської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ради;</w:t>
      </w:r>
    </w:p>
    <w:p w14:paraId="75383E93" w14:textId="77777777" w:rsidR="00580EAC" w:rsidRPr="00580EAC" w:rsidRDefault="00580EAC" w:rsidP="00580E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оператора систем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електричної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електропостачальників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оператора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газорозподільної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постачальників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природного газу,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теплогенеруючих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теплотранспортуючих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теплопостачальних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);</w:t>
      </w:r>
    </w:p>
    <w:p w14:paraId="09C5890A" w14:textId="1355155D" w:rsidR="00580EAC" w:rsidRPr="00580EAC" w:rsidRDefault="00580EAC" w:rsidP="00580E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r w:rsidR="00BF2EFA">
        <w:rPr>
          <w:rFonts w:ascii="Times New Roman" w:hAnsi="Times New Roman" w:cs="Times New Roman"/>
          <w:sz w:val="28"/>
          <w:szCs w:val="28"/>
          <w:lang w:val="uk-UA"/>
        </w:rPr>
        <w:t xml:space="preserve">Вінницької </w:t>
      </w:r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r w:rsidR="00BF2EFA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);</w:t>
      </w:r>
    </w:p>
    <w:p w14:paraId="7A26ED04" w14:textId="77777777" w:rsidR="00580EAC" w:rsidRPr="00580EAC" w:rsidRDefault="00580EAC" w:rsidP="00580E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незалежні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експерти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зацікавлені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).</w:t>
      </w:r>
    </w:p>
    <w:p w14:paraId="425FAEFC" w14:textId="77777777" w:rsidR="00580EAC" w:rsidRPr="00580EAC" w:rsidRDefault="00580EAC" w:rsidP="00BF2EF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Голова </w:t>
      </w: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BC8CF30" w14:textId="77777777" w:rsidR="00580EAC" w:rsidRPr="00580EAC" w:rsidRDefault="00580EAC" w:rsidP="00580E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муніципальної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;</w:t>
      </w:r>
    </w:p>
    <w:p w14:paraId="11C155E2" w14:textId="77777777" w:rsidR="00580EAC" w:rsidRPr="00580EAC" w:rsidRDefault="00580EAC" w:rsidP="00580E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підписує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муніципальної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;</w:t>
      </w:r>
    </w:p>
    <w:p w14:paraId="410872E1" w14:textId="77777777" w:rsidR="00580EAC" w:rsidRPr="00580EAC" w:rsidRDefault="00580EAC" w:rsidP="00580E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представляє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муніципальної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відносинах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 органами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підприємствами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7C2BE8EB" w14:textId="77777777" w:rsidR="00580EAC" w:rsidRPr="00580EAC" w:rsidRDefault="00580EAC" w:rsidP="00BF2E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муніципальної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головуючим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обирається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муніципальної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простою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більшістю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голосів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3B936EA4" w14:textId="77777777" w:rsidR="00580EAC" w:rsidRPr="00580EAC" w:rsidRDefault="00580EAC" w:rsidP="00BF2EFA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муніципальної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b/>
          <w:bCs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2085961" w14:textId="77777777" w:rsidR="00580EAC" w:rsidRPr="00580EAC" w:rsidRDefault="00580EAC" w:rsidP="00580E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готує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муніципальної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;</w:t>
      </w:r>
    </w:p>
    <w:p w14:paraId="3559A2E0" w14:textId="77777777" w:rsidR="00580EAC" w:rsidRPr="00580EAC" w:rsidRDefault="00580EAC" w:rsidP="00580E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муніципальної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про дату, час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муніципальної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;</w:t>
      </w:r>
    </w:p>
    <w:p w14:paraId="4ACA2D89" w14:textId="77777777" w:rsidR="00580EAC" w:rsidRPr="00580EAC" w:rsidRDefault="00580EAC" w:rsidP="00580E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оформлює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протокол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муніципальної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4941C985" w14:textId="77777777" w:rsidR="00580EAC" w:rsidRPr="00580EAC" w:rsidRDefault="00580EAC" w:rsidP="008613F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секретаря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муніципальної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дорученням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член.</w:t>
      </w:r>
    </w:p>
    <w:p w14:paraId="4D2618FF" w14:textId="79BCE67F" w:rsidR="00580EAC" w:rsidRPr="00580EAC" w:rsidRDefault="00580EAC" w:rsidP="008613F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 xml:space="preserve">Формою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один раз на квартал.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Позачергові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="008613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потреби.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муніципальної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проводитись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відеоконференції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онлайн.</w:t>
      </w:r>
    </w:p>
    <w:p w14:paraId="4999D67D" w14:textId="77777777" w:rsidR="00580EAC" w:rsidRPr="00580EAC" w:rsidRDefault="00580EAC" w:rsidP="008613F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правомочним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половини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складу. Члени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зобов’язані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особисто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2DC649CF" w14:textId="77777777" w:rsidR="00580EAC" w:rsidRPr="00580EAC" w:rsidRDefault="00580EAC" w:rsidP="008613F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оформляються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протоколом,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підписує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голова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оформляються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14:paraId="2B0A6038" w14:textId="77777777" w:rsidR="00580EAC" w:rsidRPr="00580EAC" w:rsidRDefault="00580EAC" w:rsidP="008613F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робоча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481A0BE6" w14:textId="77777777" w:rsidR="00580EAC" w:rsidRPr="00580EAC" w:rsidRDefault="00580EAC" w:rsidP="008613F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вважаються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схваленими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за них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проголосували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як половина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муніципальної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рівного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голосів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вирішальним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є голос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головуючого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>.</w:t>
      </w:r>
    </w:p>
    <w:p w14:paraId="2A47624E" w14:textId="77777777" w:rsidR="00580EAC" w:rsidRPr="00580EAC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> </w:t>
      </w:r>
    </w:p>
    <w:p w14:paraId="0F930575" w14:textId="77777777" w:rsidR="00580EAC" w:rsidRPr="00580EAC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> </w:t>
      </w:r>
    </w:p>
    <w:p w14:paraId="1645190C" w14:textId="77777777" w:rsidR="00580EAC" w:rsidRPr="00580EAC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> </w:t>
      </w:r>
    </w:p>
    <w:p w14:paraId="54567B43" w14:textId="77777777" w:rsidR="0003519B" w:rsidRDefault="0003519B" w:rsidP="000351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Style w:val="aa"/>
          <w:rFonts w:ascii="Times New Roman" w:hAnsi="Times New Roman"/>
          <w:b/>
          <w:bCs/>
          <w:sz w:val="24"/>
          <w:szCs w:val="24"/>
        </w:rPr>
        <w:t>Керуючий</w:t>
      </w:r>
      <w:proofErr w:type="spellEnd"/>
      <w:r>
        <w:rPr>
          <w:rStyle w:val="aa"/>
          <w:rFonts w:ascii="Times New Roman" w:hAnsi="Times New Roman"/>
          <w:b/>
          <w:bCs/>
          <w:sz w:val="24"/>
          <w:szCs w:val="24"/>
        </w:rPr>
        <w:t xml:space="preserve"> справами </w:t>
      </w:r>
      <w:proofErr w:type="spellStart"/>
      <w:r>
        <w:rPr>
          <w:rStyle w:val="aa"/>
          <w:rFonts w:ascii="Times New Roman" w:hAnsi="Times New Roman"/>
          <w:b/>
          <w:bCs/>
          <w:sz w:val="24"/>
          <w:szCs w:val="24"/>
        </w:rPr>
        <w:t>виконкому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                                 Костянтин МАРЧЕНКО                               </w:t>
      </w:r>
    </w:p>
    <w:p w14:paraId="14C3973A" w14:textId="77777777" w:rsidR="0003519B" w:rsidRDefault="0003519B" w:rsidP="000351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3D2EA558" w14:textId="77777777" w:rsidR="00580EAC" w:rsidRPr="00580EAC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> </w:t>
      </w:r>
    </w:p>
    <w:p w14:paraId="418A054C" w14:textId="4A02D9F9" w:rsidR="00580EAC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> </w:t>
      </w:r>
    </w:p>
    <w:p w14:paraId="6A70F8DA" w14:textId="0B07A368" w:rsidR="008613FD" w:rsidRDefault="008613FD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488F3" w14:textId="11D6A6A6" w:rsidR="008613FD" w:rsidRDefault="008613FD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3F602" w14:textId="62C1A469" w:rsidR="008613FD" w:rsidRDefault="008613FD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CD2963" w14:textId="0EB97B42" w:rsidR="008613FD" w:rsidRDefault="008613FD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A409B" w14:textId="104D6BE7" w:rsidR="008613FD" w:rsidRDefault="008613FD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13E7C" w14:textId="4D36CC0D" w:rsidR="008613FD" w:rsidRDefault="008613FD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EE09E" w14:textId="693BFBB1" w:rsidR="008613FD" w:rsidRDefault="008613FD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39D87" w14:textId="002F10EC" w:rsidR="008613FD" w:rsidRDefault="008613FD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8EF26" w14:textId="73EB4E3C" w:rsidR="008613FD" w:rsidRDefault="008613FD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53C53" w14:textId="2087FE9E" w:rsidR="008613FD" w:rsidRDefault="008613FD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FAB4C" w14:textId="519B496A" w:rsidR="008613FD" w:rsidRDefault="008613FD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C5A4C" w14:textId="6B00F9F0" w:rsidR="008613FD" w:rsidRDefault="008613FD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814E59" w14:textId="3EA75E03" w:rsidR="008613FD" w:rsidRDefault="008613FD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CE5CFA" w14:textId="48D1AC06" w:rsidR="008613FD" w:rsidRDefault="008613FD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C14DC7" w14:textId="48D19ED6" w:rsidR="008613FD" w:rsidRDefault="008613FD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C765E3" w14:textId="789C8FC0" w:rsidR="008613FD" w:rsidRDefault="008613FD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43B43C" w14:textId="25662276" w:rsidR="008613FD" w:rsidRDefault="008613FD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4D957" w14:textId="1E52BB98" w:rsidR="008613FD" w:rsidRDefault="008613FD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379A7" w14:textId="258EE7CB" w:rsidR="008613FD" w:rsidRDefault="008613FD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5F0E57" w14:textId="37B61744" w:rsidR="008613FD" w:rsidRDefault="008613FD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768B0" w14:textId="346811BD" w:rsidR="008613FD" w:rsidRDefault="008613FD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A16C3" w14:textId="335CDB48" w:rsidR="00580EAC" w:rsidRPr="00580EAC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483519" w14:textId="77777777" w:rsidR="00580EAC" w:rsidRPr="00580EAC" w:rsidRDefault="00580EAC" w:rsidP="008613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2429B608" w14:textId="3AE843B9" w:rsidR="00580EAC" w:rsidRDefault="00580EAC" w:rsidP="00EE6D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80EA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r w:rsidR="00EE6D43">
        <w:rPr>
          <w:rFonts w:ascii="Times New Roman" w:hAnsi="Times New Roman" w:cs="Times New Roman"/>
          <w:sz w:val="28"/>
          <w:szCs w:val="28"/>
          <w:lang w:val="uk-UA"/>
        </w:rPr>
        <w:t xml:space="preserve">виконкому </w:t>
      </w:r>
    </w:p>
    <w:p w14:paraId="7B7AED0A" w14:textId="0436EF90" w:rsidR="0063411B" w:rsidRPr="00EE6D43" w:rsidRDefault="0063411B" w:rsidP="00EE6D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№351 від 25.09.2025</w:t>
      </w:r>
    </w:p>
    <w:p w14:paraId="6F39225A" w14:textId="77777777" w:rsidR="00580EAC" w:rsidRPr="00580EAC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7DE7C18A" w14:textId="77777777" w:rsidR="00580EAC" w:rsidRPr="00580EAC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3EF8CC3C" w14:textId="77777777" w:rsidR="00580EAC" w:rsidRPr="00580EAC" w:rsidRDefault="00580EAC" w:rsidP="008613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b/>
          <w:bCs/>
          <w:sz w:val="28"/>
          <w:szCs w:val="28"/>
        </w:rPr>
        <w:t>ОРІЄНТОВНИЙ ГРАФІК ЗАХОДІВ</w:t>
      </w:r>
    </w:p>
    <w:p w14:paraId="69BFF26F" w14:textId="10ACF701" w:rsidR="00580EAC" w:rsidRPr="00580EAC" w:rsidRDefault="00580EAC" w:rsidP="008613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Муніципального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енергетичного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плану</w:t>
      </w:r>
      <w:r w:rsidRPr="00580EAC">
        <w:rPr>
          <w:rFonts w:ascii="Times New Roman" w:hAnsi="Times New Roman" w:cs="Times New Roman"/>
          <w:sz w:val="28"/>
          <w:szCs w:val="28"/>
        </w:rPr>
        <w:br/>
      </w:r>
      <w:r w:rsidR="008613FD" w:rsidRPr="008613FD">
        <w:rPr>
          <w:rFonts w:ascii="Times New Roman" w:hAnsi="Times New Roman" w:cs="Times New Roman"/>
          <w:sz w:val="28"/>
          <w:szCs w:val="28"/>
          <w:lang w:val="uk-UA"/>
        </w:rPr>
        <w:t xml:space="preserve">Козятинської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80EAC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80EAC">
        <w:rPr>
          <w:rFonts w:ascii="Times New Roman" w:hAnsi="Times New Roman" w:cs="Times New Roman"/>
          <w:sz w:val="28"/>
          <w:szCs w:val="28"/>
        </w:rPr>
        <w:t xml:space="preserve"> до 2030 року</w:t>
      </w:r>
    </w:p>
    <w:p w14:paraId="03C487F6" w14:textId="6E3CB8F5" w:rsidR="00580EAC" w:rsidRPr="00580EAC" w:rsidRDefault="00580EAC" w:rsidP="008613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4"/>
        <w:gridCol w:w="1554"/>
        <w:gridCol w:w="3737"/>
      </w:tblGrid>
      <w:tr w:rsidR="00580EAC" w:rsidRPr="00580EAC" w14:paraId="30620868" w14:textId="77777777" w:rsidTr="00580EAC">
        <w:tc>
          <w:tcPr>
            <w:tcW w:w="4110" w:type="dxa"/>
            <w:shd w:val="clear" w:color="auto" w:fill="FFFFFF"/>
            <w:vAlign w:val="center"/>
            <w:hideMark/>
          </w:tcPr>
          <w:p w14:paraId="25A0909B" w14:textId="77777777" w:rsidR="00580EAC" w:rsidRPr="00580EAC" w:rsidRDefault="00580EAC" w:rsidP="00580E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Зміст</w:t>
            </w:r>
            <w:proofErr w:type="spellEnd"/>
            <w:r w:rsidRPr="00580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заходу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1BD8528B" w14:textId="77777777" w:rsidR="00580EAC" w:rsidRPr="00580EAC" w:rsidRDefault="00580EAC" w:rsidP="00580E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Строк </w:t>
            </w:r>
            <w:proofErr w:type="spellStart"/>
            <w:r w:rsidRPr="00580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3825" w:type="dxa"/>
            <w:shd w:val="clear" w:color="auto" w:fill="FFFFFF"/>
            <w:vAlign w:val="center"/>
            <w:hideMark/>
          </w:tcPr>
          <w:p w14:paraId="54E355DE" w14:textId="77777777" w:rsidR="00580EAC" w:rsidRPr="00580EAC" w:rsidRDefault="00580EAC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Відповідальні</w:t>
            </w:r>
            <w:proofErr w:type="spellEnd"/>
            <w:r w:rsidRPr="00580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 </w:t>
            </w:r>
            <w:proofErr w:type="spellStart"/>
            <w:r w:rsidRPr="00580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виконання</w:t>
            </w:r>
            <w:proofErr w:type="spellEnd"/>
          </w:p>
        </w:tc>
      </w:tr>
      <w:tr w:rsidR="00580EAC" w:rsidRPr="00580EAC" w14:paraId="09054BBD" w14:textId="77777777" w:rsidTr="000B19B4">
        <w:trPr>
          <w:trHeight w:val="2784"/>
        </w:trPr>
        <w:tc>
          <w:tcPr>
            <w:tcW w:w="4110" w:type="dxa"/>
            <w:shd w:val="clear" w:color="auto" w:fill="FFFFFF"/>
            <w:vAlign w:val="center"/>
            <w:hideMark/>
          </w:tcPr>
          <w:p w14:paraId="3BE940B1" w14:textId="5BB4730A" w:rsidR="00580EAC" w:rsidRPr="00580EAC" w:rsidRDefault="00580EAC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Збір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вихідних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даних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енергоспоживання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5E78CF45" w14:textId="6EC0483F" w:rsidR="000B19B4" w:rsidRDefault="001078C5" w:rsidP="000B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="00580EAC" w:rsidRPr="00580EAC">
              <w:rPr>
                <w:rFonts w:ascii="Times New Roman" w:hAnsi="Times New Roman" w:cs="Times New Roman"/>
                <w:sz w:val="24"/>
                <w:szCs w:val="24"/>
              </w:rPr>
              <w:t>ересень</w:t>
            </w:r>
            <w:proofErr w:type="spellEnd"/>
            <w:r w:rsidR="00580EAC" w:rsidRPr="00580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63A801" w14:textId="1D3A57F1" w:rsidR="00580EAC" w:rsidRPr="00580EAC" w:rsidRDefault="00580EAC" w:rsidP="000B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EA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78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80EAC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825" w:type="dxa"/>
            <w:shd w:val="clear" w:color="auto" w:fill="FFFFFF"/>
            <w:vAlign w:val="center"/>
            <w:hideMark/>
          </w:tcPr>
          <w:p w14:paraId="2A040CC4" w14:textId="77777777" w:rsidR="001078C5" w:rsidRDefault="008613FD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</w:t>
            </w:r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>структурні</w:t>
            </w:r>
            <w:proofErr w:type="spellEnd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>підрозділи</w:t>
            </w:r>
            <w:proofErr w:type="spellEnd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>виконавчі</w:t>
            </w:r>
            <w:proofErr w:type="spellEnd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proofErr w:type="spellEnd"/>
          </w:p>
          <w:p w14:paraId="7C638C15" w14:textId="7DE6CFC9" w:rsidR="00580EAC" w:rsidRDefault="008613FD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1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Козятинської</w:t>
            </w:r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ради, </w:t>
            </w:r>
            <w:proofErr w:type="spellStart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>комунальні</w:t>
            </w:r>
            <w:proofErr w:type="spellEnd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  <w:proofErr w:type="spellEnd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  <w:proofErr w:type="spellEnd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форм </w:t>
            </w:r>
            <w:proofErr w:type="spellStart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12FB817" w14:textId="7EB627A3" w:rsidR="000B19B4" w:rsidRDefault="000B19B4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1B9DE3" w14:textId="77777777" w:rsidR="000B19B4" w:rsidRDefault="000B19B4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031292C" w14:textId="47AABEB9" w:rsidR="008613FD" w:rsidRPr="00580EAC" w:rsidRDefault="008613FD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0EAC" w:rsidRPr="00580EAC" w14:paraId="5A829359" w14:textId="77777777" w:rsidTr="00580EAC">
        <w:tc>
          <w:tcPr>
            <w:tcW w:w="4110" w:type="dxa"/>
            <w:shd w:val="clear" w:color="auto" w:fill="FFFFFF"/>
            <w:vAlign w:val="center"/>
            <w:hideMark/>
          </w:tcPr>
          <w:p w14:paraId="1D008831" w14:textId="77777777" w:rsidR="001078C5" w:rsidRDefault="00580EAC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вихідного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стану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енергетичного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374177" w14:textId="587509A9" w:rsidR="00580EAC" w:rsidRPr="00580EAC" w:rsidRDefault="00580EAC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46EEC39F" w14:textId="77777777" w:rsidR="000B19B4" w:rsidRDefault="00580EAC" w:rsidP="000B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EAC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  <w:r w:rsidRPr="00580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D747BA" w14:textId="11205525" w:rsidR="00580EAC" w:rsidRPr="00580EAC" w:rsidRDefault="00580EAC" w:rsidP="000B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EA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78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80EAC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825" w:type="dxa"/>
            <w:shd w:val="clear" w:color="auto" w:fill="FFFFFF"/>
            <w:vAlign w:val="center"/>
            <w:hideMark/>
          </w:tcPr>
          <w:p w14:paraId="4C3BA940" w14:textId="6CF53FB5" w:rsidR="00580EAC" w:rsidRDefault="008613FD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1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</w:t>
            </w:r>
          </w:p>
          <w:p w14:paraId="1799F001" w14:textId="0799038C" w:rsidR="008613FD" w:rsidRDefault="008613FD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429D9A5" w14:textId="77777777" w:rsidR="008613FD" w:rsidRDefault="008613FD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E767B6" w14:textId="49B8A917" w:rsidR="008613FD" w:rsidRPr="00580EAC" w:rsidRDefault="008613FD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EAC" w:rsidRPr="00580EAC" w14:paraId="36D2BB5F" w14:textId="77777777" w:rsidTr="00580EAC">
        <w:tc>
          <w:tcPr>
            <w:tcW w:w="4110" w:type="dxa"/>
            <w:shd w:val="clear" w:color="auto" w:fill="FFFFFF"/>
            <w:vAlign w:val="center"/>
            <w:hideMark/>
          </w:tcPr>
          <w:p w14:paraId="0CDFBBF3" w14:textId="77777777" w:rsidR="001078C5" w:rsidRDefault="00580EAC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базової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лінії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споживання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енергії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цілей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сталого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енергетичного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5BB331" w14:textId="38757394" w:rsidR="00580EAC" w:rsidRPr="00580EAC" w:rsidRDefault="00580EAC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0BA4CFD1" w14:textId="17AFD664" w:rsidR="000B19B4" w:rsidRPr="001078C5" w:rsidRDefault="001078C5" w:rsidP="000B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  <w:p w14:paraId="7EF65449" w14:textId="64F9CB95" w:rsidR="00580EAC" w:rsidRPr="00580EAC" w:rsidRDefault="00580EAC" w:rsidP="000B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EA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78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80EAC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825" w:type="dxa"/>
            <w:shd w:val="clear" w:color="auto" w:fill="FFFFFF"/>
            <w:vAlign w:val="center"/>
            <w:hideMark/>
          </w:tcPr>
          <w:p w14:paraId="173E34CD" w14:textId="77777777" w:rsidR="001078C5" w:rsidRDefault="001078C5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424E9F" w14:textId="7E3A222E" w:rsidR="00580EAC" w:rsidRDefault="008613FD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1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</w:t>
            </w:r>
          </w:p>
          <w:p w14:paraId="6CE29780" w14:textId="77777777" w:rsidR="008613FD" w:rsidRDefault="008613FD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F0347C" w14:textId="77777777" w:rsidR="008613FD" w:rsidRDefault="008613FD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C6D87" w14:textId="11C27AFF" w:rsidR="008613FD" w:rsidRPr="00580EAC" w:rsidRDefault="008613FD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</w:tr>
      <w:tr w:rsidR="00580EAC" w:rsidRPr="00580EAC" w14:paraId="2CA1A0A0" w14:textId="77777777" w:rsidTr="00580EAC">
        <w:tc>
          <w:tcPr>
            <w:tcW w:w="4110" w:type="dxa"/>
            <w:shd w:val="clear" w:color="auto" w:fill="FFFFFF"/>
            <w:vAlign w:val="center"/>
            <w:hideMark/>
          </w:tcPr>
          <w:p w14:paraId="4D6AF17F" w14:textId="77777777" w:rsidR="00580EAC" w:rsidRPr="00580EAC" w:rsidRDefault="00580EAC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Розроблення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МЕП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25A30A0B" w14:textId="78E7DC76" w:rsidR="001078C5" w:rsidRDefault="001078C5" w:rsidP="000B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  <w:p w14:paraId="1ABF61A4" w14:textId="663DFA35" w:rsidR="00580EAC" w:rsidRPr="00580EAC" w:rsidRDefault="00580EAC" w:rsidP="000B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E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6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078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80EAC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825" w:type="dxa"/>
            <w:shd w:val="clear" w:color="auto" w:fill="FFFFFF"/>
            <w:vAlign w:val="center"/>
            <w:hideMark/>
          </w:tcPr>
          <w:p w14:paraId="7E358D5B" w14:textId="77777777" w:rsidR="008613FD" w:rsidRDefault="008613FD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</w:t>
            </w:r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>структурні</w:t>
            </w:r>
            <w:proofErr w:type="spellEnd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>підрозділи</w:t>
            </w:r>
            <w:proofErr w:type="spellEnd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>виконавчі</w:t>
            </w:r>
            <w:proofErr w:type="spellEnd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proofErr w:type="spellEnd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4C79B7" w14:textId="7FFE6311" w:rsidR="00580EAC" w:rsidRDefault="008613FD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Козятинської </w:t>
            </w:r>
            <w:proofErr w:type="spellStart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580EAC"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D2B8C38" w14:textId="77777777" w:rsidR="000B19B4" w:rsidRDefault="000B19B4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119583" w14:textId="20243686" w:rsidR="008613FD" w:rsidRPr="00580EAC" w:rsidRDefault="008613FD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0EAC" w:rsidRPr="00580EAC" w14:paraId="1E24632B" w14:textId="77777777" w:rsidTr="00580EAC">
        <w:tc>
          <w:tcPr>
            <w:tcW w:w="4110" w:type="dxa"/>
            <w:shd w:val="clear" w:color="auto" w:fill="FFFFFF"/>
            <w:vAlign w:val="center"/>
            <w:hideMark/>
          </w:tcPr>
          <w:p w14:paraId="4F9BF264" w14:textId="68E43EEC" w:rsidR="00580EAC" w:rsidRPr="00580EAC" w:rsidRDefault="00580EAC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Узгодження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МЕП з </w:t>
            </w:r>
            <w:r w:rsidR="001078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078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2CAEBF1F" w14:textId="35D3832D" w:rsidR="00580EAC" w:rsidRPr="00580EAC" w:rsidRDefault="001078C5" w:rsidP="000B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Листопад </w:t>
            </w:r>
            <w:r w:rsidR="00580EAC" w:rsidRPr="00580EAC">
              <w:rPr>
                <w:rFonts w:ascii="Times New Roman" w:hAnsi="Times New Roman" w:cs="Times New Roman"/>
                <w:sz w:val="24"/>
                <w:szCs w:val="24"/>
              </w:rPr>
              <w:br/>
              <w:t>2025 року</w:t>
            </w:r>
          </w:p>
        </w:tc>
        <w:tc>
          <w:tcPr>
            <w:tcW w:w="3825" w:type="dxa"/>
            <w:shd w:val="clear" w:color="auto" w:fill="FFFFFF"/>
            <w:vAlign w:val="center"/>
            <w:hideMark/>
          </w:tcPr>
          <w:p w14:paraId="30E36E4A" w14:textId="65D18048" w:rsidR="00580EAC" w:rsidRDefault="008613FD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1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</w:t>
            </w:r>
          </w:p>
          <w:p w14:paraId="313341AB" w14:textId="77777777" w:rsidR="001078C5" w:rsidRDefault="001078C5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E6C51A" w14:textId="6EE70CD0" w:rsidR="008613FD" w:rsidRPr="00580EAC" w:rsidRDefault="008613FD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EAC" w:rsidRPr="00580EAC" w14:paraId="643E1A27" w14:textId="77777777" w:rsidTr="00580EAC">
        <w:tc>
          <w:tcPr>
            <w:tcW w:w="4110" w:type="dxa"/>
            <w:shd w:val="clear" w:color="auto" w:fill="FFFFFF"/>
            <w:vAlign w:val="center"/>
            <w:hideMark/>
          </w:tcPr>
          <w:p w14:paraId="23BBDFCB" w14:textId="77777777" w:rsidR="00580EAC" w:rsidRDefault="00580EAC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громадських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слухань</w:t>
            </w:r>
            <w:proofErr w:type="spellEnd"/>
          </w:p>
          <w:p w14:paraId="74FD3199" w14:textId="166B0C19" w:rsidR="001078C5" w:rsidRPr="00580EAC" w:rsidRDefault="001078C5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3064B7A3" w14:textId="7407F637" w:rsidR="00580EAC" w:rsidRPr="00580EAC" w:rsidRDefault="001078C5" w:rsidP="000B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Листопад </w:t>
            </w:r>
            <w:r w:rsidR="00580EAC" w:rsidRPr="00580EAC">
              <w:rPr>
                <w:rFonts w:ascii="Times New Roman" w:hAnsi="Times New Roman" w:cs="Times New Roman"/>
                <w:sz w:val="24"/>
                <w:szCs w:val="24"/>
              </w:rPr>
              <w:br/>
              <w:t>2025 року</w:t>
            </w:r>
          </w:p>
        </w:tc>
        <w:tc>
          <w:tcPr>
            <w:tcW w:w="3825" w:type="dxa"/>
            <w:shd w:val="clear" w:color="auto" w:fill="FFFFFF"/>
            <w:vAlign w:val="center"/>
            <w:hideMark/>
          </w:tcPr>
          <w:p w14:paraId="1362C599" w14:textId="77777777" w:rsidR="00580EAC" w:rsidRDefault="008613FD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1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</w:t>
            </w:r>
          </w:p>
          <w:p w14:paraId="22E5C833" w14:textId="29393995" w:rsidR="008613FD" w:rsidRPr="00580EAC" w:rsidRDefault="008613FD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EAC" w:rsidRPr="00580EAC" w14:paraId="0AD8524C" w14:textId="77777777" w:rsidTr="00580EAC">
        <w:tc>
          <w:tcPr>
            <w:tcW w:w="4110" w:type="dxa"/>
            <w:shd w:val="clear" w:color="auto" w:fill="FFFFFF"/>
            <w:vAlign w:val="center"/>
            <w:hideMark/>
          </w:tcPr>
          <w:p w14:paraId="06BD7102" w14:textId="72B4B6CA" w:rsidR="00580EAC" w:rsidRDefault="00580EAC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Подання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8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</w:t>
            </w:r>
            <w:r w:rsidR="005861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1078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инською </w:t>
            </w:r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міською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радою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МЕП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додатками</w:t>
            </w:r>
            <w:proofErr w:type="spellEnd"/>
          </w:p>
          <w:p w14:paraId="3D7E2AE7" w14:textId="798537DF" w:rsidR="001078C5" w:rsidRPr="00580EAC" w:rsidRDefault="001078C5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67CBA9B5" w14:textId="060CD075" w:rsidR="000B19B4" w:rsidRPr="001078C5" w:rsidRDefault="001078C5" w:rsidP="000B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Грудень </w:t>
            </w:r>
          </w:p>
          <w:p w14:paraId="2C40A680" w14:textId="7D98BE5B" w:rsidR="00580EAC" w:rsidRPr="00580EAC" w:rsidRDefault="00580EAC" w:rsidP="000B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EAC">
              <w:rPr>
                <w:rFonts w:ascii="Times New Roman" w:hAnsi="Times New Roman" w:cs="Times New Roman"/>
                <w:sz w:val="24"/>
                <w:szCs w:val="24"/>
              </w:rPr>
              <w:t>2025 року</w:t>
            </w:r>
          </w:p>
        </w:tc>
        <w:tc>
          <w:tcPr>
            <w:tcW w:w="3825" w:type="dxa"/>
            <w:shd w:val="clear" w:color="auto" w:fill="FFFFFF"/>
            <w:vAlign w:val="center"/>
            <w:hideMark/>
          </w:tcPr>
          <w:p w14:paraId="47405A63" w14:textId="4E8FC146" w:rsidR="00580EAC" w:rsidRPr="00580EAC" w:rsidRDefault="008613FD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</w:t>
            </w:r>
          </w:p>
        </w:tc>
      </w:tr>
      <w:tr w:rsidR="00580EAC" w:rsidRPr="00580EAC" w14:paraId="1F07E493" w14:textId="77777777" w:rsidTr="00580EAC">
        <w:tc>
          <w:tcPr>
            <w:tcW w:w="4110" w:type="dxa"/>
            <w:shd w:val="clear" w:color="auto" w:fill="FFFFFF"/>
            <w:vAlign w:val="center"/>
            <w:hideMark/>
          </w:tcPr>
          <w:p w14:paraId="73E7020F" w14:textId="77777777" w:rsidR="001078C5" w:rsidRDefault="001078C5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A55B6" w14:textId="77777777" w:rsidR="001078C5" w:rsidRDefault="00580EAC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Оприлюднення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МЕП </w:t>
            </w:r>
          </w:p>
          <w:p w14:paraId="201BAEC6" w14:textId="2A471BA2" w:rsidR="00580EAC" w:rsidRDefault="00580EAC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офіційному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сайті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8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Козятинської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ради та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виконавчих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</w:p>
          <w:p w14:paraId="04FBDAA4" w14:textId="77777777" w:rsidR="001078C5" w:rsidRDefault="001078C5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9E848" w14:textId="6F65668A" w:rsidR="001078C5" w:rsidRPr="00580EAC" w:rsidRDefault="001078C5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5E5944B1" w14:textId="6820B925" w:rsidR="000B19B4" w:rsidRPr="001078C5" w:rsidRDefault="001078C5" w:rsidP="000B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Грудень </w:t>
            </w:r>
          </w:p>
          <w:p w14:paraId="6DB0CE3F" w14:textId="0B3A8050" w:rsidR="00580EAC" w:rsidRPr="00580EAC" w:rsidRDefault="00580EAC" w:rsidP="000B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EAC">
              <w:rPr>
                <w:rFonts w:ascii="Times New Roman" w:hAnsi="Times New Roman" w:cs="Times New Roman"/>
                <w:sz w:val="24"/>
                <w:szCs w:val="24"/>
              </w:rPr>
              <w:t xml:space="preserve"> 2025 року</w:t>
            </w:r>
          </w:p>
        </w:tc>
        <w:tc>
          <w:tcPr>
            <w:tcW w:w="3825" w:type="dxa"/>
            <w:shd w:val="clear" w:color="auto" w:fill="FFFFFF"/>
            <w:vAlign w:val="center"/>
            <w:hideMark/>
          </w:tcPr>
          <w:p w14:paraId="32E53AA7" w14:textId="69FE5318" w:rsidR="00580EAC" w:rsidRPr="00580EAC" w:rsidRDefault="00580EAC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1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</w:t>
            </w:r>
            <w:r w:rsidR="000B19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ьої політики та </w:t>
            </w:r>
            <w:proofErr w:type="spellStart"/>
            <w:r w:rsidR="000B19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зв’язків</w:t>
            </w:r>
            <w:proofErr w:type="spellEnd"/>
            <w:r w:rsidR="000B19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громадськістю </w:t>
            </w:r>
          </w:p>
        </w:tc>
      </w:tr>
      <w:tr w:rsidR="00580EAC" w:rsidRPr="00580EAC" w14:paraId="18C71E5A" w14:textId="77777777" w:rsidTr="00580EAC">
        <w:tc>
          <w:tcPr>
            <w:tcW w:w="4110" w:type="dxa"/>
            <w:shd w:val="clear" w:color="auto" w:fill="FFFFFF"/>
            <w:vAlign w:val="center"/>
            <w:hideMark/>
          </w:tcPr>
          <w:p w14:paraId="7E5E3091" w14:textId="77777777" w:rsidR="001078C5" w:rsidRDefault="00580EAC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Направлення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8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Козятинською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</w:p>
          <w:p w14:paraId="3237C520" w14:textId="77777777" w:rsidR="00580EAC" w:rsidRDefault="00580EAC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МЕП до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Держенергоефективності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="001078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078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0CD88EF5" w14:textId="407060A1" w:rsidR="001078C5" w:rsidRPr="00580EAC" w:rsidRDefault="001078C5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2AADA268" w14:textId="77777777" w:rsidR="000B19B4" w:rsidRDefault="00580EAC" w:rsidP="000B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EAC">
              <w:rPr>
                <w:rFonts w:ascii="Times New Roman" w:hAnsi="Times New Roman" w:cs="Times New Roman"/>
                <w:sz w:val="24"/>
                <w:szCs w:val="24"/>
              </w:rPr>
              <w:t>Впродовж</w:t>
            </w:r>
            <w:proofErr w:type="spellEnd"/>
            <w:r w:rsidRPr="00580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F0FF47" w14:textId="7497470D" w:rsidR="00580EAC" w:rsidRPr="00580EAC" w:rsidRDefault="00580EAC" w:rsidP="000B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EA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580EAC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80EAC">
              <w:rPr>
                <w:rFonts w:ascii="Times New Roman" w:hAnsi="Times New Roman" w:cs="Times New Roman"/>
                <w:sz w:val="24"/>
                <w:szCs w:val="24"/>
              </w:rPr>
              <w:t xml:space="preserve"> з  </w:t>
            </w:r>
            <w:proofErr w:type="spellStart"/>
            <w:r w:rsidRPr="00580EAC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</w:p>
        </w:tc>
        <w:tc>
          <w:tcPr>
            <w:tcW w:w="3825" w:type="dxa"/>
            <w:shd w:val="clear" w:color="auto" w:fill="FFFFFF"/>
            <w:vAlign w:val="center"/>
            <w:hideMark/>
          </w:tcPr>
          <w:p w14:paraId="3A7E426D" w14:textId="4C341ADB" w:rsidR="00580EAC" w:rsidRPr="00580EAC" w:rsidRDefault="000B19B4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9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</w:t>
            </w:r>
          </w:p>
        </w:tc>
      </w:tr>
      <w:tr w:rsidR="00580EAC" w:rsidRPr="00580EAC" w14:paraId="0D9CB087" w14:textId="77777777" w:rsidTr="00580EAC">
        <w:tc>
          <w:tcPr>
            <w:tcW w:w="4110" w:type="dxa"/>
            <w:shd w:val="clear" w:color="auto" w:fill="FFFFFF"/>
            <w:vAlign w:val="center"/>
            <w:hideMark/>
          </w:tcPr>
          <w:p w14:paraId="20B3EDC6" w14:textId="77777777" w:rsidR="00580EAC" w:rsidRDefault="00580EAC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Розроблення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середньострокової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місцевої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цільової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МЕП</w:t>
            </w:r>
          </w:p>
          <w:p w14:paraId="29E41280" w14:textId="20921ECA" w:rsidR="001078C5" w:rsidRPr="00580EAC" w:rsidRDefault="001078C5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4719C986" w14:textId="5F1A5FF8" w:rsidR="000B19B4" w:rsidRPr="001078C5" w:rsidRDefault="001078C5" w:rsidP="000B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Січень </w:t>
            </w:r>
          </w:p>
          <w:p w14:paraId="2DA68DFF" w14:textId="1324DDAE" w:rsidR="00580EAC" w:rsidRPr="00580EAC" w:rsidRDefault="00580EAC" w:rsidP="000B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EA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078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  <w:r w:rsidRPr="00580EAC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825" w:type="dxa"/>
            <w:shd w:val="clear" w:color="auto" w:fill="FFFFFF"/>
            <w:vAlign w:val="center"/>
            <w:hideMark/>
          </w:tcPr>
          <w:p w14:paraId="69A22CC7" w14:textId="509F98DE" w:rsidR="00580EAC" w:rsidRPr="00580EAC" w:rsidRDefault="000B19B4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9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</w:t>
            </w:r>
          </w:p>
        </w:tc>
      </w:tr>
      <w:tr w:rsidR="00580EAC" w:rsidRPr="00580EAC" w14:paraId="707D79C8" w14:textId="77777777" w:rsidTr="00580EAC">
        <w:tc>
          <w:tcPr>
            <w:tcW w:w="4110" w:type="dxa"/>
            <w:tcBorders>
              <w:bottom w:val="nil"/>
            </w:tcBorders>
            <w:shd w:val="clear" w:color="auto" w:fill="FFFFFF"/>
            <w:vAlign w:val="center"/>
            <w:hideMark/>
          </w:tcPr>
          <w:p w14:paraId="4F2CE38A" w14:textId="05EA4EC5" w:rsidR="00580EAC" w:rsidRPr="00580EAC" w:rsidRDefault="00580EAC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Козятинською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міською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радою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середньострокової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місцевої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цільової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580EAC">
              <w:rPr>
                <w:rFonts w:ascii="Times New Roman" w:hAnsi="Times New Roman" w:cs="Times New Roman"/>
                <w:sz w:val="28"/>
                <w:szCs w:val="28"/>
              </w:rPr>
              <w:t xml:space="preserve"> МЕП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FFFFF"/>
            <w:vAlign w:val="center"/>
            <w:hideMark/>
          </w:tcPr>
          <w:p w14:paraId="22543323" w14:textId="0B6C6540" w:rsidR="000B19B4" w:rsidRDefault="001078C5" w:rsidP="000B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Січень </w:t>
            </w:r>
            <w:r w:rsidR="00580EAC" w:rsidRPr="00580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1FD54" w14:textId="71854FD3" w:rsidR="00580EAC" w:rsidRPr="00580EAC" w:rsidRDefault="00580EAC" w:rsidP="000B1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EAC">
              <w:rPr>
                <w:rFonts w:ascii="Times New Roman" w:hAnsi="Times New Roman" w:cs="Times New Roman"/>
                <w:sz w:val="24"/>
                <w:szCs w:val="24"/>
              </w:rPr>
              <w:t>2025 року</w:t>
            </w:r>
          </w:p>
        </w:tc>
        <w:tc>
          <w:tcPr>
            <w:tcW w:w="3825" w:type="dxa"/>
            <w:tcBorders>
              <w:bottom w:val="nil"/>
            </w:tcBorders>
            <w:shd w:val="clear" w:color="auto" w:fill="FFFFFF"/>
            <w:vAlign w:val="center"/>
            <w:hideMark/>
          </w:tcPr>
          <w:p w14:paraId="1B002AFA" w14:textId="7E086682" w:rsidR="00580EAC" w:rsidRPr="00580EAC" w:rsidRDefault="000B19B4" w:rsidP="00861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9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</w:t>
            </w:r>
          </w:p>
        </w:tc>
      </w:tr>
    </w:tbl>
    <w:p w14:paraId="18B5DA01" w14:textId="77777777" w:rsidR="00580EAC" w:rsidRPr="00580EAC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> </w:t>
      </w:r>
    </w:p>
    <w:p w14:paraId="13792505" w14:textId="77777777" w:rsidR="00580EAC" w:rsidRPr="00580EAC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> </w:t>
      </w:r>
    </w:p>
    <w:p w14:paraId="298DDD53" w14:textId="77777777" w:rsidR="00580EAC" w:rsidRPr="00580EAC" w:rsidRDefault="00580EAC" w:rsidP="0058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AC">
        <w:rPr>
          <w:rFonts w:ascii="Times New Roman" w:hAnsi="Times New Roman" w:cs="Times New Roman"/>
          <w:sz w:val="28"/>
          <w:szCs w:val="28"/>
        </w:rPr>
        <w:t> </w:t>
      </w:r>
    </w:p>
    <w:p w14:paraId="31FDF673" w14:textId="77777777" w:rsidR="0003519B" w:rsidRDefault="0003519B" w:rsidP="000351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proofErr w:type="spellStart"/>
      <w:r w:rsidRPr="0003519B">
        <w:rPr>
          <w:rStyle w:val="aa"/>
          <w:rFonts w:ascii="Times New Roman" w:hAnsi="Times New Roman"/>
          <w:b/>
          <w:bCs/>
          <w:sz w:val="24"/>
          <w:szCs w:val="24"/>
        </w:rPr>
        <w:t>Керуючий</w:t>
      </w:r>
      <w:proofErr w:type="spellEnd"/>
      <w:r w:rsidRPr="0003519B">
        <w:rPr>
          <w:rStyle w:val="aa"/>
          <w:rFonts w:ascii="Times New Roman" w:hAnsi="Times New Roman"/>
          <w:b/>
          <w:bCs/>
          <w:sz w:val="24"/>
          <w:szCs w:val="24"/>
        </w:rPr>
        <w:t xml:space="preserve"> справами </w:t>
      </w:r>
      <w:proofErr w:type="spellStart"/>
      <w:r w:rsidRPr="0003519B">
        <w:rPr>
          <w:rStyle w:val="aa"/>
          <w:rFonts w:ascii="Times New Roman" w:hAnsi="Times New Roman"/>
          <w:b/>
          <w:bCs/>
          <w:sz w:val="24"/>
          <w:szCs w:val="24"/>
        </w:rPr>
        <w:t>виконкому</w:t>
      </w:r>
      <w:proofErr w:type="spellEnd"/>
      <w:r w:rsidRPr="0003519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     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                            Костянтин МАРЧЕНКО                               </w:t>
      </w:r>
    </w:p>
    <w:p w14:paraId="76E46753" w14:textId="77777777" w:rsidR="0003519B" w:rsidRDefault="0003519B" w:rsidP="000351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7A8B9FC6" w14:textId="77777777" w:rsidR="007C3DBA" w:rsidRDefault="007C3DBA" w:rsidP="0003519B">
      <w:pPr>
        <w:spacing w:after="0" w:line="240" w:lineRule="auto"/>
        <w:jc w:val="both"/>
      </w:pPr>
    </w:p>
    <w:sectPr w:rsidR="007C3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65C31"/>
    <w:multiLevelType w:val="multilevel"/>
    <w:tmpl w:val="3C76D2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145506"/>
    <w:multiLevelType w:val="multilevel"/>
    <w:tmpl w:val="2BAC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CE2E9F"/>
    <w:multiLevelType w:val="multilevel"/>
    <w:tmpl w:val="A1E0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1F3F09"/>
    <w:multiLevelType w:val="multilevel"/>
    <w:tmpl w:val="182EE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5C055F"/>
    <w:multiLevelType w:val="multilevel"/>
    <w:tmpl w:val="92CC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5633B5"/>
    <w:multiLevelType w:val="multilevel"/>
    <w:tmpl w:val="A4AE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D3972"/>
    <w:multiLevelType w:val="multilevel"/>
    <w:tmpl w:val="1F06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8C6D6B"/>
    <w:multiLevelType w:val="multilevel"/>
    <w:tmpl w:val="D092E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BA"/>
    <w:rsid w:val="0003519B"/>
    <w:rsid w:val="000B19B4"/>
    <w:rsid w:val="001078C5"/>
    <w:rsid w:val="002E7685"/>
    <w:rsid w:val="00580EAC"/>
    <w:rsid w:val="005861D2"/>
    <w:rsid w:val="005D2E24"/>
    <w:rsid w:val="005E4383"/>
    <w:rsid w:val="0063411B"/>
    <w:rsid w:val="0072425E"/>
    <w:rsid w:val="00782FC3"/>
    <w:rsid w:val="007C23D4"/>
    <w:rsid w:val="007C3DBA"/>
    <w:rsid w:val="008613FD"/>
    <w:rsid w:val="00A338A9"/>
    <w:rsid w:val="00A549AB"/>
    <w:rsid w:val="00BF2EFA"/>
    <w:rsid w:val="00EE6D43"/>
    <w:rsid w:val="00FA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6BDF"/>
  <w15:chartTrackingRefBased/>
  <w15:docId w15:val="{65C879E0-0589-481F-9024-E1A20FED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semiHidden/>
    <w:unhideWhenUsed/>
    <w:rsid w:val="007C23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basedOn w:val="a0"/>
    <w:link w:val="a3"/>
    <w:uiPriority w:val="99"/>
    <w:semiHidden/>
    <w:rsid w:val="007C23D4"/>
    <w:rPr>
      <w:rFonts w:ascii="Calibri" w:eastAsia="Calibri" w:hAnsi="Calibri" w:cs="Times New Roman"/>
      <w:lang w:val="uk-UA"/>
    </w:rPr>
  </w:style>
  <w:style w:type="paragraph" w:styleId="a5">
    <w:name w:val="No Spacing"/>
    <w:qFormat/>
    <w:rsid w:val="007C23D4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6">
    <w:name w:val="Subtle Emphasis"/>
    <w:uiPriority w:val="19"/>
    <w:qFormat/>
    <w:rsid w:val="007C23D4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5D2E2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86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861D2"/>
    <w:rPr>
      <w:rFonts w:ascii="Segoe UI" w:hAnsi="Segoe UI" w:cs="Segoe UI"/>
      <w:sz w:val="18"/>
      <w:szCs w:val="18"/>
    </w:rPr>
  </w:style>
  <w:style w:type="character" w:styleId="aa">
    <w:name w:val="Subtle Reference"/>
    <w:basedOn w:val="a0"/>
    <w:uiPriority w:val="31"/>
    <w:qFormat/>
    <w:rsid w:val="0003519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493F6-EB86-459A-A643-F28F4068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SESII</dc:creator>
  <cp:keywords/>
  <dc:description/>
  <cp:lastModifiedBy>ORGVID</cp:lastModifiedBy>
  <cp:revision>5</cp:revision>
  <cp:lastPrinted>2025-09-23T06:36:00Z</cp:lastPrinted>
  <dcterms:created xsi:type="dcterms:W3CDTF">2025-09-26T13:05:00Z</dcterms:created>
  <dcterms:modified xsi:type="dcterms:W3CDTF">2025-10-06T12:58:00Z</dcterms:modified>
</cp:coreProperties>
</file>