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</w:t>
      </w:r>
      <w:proofErr w:type="gram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вл</w:t>
      </w:r>
      <w:proofErr w:type="gram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81"/>
        <w:gridCol w:w="6039"/>
      </w:tblGrid>
      <w:tr w:rsidR="000358FC" w:rsidRPr="000358FC" w:rsidTr="008341F7">
        <w:trPr>
          <w:trHeight w:val="2457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8341F7" w:rsidRPr="008341F7" w:rsidRDefault="008341F7" w:rsidP="008341F7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bookmarkStart w:id="0" w:name="_GoBack"/>
          </w:p>
          <w:p w:rsidR="008341F7" w:rsidRPr="00DA5259" w:rsidRDefault="008341F7" w:rsidP="008341F7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Послуги телефонного зв’язку  та </w:t>
            </w:r>
            <w:r w:rsidRPr="00155A25">
              <w:rPr>
                <w:b/>
                <w:bCs/>
                <w:sz w:val="26"/>
                <w:szCs w:val="26"/>
                <w:lang w:val="uk-UA"/>
              </w:rPr>
              <w:t>передачі даних</w:t>
            </w:r>
          </w:p>
          <w:p w:rsidR="008341F7" w:rsidRPr="007229FF" w:rsidRDefault="008341F7" w:rsidP="008341F7">
            <w:pPr>
              <w:pStyle w:val="a9"/>
              <w:widowControl/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(</w:t>
            </w:r>
            <w:r w:rsidRPr="00155A25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код </w:t>
            </w:r>
            <w:r>
              <w:rPr>
                <w:b/>
                <w:sz w:val="26"/>
                <w:szCs w:val="26"/>
                <w:lang w:val="uk-UA"/>
              </w:rPr>
              <w:t xml:space="preserve">: 64210000-1 – Послуг </w:t>
            </w:r>
            <w:r w:rsidRPr="00155A25">
              <w:rPr>
                <w:b/>
                <w:sz w:val="26"/>
                <w:szCs w:val="26"/>
                <w:lang w:val="uk-UA"/>
              </w:rPr>
              <w:t>телефонного зв’язку та передачі даних</w:t>
            </w:r>
          </w:p>
          <w:p w:rsidR="008341F7" w:rsidRPr="00DA5259" w:rsidRDefault="008341F7" w:rsidP="008341F7">
            <w:pPr>
              <w:pStyle w:val="a9"/>
              <w:widowControl/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A5259">
              <w:rPr>
                <w:rFonts w:ascii="Times New Roman" w:hAnsi="Times New Roman"/>
                <w:b/>
                <w:color w:val="000000"/>
              </w:rPr>
              <w:t>за ДК 021:2015 «</w:t>
            </w:r>
            <w:proofErr w:type="spellStart"/>
            <w:r w:rsidRPr="00DA5259">
              <w:rPr>
                <w:rFonts w:ascii="Times New Roman" w:hAnsi="Times New Roman"/>
                <w:b/>
                <w:color w:val="000000"/>
              </w:rPr>
              <w:t>Єдиний</w:t>
            </w:r>
            <w:proofErr w:type="spellEnd"/>
            <w:r w:rsidRPr="00DA5259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DA5259">
              <w:rPr>
                <w:rFonts w:ascii="Times New Roman" w:hAnsi="Times New Roman"/>
                <w:b/>
                <w:color w:val="000000"/>
              </w:rPr>
              <w:t>закупівельний</w:t>
            </w:r>
            <w:proofErr w:type="spellEnd"/>
            <w:r w:rsidRPr="00DA5259">
              <w:rPr>
                <w:rFonts w:ascii="Times New Roman" w:hAnsi="Times New Roman"/>
                <w:b/>
                <w:color w:val="000000"/>
              </w:rPr>
              <w:t xml:space="preserve"> словник»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)</w:t>
            </w:r>
          </w:p>
          <w:bookmarkEnd w:id="0"/>
          <w:p w:rsidR="008341F7" w:rsidRPr="00667C43" w:rsidRDefault="008341F7" w:rsidP="00834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6C4665" w:rsidRDefault="000917AE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UA-2023-12-19-002194-a</w:t>
            </w:r>
          </w:p>
        </w:tc>
      </w:tr>
      <w:tr w:rsidR="000358FC" w:rsidRPr="00B87C4E" w:rsidTr="008341F7">
        <w:trPr>
          <w:trHeight w:val="1227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8341F7" w:rsidRDefault="008341F7" w:rsidP="00834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ідповідно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до Закону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телекомунікації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», Правил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затверджених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11.04.2012 № 295,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Основних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до договору про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затверджених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рішенням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7229F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229FF">
              <w:rPr>
                <w:rFonts w:ascii="Times New Roman" w:hAnsi="Times New Roman"/>
                <w:sz w:val="24"/>
                <w:szCs w:val="24"/>
              </w:rPr>
              <w:t>інфо</w:t>
            </w:r>
            <w:r>
              <w:rPr>
                <w:rFonts w:ascii="Times New Roman" w:hAnsi="Times New Roman"/>
                <w:sz w:val="24"/>
                <w:szCs w:val="24"/>
              </w:rPr>
              <w:t>рматизації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29.11.2012 № 624.</w:t>
            </w:r>
          </w:p>
          <w:p w:rsidR="008341F7" w:rsidRPr="00E63C97" w:rsidRDefault="00B87C4E" w:rsidP="008341F7">
            <w:pPr>
              <w:ind w:left="-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Перелік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послуг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які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має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надати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Виконавець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на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платній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основі</w:t>
            </w:r>
            <w:proofErr w:type="spellEnd"/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телефонного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зв'язку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автоматичного </w:t>
            </w:r>
            <w:proofErr w:type="spellStart"/>
            <w:proofErr w:type="gramStart"/>
            <w:r w:rsidRPr="00E63C9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E63C97">
              <w:rPr>
                <w:rFonts w:ascii="Times New Roman" w:hAnsi="Times New Roman"/>
                <w:sz w:val="24"/>
                <w:szCs w:val="24"/>
              </w:rPr>
              <w:t>іжміського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телефонного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зв'язку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Вихід на </w:t>
            </w:r>
            <w:r w:rsidR="000E2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2A4A">
              <w:rPr>
                <w:rFonts w:ascii="Times New Roman" w:hAnsi="Times New Roman"/>
                <w:sz w:val="24"/>
                <w:szCs w:val="24"/>
              </w:rPr>
              <w:t>мобільн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="000E2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2A4A">
              <w:rPr>
                <w:rFonts w:ascii="Times New Roman" w:hAnsi="Times New Roman"/>
                <w:sz w:val="24"/>
                <w:szCs w:val="24"/>
              </w:rPr>
              <w:t>зв’яз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>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1F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включення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відключення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телефону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безпосереднього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зв'язку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>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довідок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телефонні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номери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>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1F7" w:rsidRDefault="008341F7" w:rsidP="008341F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виходу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тематичних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служб;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1F7" w:rsidRDefault="008341F7" w:rsidP="008341F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встановленими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значеннями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показників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нормативних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документі</w:t>
            </w:r>
            <w:proofErr w:type="gramStart"/>
            <w:r w:rsidRPr="00E63C9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телекомунікацій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341F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Надавання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безоплатного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доступу до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мереж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загального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виклику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: ДСНС (101),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поліції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(102),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швидкої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медичної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(103),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аварійної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газу (104),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екстреної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C97">
              <w:rPr>
                <w:rFonts w:ascii="Times New Roman" w:hAnsi="Times New Roman"/>
                <w:sz w:val="24"/>
                <w:szCs w:val="24"/>
              </w:rPr>
              <w:t>населенню</w:t>
            </w:r>
            <w:proofErr w:type="spellEnd"/>
            <w:r w:rsidRPr="00E63C97">
              <w:rPr>
                <w:rFonts w:ascii="Times New Roman" w:hAnsi="Times New Roman"/>
                <w:sz w:val="24"/>
                <w:szCs w:val="24"/>
              </w:rPr>
              <w:t xml:space="preserve"> (112).</w:t>
            </w:r>
          </w:p>
          <w:p w:rsidR="008341F7" w:rsidRPr="003C35EE" w:rsidRDefault="008341F7" w:rsidP="008341F7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постійної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технічної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35E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C35EE">
              <w:rPr>
                <w:rFonts w:ascii="Times New Roman" w:hAnsi="Times New Roman"/>
                <w:sz w:val="24"/>
                <w:szCs w:val="24"/>
              </w:rPr>
              <w:t>ідтримки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включає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постійний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моніторинг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каналів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діагностику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причин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відхилення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заданих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технічних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характеристик.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Відновлення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працездатності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телефонної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лі</w:t>
            </w:r>
            <w:proofErr w:type="gramStart"/>
            <w:r w:rsidRPr="003C35E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3C35EE">
              <w:rPr>
                <w:rFonts w:ascii="Times New Roman" w:hAnsi="Times New Roman"/>
                <w:sz w:val="24"/>
                <w:szCs w:val="24"/>
              </w:rPr>
              <w:t>ії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3C35EE">
              <w:rPr>
                <w:rFonts w:ascii="Times New Roman" w:hAnsi="Times New Roman"/>
                <w:sz w:val="24"/>
                <w:szCs w:val="24"/>
              </w:rPr>
              <w:t>перевищує</w:t>
            </w:r>
            <w:proofErr w:type="spellEnd"/>
            <w:r w:rsidRPr="003C35EE">
              <w:rPr>
                <w:rFonts w:ascii="Times New Roman" w:hAnsi="Times New Roman"/>
                <w:sz w:val="24"/>
                <w:szCs w:val="24"/>
              </w:rPr>
              <w:t xml:space="preserve"> 48 годин.</w:t>
            </w:r>
          </w:p>
          <w:p w:rsidR="00B87C4E" w:rsidRPr="008341F7" w:rsidRDefault="008341F7" w:rsidP="008341F7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41F7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834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1F7">
              <w:rPr>
                <w:rFonts w:ascii="Times New Roman" w:hAnsi="Times New Roman"/>
                <w:sz w:val="24"/>
                <w:szCs w:val="24"/>
              </w:rPr>
              <w:t>надаються</w:t>
            </w:r>
            <w:proofErr w:type="spellEnd"/>
            <w:r w:rsidRPr="00834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1F7">
              <w:rPr>
                <w:rFonts w:ascii="Times New Roman" w:hAnsi="Times New Roman"/>
                <w:sz w:val="24"/>
                <w:szCs w:val="24"/>
              </w:rPr>
              <w:t>безперервно</w:t>
            </w:r>
            <w:proofErr w:type="spellEnd"/>
            <w:r w:rsidRPr="008341F7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8341F7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>дини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тиждень</w:t>
            </w:r>
            <w:proofErr w:type="spellEnd"/>
            <w:r w:rsidR="000917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телефонних номері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01.01.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0917A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0917A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:rsidR="00B87C4E" w:rsidRPr="00F43D02" w:rsidRDefault="00B87C4E" w:rsidP="00B87C4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0358FC" w:rsidRPr="00B87C4E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0917AE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Закупівля проводиться на 2024</w:t>
            </w:r>
            <w:r w:rsidR="00F43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 на очікувану вартість. </w:t>
            </w:r>
            <w:r w:rsidR="00F43D02"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 w:rsidR="00F43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0358FC" w:rsidRPr="000917A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Pr="008341F7" w:rsidRDefault="008341F7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   </w:t>
            </w:r>
          </w:p>
          <w:p w:rsidR="000358FC" w:rsidRPr="00B87C4E" w:rsidRDefault="000917AE" w:rsidP="000917A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50</w:t>
            </w:r>
            <w:r w:rsid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000,00 грн.(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П’ятдесят</w:t>
            </w:r>
            <w:r w:rsidR="00B87C4E" w:rsidRP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тисяч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B87C4E" w:rsidRP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E2A4A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0E2A4A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E2A4A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0E2A4A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F43D02" w:rsidRDefault="00F43D02" w:rsidP="00F43D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очікуваної вартості предмета закупівлі обумовлено аналізом </w:t>
            </w:r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річного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місячного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телефонного зв’язку 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календар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бюджетний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917AE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  <w:r w:rsidR="000917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тарифів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здійснено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ринкових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примірної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затверджена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економіки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сільського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18.02.2020 № 275.</w:t>
            </w:r>
          </w:p>
          <w:p w:rsidR="000358FC" w:rsidRPr="000E2A4A" w:rsidRDefault="00F43D02" w:rsidP="008341F7">
            <w:pPr>
              <w:spacing w:before="100" w:beforeAutospacing="1" w:after="100" w:afterAutospacing="1" w:line="240" w:lineRule="auto"/>
              <w:jc w:val="both"/>
              <w:rPr>
                <w:color w:val="323232"/>
                <w:sz w:val="24"/>
                <w:szCs w:val="24"/>
                <w:lang w:val="uk-UA"/>
              </w:rPr>
            </w:pPr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проводився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тарифів на послуги телефонного зв’язку з урахуванням </w:t>
            </w:r>
            <w:proofErr w:type="gramStart"/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>вс</w:t>
            </w:r>
            <w:proofErr w:type="gramEnd"/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іх податків та зборів </w:t>
            </w:r>
            <w:r w:rsidR="00FC1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358FC" w:rsidRPr="00C560C2" w:rsidRDefault="003E261D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0358FC" w:rsidRDefault="003E261D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F45842" w:rsidRDefault="00616995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sectPr w:rsid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0F7059"/>
    <w:multiLevelType w:val="hybridMultilevel"/>
    <w:tmpl w:val="D1926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FC"/>
    <w:rsid w:val="000358FC"/>
    <w:rsid w:val="000614CD"/>
    <w:rsid w:val="000917AE"/>
    <w:rsid w:val="000E1383"/>
    <w:rsid w:val="000E2A4A"/>
    <w:rsid w:val="00122F9C"/>
    <w:rsid w:val="002078A3"/>
    <w:rsid w:val="002D0069"/>
    <w:rsid w:val="00352B90"/>
    <w:rsid w:val="003E261D"/>
    <w:rsid w:val="004A4670"/>
    <w:rsid w:val="0056143F"/>
    <w:rsid w:val="005834FD"/>
    <w:rsid w:val="005A5AF8"/>
    <w:rsid w:val="00600F06"/>
    <w:rsid w:val="00612D7E"/>
    <w:rsid w:val="00616995"/>
    <w:rsid w:val="00625219"/>
    <w:rsid w:val="00696A13"/>
    <w:rsid w:val="006C4665"/>
    <w:rsid w:val="00822182"/>
    <w:rsid w:val="008341F7"/>
    <w:rsid w:val="008C70CF"/>
    <w:rsid w:val="008E4866"/>
    <w:rsid w:val="00923C7B"/>
    <w:rsid w:val="009314A8"/>
    <w:rsid w:val="00A4293E"/>
    <w:rsid w:val="00A50C70"/>
    <w:rsid w:val="00AA776E"/>
    <w:rsid w:val="00B0320B"/>
    <w:rsid w:val="00B87C4E"/>
    <w:rsid w:val="00BA2586"/>
    <w:rsid w:val="00C560C2"/>
    <w:rsid w:val="00CA183A"/>
    <w:rsid w:val="00D77869"/>
    <w:rsid w:val="00E434A0"/>
    <w:rsid w:val="00E86C1B"/>
    <w:rsid w:val="00F43D02"/>
    <w:rsid w:val="00F51434"/>
    <w:rsid w:val="00F71F47"/>
    <w:rsid w:val="00FC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9">
    <w:name w:val="Body Text"/>
    <w:basedOn w:val="a"/>
    <w:link w:val="aa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1B8D0-94F3-4714-B890-029A2D91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2023-12-19T07:37:00Z</cp:lastPrinted>
  <dcterms:created xsi:type="dcterms:W3CDTF">2022-07-25T09:06:00Z</dcterms:created>
  <dcterms:modified xsi:type="dcterms:W3CDTF">2023-12-19T08:45:00Z</dcterms:modified>
</cp:coreProperties>
</file>