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27EA" w:rsidRDefault="00C527EA" w:rsidP="00C527EA">
      <w:pPr>
        <w:jc w:val="center"/>
        <w:rPr>
          <w:b/>
          <w:noProof/>
          <w:sz w:val="32"/>
          <w:szCs w:val="32"/>
          <w:lang w:eastAsia="uk-UA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7EA" w:rsidRDefault="00C527EA" w:rsidP="00C527EA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C527EA" w:rsidRDefault="00C527EA" w:rsidP="00C527EA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C527EA" w:rsidRDefault="00C527EA" w:rsidP="00C527EA">
      <w:pPr>
        <w:pStyle w:val="a7"/>
        <w:ind w:left="1080" w:right="715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C527EA" w:rsidRDefault="00C527EA" w:rsidP="00C527EA">
      <w:pPr>
        <w:pStyle w:val="a7"/>
        <w:ind w:left="1080" w:right="715"/>
        <w:jc w:val="center"/>
        <w:rPr>
          <w:b w:val="0"/>
          <w:sz w:val="28"/>
          <w:szCs w:val="28"/>
        </w:rPr>
      </w:pPr>
    </w:p>
    <w:p w:rsidR="00C527EA" w:rsidRDefault="00C527EA" w:rsidP="00C527EA">
      <w:pPr>
        <w:pStyle w:val="a7"/>
        <w:ind w:left="1080" w:right="715"/>
        <w:jc w:val="center"/>
        <w:rPr>
          <w:b w:val="0"/>
          <w:sz w:val="28"/>
          <w:szCs w:val="28"/>
        </w:rPr>
      </w:pPr>
    </w:p>
    <w:p w:rsidR="00C527EA" w:rsidRDefault="00C527EA" w:rsidP="00C527EA">
      <w:pPr>
        <w:tabs>
          <w:tab w:val="left" w:pos="2835"/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30.01.2025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23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Default="000322F9" w:rsidP="00C64257">
      <w:pPr>
        <w:pStyle w:val="2"/>
      </w:pPr>
      <w:r>
        <w:t>Пр</w:t>
      </w:r>
      <w:r w:rsidR="00C64257">
        <w:t xml:space="preserve">о затвердження тарифів на платні </w:t>
      </w:r>
      <w:r w:rsidR="00C64257" w:rsidRPr="006337B9">
        <w:t>медичні</w:t>
      </w:r>
      <w:r w:rsidR="00C64257">
        <w:t xml:space="preserve"> послуги,</w:t>
      </w:r>
    </w:p>
    <w:p w:rsidR="00C64257" w:rsidRDefault="00C64257" w:rsidP="00C642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  <w:r w:rsidRPr="00C64257">
        <w:rPr>
          <w:rFonts w:ascii="Times New Roman" w:hAnsi="Times New Roman" w:cs="Times New Roman"/>
          <w:b/>
          <w:sz w:val="28"/>
          <w:szCs w:val="28"/>
          <w:lang w:eastAsia="uk-UA" w:bidi="uk-UA"/>
        </w:rPr>
        <w:t>що надаються комунальним підприємством</w:t>
      </w:r>
      <w:r>
        <w:rPr>
          <w:rFonts w:ascii="Times New Roman" w:hAnsi="Times New Roman" w:cs="Times New Roman"/>
          <w:b/>
          <w:sz w:val="28"/>
          <w:szCs w:val="28"/>
          <w:lang w:eastAsia="uk-UA" w:bidi="uk-UA"/>
        </w:rPr>
        <w:t xml:space="preserve"> «Козятинська</w:t>
      </w:r>
    </w:p>
    <w:p w:rsidR="00C64257" w:rsidRDefault="00C64257" w:rsidP="00C642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 w:bidi="uk-UA"/>
        </w:rPr>
        <w:t>центральна районна лікарня» Козятинської міської ради</w:t>
      </w:r>
    </w:p>
    <w:p w:rsidR="000322F9" w:rsidRDefault="000322F9" w:rsidP="000322F9">
      <w:pPr>
        <w:rPr>
          <w:lang w:eastAsia="uk-UA" w:bidi="uk-UA"/>
        </w:rPr>
      </w:pPr>
    </w:p>
    <w:p w:rsidR="00A60F31" w:rsidRPr="00A60F31" w:rsidRDefault="000322F9" w:rsidP="00E20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>
        <w:rPr>
          <w:lang w:eastAsia="uk-UA" w:bidi="uk-UA"/>
        </w:rPr>
        <w:tab/>
      </w:r>
      <w:r w:rsidRPr="000322F9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Відповідно </w:t>
      </w:r>
      <w:r w:rsidR="00C64257">
        <w:rPr>
          <w:rFonts w:ascii="Times New Roman" w:hAnsi="Times New Roman" w:cs="Times New Roman"/>
          <w:sz w:val="28"/>
          <w:szCs w:val="28"/>
          <w:lang w:eastAsia="uk-UA" w:bidi="uk-UA"/>
        </w:rPr>
        <w:t>до статті 28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Закону України «Про місцеве самоврядування в Україні»,</w:t>
      </w:r>
      <w:r w:rsidR="0086618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866186" w:rsidRPr="00F60406">
        <w:rPr>
          <w:rFonts w:ascii="Times New Roman" w:hAnsi="Times New Roman" w:cs="Times New Roman"/>
          <w:color w:val="333333"/>
          <w:sz w:val="28"/>
          <w:szCs w:val="28"/>
        </w:rPr>
        <w:t>постанови Кабінету Міністрів України від 17 вересня 1996 року </w:t>
      </w:r>
      <w:hyperlink r:id="rId7" w:tgtFrame="_blank" w:history="1">
        <w:r w:rsidR="00866186" w:rsidRPr="00F6040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 1138</w:t>
        </w:r>
      </w:hyperlink>
      <w:r w:rsidR="00866186" w:rsidRPr="00F60406">
        <w:rPr>
          <w:rFonts w:ascii="Times New Roman" w:hAnsi="Times New Roman" w:cs="Times New Roman"/>
          <w:color w:val="333333"/>
          <w:sz w:val="28"/>
          <w:szCs w:val="28"/>
        </w:rPr>
        <w:t> «Про затвердження переліку платних послуг, які надаються в державних і комунальних закладах охорони здоров’я та вищих медичних навчальних закладах» (зі змінами),</w:t>
      </w:r>
      <w:r w:rsidRPr="00F6040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C255D5">
        <w:rPr>
          <w:rFonts w:ascii="Times New Roman" w:hAnsi="Times New Roman" w:cs="Times New Roman"/>
          <w:sz w:val="28"/>
          <w:szCs w:val="28"/>
          <w:lang w:eastAsia="uk-UA" w:bidi="uk-UA"/>
        </w:rPr>
        <w:t>постанови КМУ від 05.07.2024 №781 «</w:t>
      </w:r>
      <w:r w:rsidR="00C255D5" w:rsidRPr="00C255D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Деякі питання надання послуг з медичного обслуговування населення за плату від юридичних і фізичних осіб</w:t>
      </w:r>
      <w:r w:rsidR="00C255D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  <w:r w:rsidR="00E208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 w:rsidR="004B134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враховуючи звернення адміністрації </w:t>
      </w:r>
      <w:r w:rsidR="00E2088E" w:rsidRPr="00E2088E">
        <w:rPr>
          <w:rFonts w:ascii="Times New Roman" w:hAnsi="Times New Roman" w:cs="Times New Roman"/>
          <w:sz w:val="28"/>
          <w:szCs w:val="28"/>
          <w:lang w:eastAsia="uk-UA" w:bidi="uk-UA"/>
        </w:rPr>
        <w:t>комунального підприємства «Козятинська</w:t>
      </w:r>
      <w:r w:rsidR="00E2088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E2088E" w:rsidRPr="00E2088E">
        <w:rPr>
          <w:rFonts w:ascii="Times New Roman" w:hAnsi="Times New Roman" w:cs="Times New Roman"/>
          <w:sz w:val="28"/>
          <w:szCs w:val="28"/>
          <w:lang w:eastAsia="uk-UA" w:bidi="uk-UA"/>
        </w:rPr>
        <w:t>центральна районна лікарня» Козятинської міської ради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, виконавчий комітет </w:t>
      </w:r>
    </w:p>
    <w:p w:rsidR="00A60F31" w:rsidRDefault="00A60F31" w:rsidP="00E2088E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В:</w:t>
      </w:r>
    </w:p>
    <w:p w:rsidR="00E2088E" w:rsidRPr="00E2088E" w:rsidRDefault="00E2088E" w:rsidP="00E2088E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</w:p>
    <w:p w:rsidR="00A72A85" w:rsidRDefault="00E2088E" w:rsidP="00E2088E">
      <w:pPr>
        <w:pStyle w:val="2"/>
        <w:rPr>
          <w:b w:val="0"/>
        </w:rPr>
      </w:pPr>
      <w:r>
        <w:rPr>
          <w:b w:val="0"/>
        </w:rPr>
        <w:t>1.</w:t>
      </w:r>
      <w:r w:rsidRPr="00E2088E">
        <w:rPr>
          <w:b w:val="0"/>
        </w:rPr>
        <w:t>Затвердити тарифи на платні медичні послуги,</w:t>
      </w:r>
      <w:r w:rsidRPr="00E2088E">
        <w:t xml:space="preserve"> </w:t>
      </w:r>
      <w:r w:rsidRPr="00E2088E">
        <w:rPr>
          <w:b w:val="0"/>
        </w:rPr>
        <w:t>що надаються комунальним підприємством «Козятинська</w:t>
      </w:r>
      <w:r w:rsidRPr="00E2088E">
        <w:t xml:space="preserve"> </w:t>
      </w:r>
      <w:r w:rsidRPr="00E2088E">
        <w:rPr>
          <w:b w:val="0"/>
        </w:rPr>
        <w:t>центральна районна лікарня» Козятинської міської ради</w:t>
      </w:r>
      <w:r w:rsidRPr="00E2088E">
        <w:t xml:space="preserve"> </w:t>
      </w:r>
      <w:r>
        <w:rPr>
          <w:b w:val="0"/>
        </w:rPr>
        <w:t>згідно з Додатком.</w:t>
      </w:r>
    </w:p>
    <w:p w:rsidR="00846077" w:rsidRPr="009D01D0" w:rsidRDefault="00E2088E" w:rsidP="001F0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E2088E">
        <w:rPr>
          <w:rFonts w:ascii="Times New Roman" w:hAnsi="Times New Roman" w:cs="Times New Roman"/>
          <w:sz w:val="28"/>
          <w:szCs w:val="28"/>
          <w:lang w:eastAsia="uk-UA" w:bidi="uk-UA"/>
        </w:rPr>
        <w:t>2.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Визнати таким, що втратило чинність рішення виконавчого комітету від 20.01.2023 року №15 «Про </w:t>
      </w:r>
      <w:r>
        <w:rPr>
          <w:rFonts w:ascii="Times New Roman" w:hAnsi="Times New Roman" w:cs="Times New Roman"/>
          <w:sz w:val="28"/>
          <w:szCs w:val="28"/>
        </w:rPr>
        <w:t>затвердження тарифів</w:t>
      </w:r>
      <w:r w:rsidRPr="00E2088E">
        <w:rPr>
          <w:rFonts w:ascii="Times New Roman" w:hAnsi="Times New Roman" w:cs="Times New Roman"/>
          <w:sz w:val="28"/>
          <w:szCs w:val="28"/>
        </w:rPr>
        <w:t xml:space="preserve"> на платні медичні послуги</w:t>
      </w:r>
      <w:r w:rsidRPr="00E2088E">
        <w:t>,</w:t>
      </w:r>
      <w:r w:rsidRPr="00E2088E">
        <w:rPr>
          <w:b/>
        </w:rPr>
        <w:t xml:space="preserve"> </w:t>
      </w:r>
      <w:r w:rsidRPr="00E2088E">
        <w:rPr>
          <w:rFonts w:ascii="Times New Roman" w:hAnsi="Times New Roman" w:cs="Times New Roman"/>
          <w:sz w:val="28"/>
          <w:szCs w:val="28"/>
          <w:lang w:eastAsia="uk-UA" w:bidi="uk-UA"/>
        </w:rPr>
        <w:t>що надаються комунальним підприємством «Козятинська</w:t>
      </w:r>
      <w:r w:rsidRPr="00E2088E">
        <w:rPr>
          <w:b/>
        </w:rPr>
        <w:t xml:space="preserve"> </w:t>
      </w:r>
      <w:r w:rsidRPr="00E2088E">
        <w:rPr>
          <w:rFonts w:ascii="Times New Roman" w:hAnsi="Times New Roman" w:cs="Times New Roman"/>
          <w:sz w:val="28"/>
          <w:szCs w:val="28"/>
          <w:lang w:eastAsia="uk-UA" w:bidi="uk-UA"/>
        </w:rPr>
        <w:t>центральна районна лікарня» Козятинської міської ради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.</w:t>
      </w:r>
    </w:p>
    <w:p w:rsidR="00A72A85" w:rsidRPr="009D01D0" w:rsidRDefault="001F0127" w:rsidP="001F0127">
      <w:pPr>
        <w:pStyle w:val="a5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3.</w:t>
      </w:r>
      <w:r w:rsidR="00966B74" w:rsidRPr="009D01D0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Контроль за виконанням цього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начальника управління соціальної політики Козятинс</w:t>
      </w:r>
      <w:r w:rsidR="00B65CF4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ької міської ради Олександра Євтушка.</w:t>
      </w:r>
    </w:p>
    <w:p w:rsidR="00A60F31" w:rsidRPr="00A60F31" w:rsidRDefault="00A60F31" w:rsidP="008460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A60F31" w:rsidRPr="001D0579" w:rsidRDefault="001D0579" w:rsidP="0048670D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</w:t>
      </w:r>
      <w:r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</w:t>
      </w:r>
      <w:r w:rsidR="00222715"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</w:t>
      </w:r>
      <w:r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</w:t>
      </w:r>
      <w:r w:rsidR="00222715"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</w:t>
      </w:r>
      <w:r w:rsidR="0048670D"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</w:t>
      </w:r>
      <w:r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</w:t>
      </w:r>
      <w:r w:rsidRPr="001D0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Ірина РЕПАЛО</w:t>
      </w:r>
    </w:p>
    <w:p w:rsidR="00DB692A" w:rsidRDefault="00DB692A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70857" w:rsidRDefault="00E70857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tbl>
      <w:tblPr>
        <w:tblW w:w="12036" w:type="dxa"/>
        <w:tblInd w:w="-15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2"/>
        <w:gridCol w:w="5223"/>
        <w:gridCol w:w="1257"/>
        <w:gridCol w:w="872"/>
        <w:gridCol w:w="741"/>
        <w:gridCol w:w="1001"/>
        <w:gridCol w:w="893"/>
        <w:gridCol w:w="753"/>
        <w:gridCol w:w="754"/>
      </w:tblGrid>
      <w:tr w:rsidR="00E70857" w:rsidTr="00E70857">
        <w:trPr>
          <w:trHeight w:val="353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 w:rsidP="00E70857">
            <w:pPr>
              <w:autoSpaceDE w:val="0"/>
              <w:autoSpaceDN w:val="0"/>
              <w:adjustRightInd w:val="0"/>
              <w:spacing w:after="0" w:line="240" w:lineRule="auto"/>
              <w:ind w:left="-824" w:firstLine="824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Додаток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</w:tr>
      <w:tr w:rsidR="00E70857" w:rsidTr="00E70857">
        <w:trPr>
          <w:trHeight w:val="353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</w:p>
        </w:tc>
        <w:tc>
          <w:tcPr>
            <w:tcW w:w="62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до рішення виконавчого комітету Козятинської міської ради</w:t>
            </w:r>
          </w:p>
        </w:tc>
      </w:tr>
      <w:tr w:rsidR="00E70857" w:rsidTr="00E70857">
        <w:trPr>
          <w:trHeight w:val="29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</w:p>
        </w:tc>
        <w:tc>
          <w:tcPr>
            <w:tcW w:w="47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0857" w:rsidRPr="00C527EA" w:rsidRDefault="00C52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В</w:t>
            </w:r>
            <w:r w:rsidR="00E70857">
              <w:rPr>
                <w:rFonts w:ascii="Times New Roman" w:hAnsi="Times New Roman" w:cs="Times New Roman"/>
                <w:color w:val="000000"/>
                <w:lang w:val="ru-UA"/>
              </w:rPr>
              <w:t>ід</w:t>
            </w:r>
            <w:r>
              <w:rPr>
                <w:rFonts w:ascii="Times New Roman" w:hAnsi="Times New Roman" w:cs="Times New Roman"/>
                <w:color w:val="000000"/>
              </w:rPr>
              <w:t xml:space="preserve"> 30.01.2025</w:t>
            </w:r>
            <w:r w:rsidR="00E70857">
              <w:rPr>
                <w:rFonts w:ascii="Times New Roman" w:hAnsi="Times New Roman" w:cs="Times New Roman"/>
                <w:color w:val="000000"/>
                <w:lang w:val="ru-UA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t xml:space="preserve"> 23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</w:tr>
      <w:tr w:rsidR="00E70857" w:rsidTr="00E70857">
        <w:trPr>
          <w:trHeight w:val="413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</w:tr>
      <w:tr w:rsidR="00E70857" w:rsidTr="00E70857">
        <w:trPr>
          <w:trHeight w:val="29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ТАРИФИ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</w:tr>
      <w:tr w:rsidR="00E70857" w:rsidTr="00E70857">
        <w:trPr>
          <w:trHeight w:val="264"/>
        </w:trPr>
        <w:tc>
          <w:tcPr>
            <w:tcW w:w="7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UA"/>
              </w:rPr>
              <w:t xml:space="preserve">на платні медичні послуги, що надаються  Комунальним підприємством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  <w:lang w:val="ru-U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46"/>
        </w:trPr>
        <w:tc>
          <w:tcPr>
            <w:tcW w:w="8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UA"/>
              </w:rPr>
              <w:t xml:space="preserve">         "Козятинська центральна районна лікарня" Козятинської міської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1176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№ з/п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Найменування медичної послуги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Одиниця виміру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Тариф без ПДВ, грн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Сума індексації, грн (ІСЦ-112,0%)</w:t>
            </w: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Тариф без ПДВ, грн (проіндексований)</w:t>
            </w:r>
          </w:p>
        </w:tc>
        <w:tc>
          <w:tcPr>
            <w:tcW w:w="24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Тариф в т.ч. ПДВ, грн (проіндексований)</w:t>
            </w:r>
          </w:p>
        </w:tc>
      </w:tr>
      <w:tr w:rsidR="00E70857" w:rsidTr="00E70857">
        <w:trPr>
          <w:trHeight w:val="1961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  <w:t>1.</w:t>
            </w:r>
          </w:p>
        </w:tc>
        <w:tc>
          <w:tcPr>
            <w:tcW w:w="114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Медичні огляди:                                                                                                                                                                                            -для отримання виїзної візи (крім службових відряджень державних службовців та при виїзді на лікування за наявності відповідних медичних документів);                                                                                                                                           - попередні профілактичні медичні огляди при прийнятті на роботу, для отримання посвідчення водія транспортних засобів, для отримання дозволу на право отримання та носіння зброї громадянами, а також відповідні періодичні профілактичні медичні огляди</w:t>
            </w:r>
          </w:p>
        </w:tc>
      </w:tr>
      <w:tr w:rsidR="00E70857" w:rsidTr="00E70857">
        <w:trPr>
          <w:trHeight w:val="21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52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8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  <w:t>1.1.</w:t>
            </w:r>
          </w:p>
        </w:tc>
        <w:tc>
          <w:tcPr>
            <w:tcW w:w="9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 xml:space="preserve">Проведення обов’язкових попередніх та періодичних психіатричних оглядів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1.1.1.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 xml:space="preserve">Проведення обов"язкових попередніх та періодичних психіатричних оглядів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111,60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13,39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124,99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149,99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66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1.1.2.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Аналіз крові на біохімічному аналізаторі (на візначення активностi гама-глутамiлтрансферази у сироватці крові (ГГТ)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49,00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5,88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54,88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65,86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5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1.1.3.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Аналіз сечі на вміст наркотичних засобів та психотропних речовин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264,60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31,75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296,35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355,62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1.1.4.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Венопункція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45,70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5,48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51,18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61,42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95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1.1.5.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Отримання дублікату довідки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шт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80,60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9,67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90,27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108,33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7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  <w:t>1.2.</w:t>
            </w:r>
          </w:p>
        </w:tc>
        <w:tc>
          <w:tcPr>
            <w:tcW w:w="9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 xml:space="preserve">Проведення медичних оглядів кандидатів у водії та водіїв транспортних засобів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71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1.2.1.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заключного медичного огляду головою комісії за проведення попередніх та періодичних медичних оглядів працівників певних категорій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67,70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8,12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75,82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90,99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1.2.2.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лікарем-терапевтом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7,68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71,68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86,02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1.2.3.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лікарем-невропатологом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7,70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71,90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86,28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1.2.4.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лікарем-отоларинголога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7,72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72,02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86,42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1.2.5.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лікарем-хірургом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70,90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8,51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79,41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95,29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1.2.6.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лікарем-офтальмологом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7,70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71,90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86,28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lastRenderedPageBreak/>
              <w:t>1.2.7.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електрокардіографії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50,80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6,10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56,90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68,28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1.2.8.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Обстеження гостроти зору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26,40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3,17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29,57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35,48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1.2.9.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Обстеження полів зору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32,80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3,94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36,74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44,08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6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1.2.10.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Загальний аналіз крові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142,30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17,08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159,38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191,25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5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1.2.11.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Загальний  аналіз сечі на аналізаторі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58,00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6,96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64,96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77,95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72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1.2.12.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Аналіз крові на біохімічному аналізаторі (на візначення глюкози, холестерину, білірубіну, сечовини, креатинину, АлАТ, АсАТ)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54,70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6,56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61,26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73,52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1.2.13.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Загальний аналіз крові за допомогою гематологічного аналізатора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39,50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4,74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44,24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53,09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8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1.2.14.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групи крові та резус-фактору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63,80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7,66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85,75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Додаткові обстеження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3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1.2.15.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крові на RW(реакція Вассермана)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76,20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9,14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85,34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102,41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45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1.2.16.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лікарем-акушер-гінекологом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130,80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15,70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146,50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175,80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1.2.17.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Венопункція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45,70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5,48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51,18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61,42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1.2.18.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Взяття капілярної проби крові з пальця у дорослих (для кількох показників)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25,20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3,02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28,22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33,87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1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5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  <w:t>1.3.</w:t>
            </w:r>
          </w:p>
        </w:tc>
        <w:tc>
          <w:tcPr>
            <w:tcW w:w="10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 xml:space="preserve">Проведення  медичних оглядів  для отримання довідки (ліцензії) на об"єкт дозвільної системи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71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1.3.1.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заключного медичного огляду головою комісії за проведення попередніх та періодичних медичних оглядів працівників певних категорій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67,70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8,12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75,82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90,99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1.3.2.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лікарем-терапевтом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7,68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71,68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86,02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1.3.4.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лікарем-невропатологом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7,70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71,90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86,28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30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1.3.5.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лікарем-отоларинголога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7,72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72,02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86,42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1.3.6.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лікарем-офтальмологом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7,70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71,90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86,28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1.3.7.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електрокардіографії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50,80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6,10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56,90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68,28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1.3.8.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Обстеження гостроти зору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26,40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3,17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29,57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35,48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1.3.9.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Обстеження полів зору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32,80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3,94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36,74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44,08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45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1.3.10.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Загальний  аналіз сечі на аналізаторі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58,00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6,96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64,96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77,95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71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1.3.11.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Аналіз крові на біохімічному аналізаторі (на візначення глюкози, холестерину, білірубіну, сечовини, креатинину, АлАТ, АсАТ)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54,70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6,56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61,26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73,52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6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1.3.12.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Загальний  аналіз крові на гематологічному аналізаторі аналізаторі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39,50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4,74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44,24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53,09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5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lastRenderedPageBreak/>
              <w:t>1.3.13.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Венопункція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45,70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5,48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51,18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61,42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1.3.14.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Взяття капілярної проби крові з пальця у дорослих (для кількох показників)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25,20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3,02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28,22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33,87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1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52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9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  <w:t>1.4.</w:t>
            </w:r>
          </w:p>
        </w:tc>
        <w:tc>
          <w:tcPr>
            <w:tcW w:w="9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Проведення попередніх та періодичних медичних оглядів працівників певних категорій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71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1.4.1.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заключного  медичного огляду головою комісії за проведення попередніх та періодичних медичних оглядів працівників певних категорій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67,70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8,12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75,82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90,99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1.4.2.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лікарем-терапевтом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7,68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71,68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86,02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1.4.3.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лікарем-невропатологом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7,70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71,90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86,28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1.4.5.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лікарем-отоларинголога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7,72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72,02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86,42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1.4.6.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лікарем-хірургом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70,90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8,51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79,41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95,29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1.4.7.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лікарем-офтальмологом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7,70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71,90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86,28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1.4.8.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лікарем-дерматовенерологом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93,60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11,23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104,83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125,80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1.4.9.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лікарем-акушер-гінекологом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130,80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15,70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146,50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175,80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1.4.10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лікарем-урологом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114,70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13,76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128,46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154,16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25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1.4.11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лікарем-оротопедом-травматологом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7,70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71,90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86,28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1.4.12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лікарем-ендокринологом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41,40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4,97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46,37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55,64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1.4.13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лікарем-фтизіатром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65,30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7,84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73,14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87,76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1.4.14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лікарем-онкологом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88,70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10,64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99,34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119,21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1.4.15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лікарем-інфекціоністом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94,70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11,36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106,06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127,28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1.4.16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лікарем-стоматологом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69,80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8,38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78,18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93,81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1.4.17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Рентгенографічне дослідження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163,70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19,64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183,34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220,01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1.4.18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УЗД щитовидної залози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обстеження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129,20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15,50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144,70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173,64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1.4.19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електрокардіографії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50,80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6,10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56,90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68,28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1.4.20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Дослідження функції зовнішнього дихання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34,40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4,13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38,53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46,23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1.4.21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Флюорографічне дослідження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42,40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5,09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47,49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56,99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1.4.22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Обстеження полів зору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32,80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3,94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36,74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44,08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1.4.23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Обстеження гостроти зору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26,40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3,17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29,57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35,48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lastRenderedPageBreak/>
              <w:t>1.4.24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кольоровідчуття зору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3,47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32,37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1.4.25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Дослідження очного дна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40,80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4,90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45,70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54,84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1.4.26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Термометрія з холодовим навантаженням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27,70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3,32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31,02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37,23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1.4.27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Дослідження вестибулярного апарату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40,90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4,91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45,81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54,97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1.4.28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Аудіометрія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обстеження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39,70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4,76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44,46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53,36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1.4.29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Дінамометрія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20,20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2,42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22,62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27,15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66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1.4.30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Дослідження на вібраційну чутливість лікарем-невропатологом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25,00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3,00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28,00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33,60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1.4.31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Загальний аналіз крові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142,30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17,08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159,38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191,25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1.4.32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крові на тромбоцити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69,40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8,33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77,73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93,27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1.4.33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крові на цукор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39,00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4,68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43,68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52,42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1.4.34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бiлiрубiна i його фракцiй у сироватцi кровi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44,60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5,35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49,95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59,94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1.4.35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активності аланінамінотрансферази у сироватці крові (АлАТ)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48,10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5,77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53,87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64,65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1.4.36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активності аспартатамінотрансферази у сироватці крові (АсАТ)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47,90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5,75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53,65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64,38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1.4.37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Тимолова проба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92,20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11,06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103,26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123,92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66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1.4.38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креатинину у сироватці крові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45,00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5,40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50,40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60,48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66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1.4.39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сечовини у сироватці крові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83,90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10,07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93,97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112,76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1.4.40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крові на  ретікулоцити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75,80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9,10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84,90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101,88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1.4.41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Загальний аналіз крові за допомогою гематологічного аналізатора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39,50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4,74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44,24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53,09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33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1.4.42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лужної фосфатази в сироватці крові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30,50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3,66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34,16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40,99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1.4.43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концентрації заліза та загальної залізозв"язуючої здатності сироватки крові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101,20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12,14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113,34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136,01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1.4.44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крові на RW(реакція Вассермана)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76,20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9,14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85,34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102,41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1.4.45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групи крові та резус-фактору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63,80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7,66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85,75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1.4.46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крові на базофільну зернистість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45,60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5,47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51,07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61,29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1.4.47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Загальний аналіз сечі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106,20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12,74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118,94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142,73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1.4.48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гінекологічних та урологічних виділень, простатичного соку в тому числі і на гонорею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59,20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7,10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66,30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79,56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1.4.49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Венопункція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45,70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5,48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51,18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61,42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1.4.50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Взяття капілярної проби крові з пальця у дорослих (для кількох показників)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25,20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3,02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28,22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33,87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lastRenderedPageBreak/>
              <w:t>1.4.51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Загальний  аналіз сечі на аналізаторі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58,00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6,96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64,96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77,95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66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1.4.52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Аналіз крові на біохімічному аналізаторі (на візначення глюкози, холестерину, білірубіну, сечовини, креатинину, АлАТ, АсАТ)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54,70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6,56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61,26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73,52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1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52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626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  <w:t>1.5.</w:t>
            </w:r>
          </w:p>
        </w:tc>
        <w:tc>
          <w:tcPr>
            <w:tcW w:w="114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Проведення обов’язкових профілактичних  медичних оглядів працівників окремих професій з видачею особистих медичних книжок</w:t>
            </w:r>
          </w:p>
        </w:tc>
      </w:tr>
      <w:tr w:rsidR="00E70857" w:rsidTr="00E70857">
        <w:trPr>
          <w:trHeight w:val="71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1.5.1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заключного медичного огляду головою комісії за проведення попередніх та періодичних медичних оглядів працівників певних категорій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67,70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8,12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75,82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90,99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1.5.2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лікарем-терапевтом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7,68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71,68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86,02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1.5.3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лікарем-отоларинголога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7,72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72,02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86,42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1.5.4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лікарем-дерматовенерологом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93,60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11,23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104,83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125,80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1.5.5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Флюорографічне дослідження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42,40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5,09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47,49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56,99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1.5.6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крові на RW(реакція Вассермана)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76,20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9,14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85,34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102,41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1.5.7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гінекологічних та урологічних виділень, простатичного соку в тому числі і на гонорею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59,20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7,10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66,30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79,56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1.5.8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калу на простійші, гіменолепідоз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60,40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67,65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81,18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1.5.9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на ентаробіоз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35,30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4,24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39,54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47,44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1.5.10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Дослідження на носійство збудників кишкових інфекцій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164,90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19,79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184,69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221,63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1.5.11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Дослідження мазка (з горла та носу) на носійство золотистого стафілакоку (при попередньому огляді)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133,60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16,03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149,63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179,56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1.5.12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Проведення CITO-TECTУ - маркери гепатитів, ВІЧ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60,70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7,28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67,98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81,58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1.5.13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Венопункція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45,70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5,48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51,18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61,42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1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46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  <w:t>2.</w:t>
            </w:r>
          </w:p>
        </w:tc>
        <w:tc>
          <w:tcPr>
            <w:tcW w:w="114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Лабораторні, діагностичні та консультативні послуги за зверненнями громадян, що надаються без направлення лікарів</w:t>
            </w: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  <w:t>2.1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Функціональні дослідження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Рентгенографічне дослідження (оглядова) в одній проекції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163,70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19,64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183,34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220,01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Ларингографія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162,50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19,50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182,00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218,40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Рентгенографія серця, діафрагми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162,50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19,50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182,00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218,40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535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Рентгенографія периферійних відділів кістяка та хребта: в одній проекції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162,50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19,50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182,00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218,40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9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2.1.5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Рентгенографія периферійних відділів кістяка та хребта: у двох проекціях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195,10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23,41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218,51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262,21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2.1.6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Рентгенографія черепа у двох проекціях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195,10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23,41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218,51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262,21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2.1.7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Рентгенографія колоносових пазух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162,50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19,50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182,00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218,40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lastRenderedPageBreak/>
              <w:t>2.1.8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Рентгенографія висково щелепного суглоба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195,10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23,41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218,51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262,21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2.1.9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Рентгенографія нижньої щелепи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195,10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23,41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218,51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262,21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2.1.10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Рентгенографія кісток носа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162,50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19,50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182,00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218,40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2.1.11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Рентгенографія зубів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93,40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11,21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104,61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125,53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2.1.12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Рентгенографія скроневої кістки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195,10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23,41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218,51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262,21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2.1.13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Рентгенографія ключиці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162,50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19,50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182,00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218,40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2.1.14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Рентгенографія ключиці у двох проекціях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195,10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23,41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218,51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262,21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2.1.15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Рентгенографія кісток таза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162,50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19,50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182,00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218,40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2.1.16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Рентгенографія м'яких тканин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162,50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19,50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182,00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218,40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2.1.17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На кожен додатковий знімок у спеціальних проекціях додається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162,50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19,50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182,00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218,40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516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2.1.18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 комплексно: печінка+жовчний міхур+жовчні протоки+підшлункова залоза+селезінка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242,40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29,09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271,49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325,79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3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2.1.19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  печінка+жовчний міхур+жовчні протоки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102,60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12,31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114,91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137,89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2.1.20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  печінки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72,50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8,70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81,20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97,44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2.1.21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  жовчний міхур+жовчні протоки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72,80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8,74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81,54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97,84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2.1.22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  підшлункова залоза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102,20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12,26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114,46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137,36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25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2.1.23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  селезінка + судини портальної системи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102,20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12,26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114,46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137,36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64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2.1.24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Комплексно: ультразвукове дослідження  нирки+надниркові залози+сечовий міхур з визначенням залишковової сечі+передміхурова залоза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242,00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29,04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271,04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325,25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2.1.25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Ультразвукове дослідження нирки+надниркові залози 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92,00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11,04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103,04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123,65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66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2.1.26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  сечовий міхур з визначенням залишкової сечі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72,80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8,74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81,54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97,84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2.1.27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  передміхурової залози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72,50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8,70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81,20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97,44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2.1.28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  яєчок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72,50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8,70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81,20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97,44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69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2.1.29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Комплексно: ультразвукове дослідження  нирки+надниркові залози+сечовий міхур з визначенням залишковової сечі+матка+яєчник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277,40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33,29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310,69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372,83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2.1.30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дослідження:  матка+яєчник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158,80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19,06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177,86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213,43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8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2.1.31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дослідження:  матка при вагітності+ пренатальне обстеження стану плода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272,20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32,66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304,86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365,84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2.1.32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Інтраректальні дослідження передміхурової залози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164,30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19,72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184,02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220,82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lastRenderedPageBreak/>
              <w:t>2.1.33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Інтраректальні дослідження стінок прямої кишки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164,30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19,72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184,02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220,82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2.1.34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Інтраректальні дослідження жіночих статевих органів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164,30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19,72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184,02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220,82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2.1.35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 щитовидної залози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129,20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15,50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144,70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173,64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2.1.36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 молочної залози (з двох сторін)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185,80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22,30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208,10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249,72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2.1.37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Ультразвукове дослідження слинні залози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102,20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12,26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114,46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137,36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2.1.38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 лімфатичних вузлів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102,20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12,26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114,46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137,36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2.1.39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 м'якої тканини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102,20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12,26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114,46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137,36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2.1.40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Ультразвукове дослідження кісток та суглобів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185,80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22,30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208,10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249,72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2.1.41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 периферичних судин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129,60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15,55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145,15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174,18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5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2.1.42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Допплерометрія судин із спектральним аналізом у постійному режимі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272,20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32,66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304,86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365,84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2.1.43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Допплерографія судин в імпульсному режимі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242,40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29,09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271,49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325,79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2.1.44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Дослідження судин з кольоровим допплерівським картуванням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242,40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29,09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271,49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325,79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2.1.45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Трансраніальна допплерографія судин головного мозку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355,80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42,70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398,50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478,20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2.1.46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 середостіння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129,20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15,50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144,70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173,64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2.1.47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Ультразвукове дослідження плевральної порожнини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15,47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144,37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173,24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2.1.48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Ехокардіографія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185,80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22,30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208,10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249,72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2.1.49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Ехокардіографія з кольоровим картуванням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271,80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32,62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304,42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365,30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2.1.50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Ехокардіографія з допплерівським аналізом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271,80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32,62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304,42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365,30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2.1.51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Флюорографічне дослідження (ФГ)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42,40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5,09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47,49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56,99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2.1.52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електрокардіографії (ЕКГ)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50,80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6,10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56,90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68,28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2.1.53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Дослідження функції зовнішнього дихання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34,40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4,13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38,53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46,23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2.1.54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Обстеження полів зору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32,80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3,94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36,74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44,08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2.1.55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Обстеження гостроти зору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26,40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3,17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29,57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35,48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2.1.56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Тонометрія ока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2,35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21,95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26,34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2.1.57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Біомікроскопія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20,80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2,50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23,30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27,96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2.1.58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кольоровідчуття зору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3,47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32,37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2.1.59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Дослідження очного дна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40,80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4,90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45,70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54,84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lastRenderedPageBreak/>
              <w:t>2.1.60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Дослідження вестибулярного апарату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40,90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4,91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45,81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54,97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2.1.61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Аудіометрія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39,70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4,76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44,46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53,36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2.1.62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Дінамометрія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20,20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2,42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22,62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27,15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2.1.63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Дослідження на вібраційну чутливість лікарем-невропатологом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25,00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3,00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28,00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33,60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2.1.64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Кольпоскопія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92,00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11,04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103,04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123,65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2.1.65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Реовазографія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68,40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8,21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76,61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91,93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2.1.66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Термометрія з холодовим навантаженням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27,70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3,32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31,02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37,23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2.1.67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Велоергометрія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136,30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16,36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152,66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183,19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11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2.1.68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Езофагогастродуоденоскопія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391,60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46,99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438,59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526,31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1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  <w:t>2.2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Клініко-діагностичні лабораторні дослідження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Загальний аналіз крові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142,30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17,08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159,38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191,25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2.2.2.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Скорочений  аналіз крові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85,80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10,30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96,10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115,32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2.2.3.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групи крові та резус-фактору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63,80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7,66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85,75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2.2.4.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крові на тромбоцити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69,40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8,33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77,73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93,27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2.2.5.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крові на цукор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39,00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4,68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43,68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52,42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2.2.6.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крові на  ретікулоцити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75,80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9,10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84,90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101,88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2.2.7.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Загальний аналіз крові за допомогою гематологічного аналізатора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39,50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4,74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44,24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53,09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2.2.8.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Аналіз крові на  холестерин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28,70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3,44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32,14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38,57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2.2.9.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Загальний аналіз сечі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106,20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12,74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118,94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142,73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2.2.10.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калу на простіші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60,40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67,65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81,18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2.2.11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часу згортання капілярної крові за Сухаревим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30,00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3,60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33,60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40,32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2.2.12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часу кровотечі (за Дюке)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25,70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3,08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28,78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34,54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2.2.13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сечі на вміст глюкози після навантаження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5,21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48,61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58,33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2.2.14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сечі на добову протеїнурію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39,50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4,74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44,24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53,09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2.2.15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Аналіз сечі на ацетон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23,00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2,76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25,76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30,91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2.2.16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жовчних пігментів у сечі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20,40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2,45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22,85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27,42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2.2.17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Проба за Нечипоренко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70,80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8,50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79,30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95,16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2.2.18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Проба Зiмницького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42,40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5,09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47,49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56,99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lastRenderedPageBreak/>
              <w:t>2.2.19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Діастаза сечі  (амілаза)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115,30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13,84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129,14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154,96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2.2.20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Аналiз харкотиння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112,60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13,51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126,11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151,33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2.2.21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Загальний аналіз калу (копрограма)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112,90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13,55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126,45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151,74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2.2.22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прихованої кровi у калi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27,00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3,24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30,24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36,29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2.2.23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Дослідження шкіри на наявність патогенних грибків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63,50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7,62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71,12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85,34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2.2.24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Дослідження пунктатів + ВК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95,30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11,44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106,74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128,08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2.2.25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загального бiлку сироватки кровi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106,00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12,72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118,72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142,46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2.2.26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сечової кислоти у сироватці крові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84,40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10,13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94,53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113,43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2.2.27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Глюкоза після навантаження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42,50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5,10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47,60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57,12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2.2.28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триглiцеридiв у сироватцi кровi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125,90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15,11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141,01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169,21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2.2.29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кальцiю у сироватцi кровi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83,60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10,03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93,63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112,36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2.2.30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протромбінового часу (індексу)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54,10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6,49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60,59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72,71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2.2.31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МНВ (міжнародна нормалізоване відношення)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68,20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8,18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76,38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91,66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2.2.32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Проведення CITO-TECTУ - маркери гепатитів, ВІЧ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60,70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7,28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67,98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81,58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2.2.33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активностi альфа-амiлази у сироватцi кровi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37,30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4,48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41,78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50,13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2.2.34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калiю у сироватцi кровi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61,10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7,33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68,43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82,12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2.2.35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С-реактивного білка в сироватці крові (СРБ)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59,50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7,14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66,64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79,97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2.2.36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Визначення активності антистрептолізіну-О в сироватці крові (АСЛО)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10,67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99,57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119,48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2.2.37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Ревматоїдний фактор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37,60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4,51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42,11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50,53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2.2.38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Дослідження мокротиння на ВК (туберкульоз)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96,20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11,54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107,74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129,29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2.2.39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Визначення вмісту хлоридів в сироватці крові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5,26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49,06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58,87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2.2.40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Венопункція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45,70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5,48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51,18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61,42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2.2.41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Взяття капілярної проби крові з пальця у дорослих (для кількох показників)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25,20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3,02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28,22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33,87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2.2.42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Тести імуно-ферментного аналізу (ІФА-тести) на COVID-19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156,70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18,80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175,50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210,60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2.2.43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Загальний  аналіз сечі на аналізаторі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58,00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6,96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64,96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77,95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66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2.2.44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Аналіз крові на біохімічному аналізаторі (на візначення глюкози, холестерину, білірубіну, сечовини, креатинину, АлАТ, АсАТ)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  <w:t>1 дослідження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54,70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6,56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61,26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73,52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1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UA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  <w:t>2.3.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Консультативні послуги лікарів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lastRenderedPageBreak/>
              <w:t>2.3.1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лікарем-фізіотерапевтом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41,40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4,97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46,37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55,64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2.3.2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лікарем-кардіологом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101,50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12,18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113,68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136,42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2.3.3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лікарем-психологом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340,30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40,84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381,14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457,36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lang w:val="ru-UA"/>
              </w:rPr>
              <w:t>2.3.4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медичного огляду лікарем-наркологом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70,90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8,51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79,41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95,29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456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UA"/>
              </w:rPr>
              <w:t>3</w:t>
            </w:r>
          </w:p>
        </w:tc>
        <w:tc>
          <w:tcPr>
            <w:tcW w:w="114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Проведення позмінного,  перед рейсового, після рейсового медичного огляду водіїв транспортних засобів</w:t>
            </w: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3.1.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Проведення позмінного перед рейсового, після рейсового медичного огляду водіїв транспортних засобів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61,40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7,37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68,77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82,52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1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67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4</w:t>
            </w:r>
          </w:p>
        </w:tc>
        <w:tc>
          <w:tcPr>
            <w:tcW w:w="114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Оздоровчий масаж , гімнастика , балнеологічні процедури з метою профілактики захворювань та зміцнення здоров'я дорослого населення.</w:t>
            </w: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4.1.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 голови (лобно-скроневої та потилично-тім'яної ділянок)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4,67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52,28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4.2.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обличчя (лобової,навколовушкової навколоочної ділянок, середньої та нижньої щелепи)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4,67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52,28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4.3.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шиї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4,67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52,28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66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4.4.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комірцевої ділянки(задньої поверхні шиї, спини до рівня IV грудного хребця, передньої поверхні грудної клітки до ІІ ребра)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53,20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6,38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59,58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71,50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4.5.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верхньої кінцівки надпліччя та ділянки лопатки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67,30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8,08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75,38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90,45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4.6.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верхньої кінцівки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53,30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6,40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59,70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71,64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4.7.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плечового суглоба (верхньої третини плеча, ділянки плечового суглоба та надпліччя тієї ж сторони)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4,67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52,28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4.8.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ліктьового  суглоба (верхньої третини передпліччя ділянки ліктьового суглоба та нижньої третини плеча)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4,67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52,28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66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4.9.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променево-зап'ястного суглоба (проксимального відділу кисті, ділянки промево-зап'ястного суглоба та передпліччя)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4,67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52,28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4.10.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кисті та передпліччя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4,67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52,28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89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4.11.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ділянки грудної клітини (ділянки передньої поверхні грудної клітини від передніх кордонів надпліччя до реберних дуг та ділянок спини від VII шийного до I поперекового хребця)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81,60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9,79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91,39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109,67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66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4.12.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спини (від VII шийного до I поперекового хребця та від лівої до правої середньої аксилярної лінії; у дітей виключно попереково-крижову ділянку)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53,20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6,38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59,58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71,50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4.13.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м'язів передньої черевної порожнини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4,67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52,28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4.14.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попереково-крижової ділянки (від I поперекового хребця до нижніх сідничних схилів)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4,67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52,28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4.15.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Сегментарний масаж попереково-крижової ділянки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53,20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6,38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59,58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71,50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lastRenderedPageBreak/>
              <w:t>4.16.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спини та попереку (від VII шийного хребця до крижової ділянки від лівої до правої середньої аксилярної лінії)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67,30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8,08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75,38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90,45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66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4.17.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шийно-грудного відділу хребта (ділянки задньої поверхні шиї та ділянки спини до I поперекового хребця, від лівої до правої задньої аксилярної лінії)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67,30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8,08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75,38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90,45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4.18.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Сегментарний масаж шийно-грудного відділу хребта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95,90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11,51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107,41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128,89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66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4.19.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ділянки хребта (задньої поверхні шиї, спини та попереково-крижової ділянки від лівої до правої задньої аксилярної лінії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81,60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9,79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91,39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109,67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4.20.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Массаж нижньої кінцівки 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53,20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6,38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59,58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71,50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4.21.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Массаж нижньої кінцівки та попереку (ділянки ступні, гомілки, стегна, сідничної та попереково-крижової ділянки)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67,30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8,08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75,38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90,45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66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4.22.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тазостегнового суглоба (верхньої третини стегна, ділянки тазостегнового суглоба та сідничної ділянки тієї ж сторони)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4,67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52,28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4.23.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Массаж колінного суглоба (верхньої третини гомілки, ділянки колінного суглоба та нижньої третини стегна)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4,67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52,28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44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4.24.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гомілково-стопного суглоба (проксимального відділу ступні, ділянки та нижньої третини гомілки)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4,67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52,28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4.25.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Масаж ступні та гомілки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4,67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43,57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52,28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4.26.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Загальний масаж (у дітей грудного та ясельного віку)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95,90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11,51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107,41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128,89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4.27.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Гальванізація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37,50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4,50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42,00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50,40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4.28.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Синусоїдальні модульовані струми (ампліпульсотерапія)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35,90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4,31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40,21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48,25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4.29.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Електрофорез лікарський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35,90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4,31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40,21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48,25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4.30.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Електрофорез корневих каналів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35,90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4,31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40,21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48,25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4.31.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Діадинамотерапія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34,00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4,08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38,08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45,70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4.32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Дарсонвалізація (місцева)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28,00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3,36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31,36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37,63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4.33.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УВЧ-терапія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31,20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3,74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34,94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41,93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4.34.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Магнітотерапія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31,20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3,74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34,94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41,93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4.35.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Загальне і місцеве УФ-опромінювання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1,13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10,53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12,63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4.36.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Інфрачервоне опромінення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31,20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3,74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34,94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41,93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4.37.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Ультразвукова терапія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31,20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3,74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34,94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41,93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4.38.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Ультрафонофорез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31,20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3,74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34,94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41,93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4.39.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Інгаляція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1,76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16,46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19,76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4.40.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Вани ароматизовані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102,80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12,34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115,14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138,16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4.41.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Вана з морською сілю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104,30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12,52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116,82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140,18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4.42.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Вана з бішофітом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113,60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13,63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127,23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152,68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4.43.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Перлина ванна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100,70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12,08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112,78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135,34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4.44.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Парафінова аплікація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80,40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9,65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90,05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108,06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4.45.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Аплікації з грязів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92,30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11,08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103,38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124,05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4.46.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Озокеритові аплікації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64,40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7,73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72,13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86,55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4.47.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Лікувальна гімнастика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31,40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3,77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35,17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42,20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66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lastRenderedPageBreak/>
              <w:t>4.48.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Огляд лікаря медичної та реабілітаційної медицини з проведенням тестів, складанням індивідуальної програми реабілітації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огляд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175,30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21,04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196,34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235,60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55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5</w:t>
            </w:r>
          </w:p>
        </w:tc>
        <w:tc>
          <w:tcPr>
            <w:tcW w:w="114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UA"/>
              </w:rPr>
              <w:t>Діагностика, профілактика та лікування в госпрозрахункових кабінетах народної і нетрадиційної медицини.</w:t>
            </w: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5.1.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Киснево-синглетна суміш (киснева пінка)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21,20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2,54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23,74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28,49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5.2.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Лікувальна процедура "Пресотерапія"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378,70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45,44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424,14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508,97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5.3.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Лікувальна процедура "Стоунтерапія"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процедура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292,30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35,08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327,38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392,85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2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5.4.</w:t>
            </w:r>
          </w:p>
        </w:tc>
        <w:tc>
          <w:tcPr>
            <w:tcW w:w="5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Надання паліативної допомоги в стаціонарі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  <w:t>1 ліжко-день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612,60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73,51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686,11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>823,33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UA"/>
              </w:rPr>
            </w:pPr>
          </w:p>
        </w:tc>
      </w:tr>
      <w:tr w:rsidR="00E70857" w:rsidTr="00E70857">
        <w:trPr>
          <w:trHeight w:val="218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18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11"/>
        </w:trPr>
        <w:tc>
          <w:tcPr>
            <w:tcW w:w="5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UA"/>
              </w:rPr>
              <w:t>Керуючий справами виконавчого комітету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UA"/>
              </w:rPr>
              <w:t>Костянтин МАРЧЕНКО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5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UA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UA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U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U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U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  <w:tr w:rsidR="00E70857" w:rsidTr="00E70857">
        <w:trPr>
          <w:trHeight w:val="25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UA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UA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U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  <w:lang w:val="ru-U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  <w:lang w:val="ru-U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E70857" w:rsidRDefault="00E70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</w:pPr>
          </w:p>
        </w:tc>
      </w:tr>
    </w:tbl>
    <w:p w:rsidR="001B57C6" w:rsidRPr="001B57C6" w:rsidRDefault="001B57C6" w:rsidP="00E70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5670"/>
          <w:tab w:val="left" w:pos="60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енко</w:t>
      </w:r>
    </w:p>
    <w:sectPr w:rsidR="001B57C6" w:rsidRPr="001B57C6" w:rsidSect="00846077">
      <w:pgSz w:w="11906" w:h="16838" w:code="9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629D3"/>
    <w:multiLevelType w:val="hybridMultilevel"/>
    <w:tmpl w:val="AD669120"/>
    <w:lvl w:ilvl="0" w:tplc="644E964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16F0D2B"/>
    <w:multiLevelType w:val="hybridMultilevel"/>
    <w:tmpl w:val="7F42A2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C3CE7"/>
    <w:multiLevelType w:val="hybridMultilevel"/>
    <w:tmpl w:val="355EAED4"/>
    <w:lvl w:ilvl="0" w:tplc="0CDC9B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E2F759A"/>
    <w:multiLevelType w:val="hybridMultilevel"/>
    <w:tmpl w:val="0B285A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84346"/>
    <w:multiLevelType w:val="hybridMultilevel"/>
    <w:tmpl w:val="2EFCEB4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EC18A4"/>
    <w:multiLevelType w:val="hybridMultilevel"/>
    <w:tmpl w:val="ACF8593E"/>
    <w:lvl w:ilvl="0" w:tplc="2F1A3DC8">
      <w:start w:val="2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22F9"/>
    <w:rsid w:val="000A33FE"/>
    <w:rsid w:val="000F26F5"/>
    <w:rsid w:val="00120E3F"/>
    <w:rsid w:val="001B57C6"/>
    <w:rsid w:val="001D0579"/>
    <w:rsid w:val="001F0127"/>
    <w:rsid w:val="00222715"/>
    <w:rsid w:val="003529CF"/>
    <w:rsid w:val="00377377"/>
    <w:rsid w:val="0048670D"/>
    <w:rsid w:val="0049280D"/>
    <w:rsid w:val="004A0895"/>
    <w:rsid w:val="004B1340"/>
    <w:rsid w:val="006337B9"/>
    <w:rsid w:val="006905E1"/>
    <w:rsid w:val="006B2BB4"/>
    <w:rsid w:val="007A1F9F"/>
    <w:rsid w:val="007A4563"/>
    <w:rsid w:val="00846077"/>
    <w:rsid w:val="00866186"/>
    <w:rsid w:val="0091512B"/>
    <w:rsid w:val="0094577A"/>
    <w:rsid w:val="00966B74"/>
    <w:rsid w:val="009D01D0"/>
    <w:rsid w:val="00A60F31"/>
    <w:rsid w:val="00A72A85"/>
    <w:rsid w:val="00AE1738"/>
    <w:rsid w:val="00AE2B66"/>
    <w:rsid w:val="00AF676A"/>
    <w:rsid w:val="00B65CF4"/>
    <w:rsid w:val="00BA45DA"/>
    <w:rsid w:val="00BC5336"/>
    <w:rsid w:val="00C255D5"/>
    <w:rsid w:val="00C34828"/>
    <w:rsid w:val="00C527EA"/>
    <w:rsid w:val="00C64257"/>
    <w:rsid w:val="00C82E1B"/>
    <w:rsid w:val="00CC0143"/>
    <w:rsid w:val="00CC3EB1"/>
    <w:rsid w:val="00D33544"/>
    <w:rsid w:val="00D9722D"/>
    <w:rsid w:val="00DA05A6"/>
    <w:rsid w:val="00DB692A"/>
    <w:rsid w:val="00E2088E"/>
    <w:rsid w:val="00E70857"/>
    <w:rsid w:val="00F43820"/>
    <w:rsid w:val="00F6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E5C04-E1E1-4E84-A539-91E829D6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DA05A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66186"/>
    <w:rPr>
      <w:color w:val="0000FF"/>
      <w:u w:val="single"/>
    </w:rPr>
  </w:style>
  <w:style w:type="paragraph" w:styleId="a7">
    <w:name w:val="Block Text"/>
    <w:basedOn w:val="a"/>
    <w:semiHidden/>
    <w:unhideWhenUsed/>
    <w:rsid w:val="00C527EA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1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138-96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0576-8D25-4BE4-9322-5CEC5440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4422</Words>
  <Characters>25207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2024-12-11T14:19:00Z</cp:lastPrinted>
  <dcterms:created xsi:type="dcterms:W3CDTF">2025-02-04T10:10:00Z</dcterms:created>
  <dcterms:modified xsi:type="dcterms:W3CDTF">2025-02-04T13:56:00Z</dcterms:modified>
</cp:coreProperties>
</file>