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B463" w14:textId="7332A12E" w:rsidR="00203888" w:rsidRDefault="00203888" w:rsidP="002038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8170697" wp14:editId="7714C767">
            <wp:extent cx="428625" cy="6191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F229" w14:textId="77777777" w:rsidR="00203888" w:rsidRDefault="00203888" w:rsidP="00203888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51EF193" w14:textId="77777777" w:rsidR="00203888" w:rsidRDefault="00203888" w:rsidP="00203888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65734E5" w14:textId="06D67799" w:rsidR="00A60F31" w:rsidRPr="00203888" w:rsidRDefault="00203888" w:rsidP="00203888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29.12.2023р</w:t>
      </w:r>
      <w:r>
        <w:rPr>
          <w:rFonts w:ascii="Times New Roman" w:hAnsi="Times New Roman" w:cs="Times New Roman"/>
          <w:sz w:val="32"/>
          <w:szCs w:val="32"/>
        </w:rPr>
        <w:t xml:space="preserve">. 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587-р</w:t>
      </w:r>
    </w:p>
    <w:p w14:paraId="5A94DABB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3F18A79" w14:textId="1359A60A" w:rsidR="00A60F31" w:rsidRPr="00A44A83" w:rsidRDefault="00A44A83" w:rsidP="00222715">
      <w:pPr>
        <w:pStyle w:val="2"/>
      </w:pPr>
      <w:r>
        <w:t xml:space="preserve">Про </w:t>
      </w:r>
      <w:r w:rsidRPr="00A44A83">
        <w:t>списання  основних засобів</w:t>
      </w:r>
    </w:p>
    <w:p w14:paraId="545A1939" w14:textId="77777777" w:rsidR="00A60F31" w:rsidRPr="00A44A83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uk-UA" w:bidi="uk-UA"/>
        </w:rPr>
      </w:pPr>
    </w:p>
    <w:p w14:paraId="1F8694A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90252B8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92C143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DE5E393" w14:textId="77777777" w:rsidR="00A44A83" w:rsidRDefault="00A44A83" w:rsidP="00A44A8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A83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44A83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ч.5 ст.60</w:t>
      </w:r>
      <w:r w:rsidRPr="006010B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“Про місцеве самоврядування в Україні” від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травня 1997 року № 280/97-</w:t>
      </w:r>
      <w:r w:rsidRPr="006010BB">
        <w:rPr>
          <w:rFonts w:ascii="Times New Roman" w:hAnsi="Times New Roman" w:cs="Times New Roman"/>
          <w:sz w:val="28"/>
          <w:szCs w:val="28"/>
          <w:lang w:val="uk-UA"/>
        </w:rPr>
        <w:t>ВР, Законом України “Про бухгалтерський облік та фінансову звітність в Україні” від 16 липня 1999 року № 996-ХІ</w:t>
      </w:r>
      <w:r w:rsidRPr="006010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10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64B0">
        <w:rPr>
          <w:rFonts w:ascii="Times New Roman" w:hAnsi="Times New Roman" w:cs="Times New Roman"/>
          <w:sz w:val="28"/>
          <w:szCs w:val="28"/>
          <w:lang w:val="uk-UA"/>
        </w:rPr>
        <w:t>Рішенням 7 сесії міської ради 7 скликання “Про затвердження Положення про порядок списання та передачі майна, що належить до комунальної власності територіальної громади м. Козятина” від 20.05.2016 р.  № 237-</w:t>
      </w:r>
      <w:r w:rsidRPr="000F64B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C4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65AA8A" w14:textId="77777777" w:rsidR="00A44A83" w:rsidRPr="00EC455C" w:rsidRDefault="00A44A83" w:rsidP="00A44A8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114C014" w14:textId="77777777" w:rsidR="00A44A83" w:rsidRPr="00A44A83" w:rsidRDefault="00A44A83" w:rsidP="00A44A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A83">
        <w:rPr>
          <w:rFonts w:ascii="Times New Roman" w:hAnsi="Times New Roman" w:cs="Times New Roman"/>
          <w:sz w:val="28"/>
          <w:szCs w:val="28"/>
        </w:rPr>
        <w:t xml:space="preserve">За результатами проведеного огляду основних засобів, які не відповідають критеріям визнання активу та не можуть використовуватись у зв’язку з непридатністю через повне моральне та фізичне зношення,  доручити начальнику відділу бухгалтерського обліку та звітності - головному бухгалтеру (Нудній В.М.) провести списання майна згідно Актів списання, по рахунках: </w:t>
      </w:r>
    </w:p>
    <w:p w14:paraId="14196DB9" w14:textId="2A61D74A" w:rsidR="00A44A83" w:rsidRPr="00A44A83" w:rsidRDefault="00A44A83" w:rsidP="00DE4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A83">
        <w:rPr>
          <w:rFonts w:ascii="Times New Roman" w:hAnsi="Times New Roman" w:cs="Times New Roman"/>
          <w:sz w:val="28"/>
          <w:szCs w:val="28"/>
        </w:rPr>
        <w:t>- 1016</w:t>
      </w:r>
      <w:r w:rsidR="002D7F7F">
        <w:rPr>
          <w:rFonts w:ascii="Times New Roman" w:hAnsi="Times New Roman" w:cs="Times New Roman"/>
          <w:sz w:val="28"/>
          <w:szCs w:val="28"/>
        </w:rPr>
        <w:t>(106)</w:t>
      </w:r>
      <w:r w:rsidRPr="00A44A83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2D7F7F">
        <w:rPr>
          <w:rFonts w:ascii="Times New Roman" w:hAnsi="Times New Roman" w:cs="Times New Roman"/>
          <w:sz w:val="28"/>
          <w:szCs w:val="28"/>
        </w:rPr>
        <w:t>24750,00</w:t>
      </w:r>
      <w:r w:rsidR="00DE4054">
        <w:rPr>
          <w:rFonts w:ascii="Times New Roman" w:hAnsi="Times New Roman" w:cs="Times New Roman"/>
          <w:sz w:val="28"/>
          <w:szCs w:val="28"/>
        </w:rPr>
        <w:t xml:space="preserve"> </w:t>
      </w:r>
      <w:r w:rsidR="002D7F7F">
        <w:rPr>
          <w:rFonts w:ascii="Times New Roman" w:hAnsi="Times New Roman" w:cs="Times New Roman"/>
          <w:sz w:val="28"/>
          <w:szCs w:val="28"/>
        </w:rPr>
        <w:t xml:space="preserve">(Двадцять чотири </w:t>
      </w:r>
      <w:r w:rsidRPr="00A44A83">
        <w:rPr>
          <w:rFonts w:ascii="Times New Roman" w:hAnsi="Times New Roman" w:cs="Times New Roman"/>
          <w:sz w:val="28"/>
          <w:szCs w:val="28"/>
        </w:rPr>
        <w:t xml:space="preserve">тисячі </w:t>
      </w:r>
      <w:r w:rsidR="002D7F7F">
        <w:rPr>
          <w:rFonts w:ascii="Times New Roman" w:hAnsi="Times New Roman" w:cs="Times New Roman"/>
          <w:sz w:val="28"/>
          <w:szCs w:val="28"/>
        </w:rPr>
        <w:t xml:space="preserve">сімсот п’ятдесят </w:t>
      </w:r>
      <w:r w:rsidRPr="00A44A83">
        <w:rPr>
          <w:rFonts w:ascii="Times New Roman" w:hAnsi="Times New Roman" w:cs="Times New Roman"/>
          <w:sz w:val="28"/>
          <w:szCs w:val="28"/>
        </w:rPr>
        <w:t xml:space="preserve"> грн.00коп.)</w:t>
      </w:r>
    </w:p>
    <w:p w14:paraId="2E931D5D" w14:textId="068D091A" w:rsidR="00A44A83" w:rsidRPr="00A44A83" w:rsidRDefault="00A44A83" w:rsidP="00DE4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A83">
        <w:rPr>
          <w:rFonts w:ascii="Times New Roman" w:hAnsi="Times New Roman" w:cs="Times New Roman"/>
          <w:sz w:val="28"/>
          <w:szCs w:val="28"/>
        </w:rPr>
        <w:t>- 1113</w:t>
      </w:r>
      <w:r w:rsidR="002D7F7F">
        <w:rPr>
          <w:rFonts w:ascii="Times New Roman" w:hAnsi="Times New Roman" w:cs="Times New Roman"/>
          <w:sz w:val="28"/>
          <w:szCs w:val="28"/>
        </w:rPr>
        <w:t>(113) на суму 9965,40</w:t>
      </w:r>
      <w:r w:rsidR="00DE4054">
        <w:rPr>
          <w:rFonts w:ascii="Times New Roman" w:hAnsi="Times New Roman" w:cs="Times New Roman"/>
          <w:sz w:val="28"/>
          <w:szCs w:val="28"/>
        </w:rPr>
        <w:t xml:space="preserve"> </w:t>
      </w:r>
      <w:r w:rsidR="002D7F7F">
        <w:rPr>
          <w:rFonts w:ascii="Times New Roman" w:hAnsi="Times New Roman" w:cs="Times New Roman"/>
          <w:sz w:val="28"/>
          <w:szCs w:val="28"/>
        </w:rPr>
        <w:t>(Дев’ять тисяч дев’ятсот шіст</w:t>
      </w:r>
      <w:r w:rsidRPr="00A44A83">
        <w:rPr>
          <w:rFonts w:ascii="Times New Roman" w:hAnsi="Times New Roman" w:cs="Times New Roman"/>
          <w:sz w:val="28"/>
          <w:szCs w:val="28"/>
        </w:rPr>
        <w:t xml:space="preserve">десят </w:t>
      </w:r>
      <w:r w:rsidR="002D7F7F">
        <w:rPr>
          <w:rFonts w:ascii="Times New Roman" w:hAnsi="Times New Roman" w:cs="Times New Roman"/>
          <w:sz w:val="28"/>
          <w:szCs w:val="28"/>
        </w:rPr>
        <w:t>п’ять  грн.4</w:t>
      </w:r>
      <w:r w:rsidRPr="00A44A83">
        <w:rPr>
          <w:rFonts w:ascii="Times New Roman" w:hAnsi="Times New Roman" w:cs="Times New Roman"/>
          <w:sz w:val="28"/>
          <w:szCs w:val="28"/>
        </w:rPr>
        <w:t>0коп)</w:t>
      </w:r>
    </w:p>
    <w:p w14:paraId="3C77E07D" w14:textId="77777777" w:rsidR="00DE4054" w:rsidRDefault="00DE4054" w:rsidP="00A44A83">
      <w:pPr>
        <w:tabs>
          <w:tab w:val="left" w:pos="284"/>
        </w:tabs>
        <w:ind w:right="-3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BAB27E0" w14:textId="6430BAB7" w:rsidR="00A44A83" w:rsidRPr="00A44A83" w:rsidRDefault="00A44A83" w:rsidP="00A44A83">
      <w:pPr>
        <w:tabs>
          <w:tab w:val="left" w:pos="284"/>
        </w:tabs>
        <w:ind w:right="-3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4A83">
        <w:rPr>
          <w:rFonts w:ascii="Times New Roman" w:hAnsi="Times New Roman" w:cs="Times New Roman"/>
          <w:sz w:val="28"/>
          <w:szCs w:val="28"/>
        </w:rPr>
        <w:t>2. Контроль за виконанням даного розпорядження покласти на начальника відділу бухгалтерського обліку, головного бухгалтера (В.Нудну).</w:t>
      </w:r>
    </w:p>
    <w:p w14:paraId="7F3A4C2F" w14:textId="77777777" w:rsidR="008B0D10" w:rsidRPr="00A60F31" w:rsidRDefault="008B0D10" w:rsidP="008B0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7A899404" w14:textId="77777777" w:rsidR="008B0D10" w:rsidRPr="00A60F31" w:rsidRDefault="008B0D10" w:rsidP="008B0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43CD3EC7" w14:textId="294736F2" w:rsidR="00A60F31" w:rsidRP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</w:t>
      </w:r>
      <w:r w:rsidR="0048670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</w:t>
      </w:r>
      <w:r w:rsidR="00A44A8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14:paraId="33EE29D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7149E9" w14:textId="0D7290B2" w:rsidR="008B0D10" w:rsidRPr="008B0D10" w:rsidRDefault="008B0D10" w:rsidP="008B0D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0D10" w:rsidRPr="008B0D1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F3462"/>
    <w:multiLevelType w:val="hybridMultilevel"/>
    <w:tmpl w:val="5DAAD52E"/>
    <w:lvl w:ilvl="0" w:tplc="18ACFA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03888"/>
    <w:rsid w:val="00222715"/>
    <w:rsid w:val="00262644"/>
    <w:rsid w:val="002D7F7F"/>
    <w:rsid w:val="00373B9E"/>
    <w:rsid w:val="00385FD0"/>
    <w:rsid w:val="0039509A"/>
    <w:rsid w:val="00454589"/>
    <w:rsid w:val="0048670D"/>
    <w:rsid w:val="0049280D"/>
    <w:rsid w:val="00611BD9"/>
    <w:rsid w:val="008640CF"/>
    <w:rsid w:val="008B0D10"/>
    <w:rsid w:val="00A44A83"/>
    <w:rsid w:val="00A60F31"/>
    <w:rsid w:val="00BA45DA"/>
    <w:rsid w:val="00C82E1B"/>
    <w:rsid w:val="00D30268"/>
    <w:rsid w:val="00DE4054"/>
    <w:rsid w:val="00E768EC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71ECCC06-E47D-4345-BC1B-342EE32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A4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44A8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2024-02-15T10:33:00Z</cp:lastPrinted>
  <dcterms:created xsi:type="dcterms:W3CDTF">2024-02-16T11:23:00Z</dcterms:created>
  <dcterms:modified xsi:type="dcterms:W3CDTF">2024-02-16T11:23:00Z</dcterms:modified>
</cp:coreProperties>
</file>