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15" w:rsidRPr="00DB6078" w:rsidRDefault="003C2AFF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КОЗЯТИНСЬКА МІСЬКА РАДА ВІННИЦЬКОЇ ОБЛАСТІ</w:t>
      </w:r>
    </w:p>
    <w:p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РОЗПОРЯДЖЕННЯ</w:t>
      </w:r>
    </w:p>
    <w:p w:rsidR="002B3115" w:rsidRPr="00DB6078" w:rsidRDefault="002B3115" w:rsidP="002B3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35DA" w:rsidRPr="007135DA" w:rsidRDefault="007135DA" w:rsidP="007135DA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0</w:t>
      </w:r>
      <w:r>
        <w:rPr>
          <w:rFonts w:ascii="Times New Roman" w:hAnsi="Times New Roman"/>
          <w:b/>
          <w:sz w:val="32"/>
          <w:szCs w:val="32"/>
          <w:u w:val="single"/>
          <w:lang w:val="uk-UA"/>
        </w:rPr>
        <w:t>8</w:t>
      </w:r>
      <w:r w:rsidRPr="007135DA">
        <w:rPr>
          <w:rFonts w:ascii="Times New Roman" w:hAnsi="Times New Roman"/>
          <w:b/>
          <w:sz w:val="32"/>
          <w:szCs w:val="32"/>
          <w:u w:val="single"/>
        </w:rPr>
        <w:t xml:space="preserve">.06.2023 </w:t>
      </w:r>
      <w:r w:rsidRPr="007135DA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20</w:t>
      </w:r>
      <w:r>
        <w:rPr>
          <w:rFonts w:ascii="Times New Roman" w:hAnsi="Times New Roman"/>
          <w:b/>
          <w:sz w:val="32"/>
          <w:szCs w:val="32"/>
          <w:u w:val="single"/>
          <w:lang w:val="uk-UA"/>
        </w:rPr>
        <w:t>7</w:t>
      </w:r>
      <w:r w:rsidRPr="007135DA">
        <w:rPr>
          <w:rFonts w:ascii="Times New Roman" w:hAnsi="Times New Roman"/>
          <w:b/>
          <w:sz w:val="32"/>
          <w:szCs w:val="32"/>
          <w:u w:val="single"/>
        </w:rPr>
        <w:t>-</w:t>
      </w:r>
      <w:proofErr w:type="spellStart"/>
      <w:r w:rsidRPr="007135DA">
        <w:rPr>
          <w:rFonts w:ascii="Times New Roman" w:hAnsi="Times New Roman"/>
          <w:b/>
          <w:sz w:val="32"/>
          <w:szCs w:val="32"/>
          <w:u w:val="single"/>
        </w:rPr>
        <w:t>р</w:t>
      </w:r>
      <w:proofErr w:type="spellEnd"/>
    </w:p>
    <w:p w:rsidR="002B3115" w:rsidRDefault="003C2AFF" w:rsidP="00480D5B">
      <w:pPr>
        <w:pStyle w:val="a3"/>
        <w:tabs>
          <w:tab w:val="clear" w:pos="4153"/>
          <w:tab w:val="clear" w:pos="8306"/>
        </w:tabs>
        <w:spacing w:before="120"/>
        <w:ind w:left="567" w:right="708" w:firstLine="720"/>
        <w:jc w:val="center"/>
        <w:rPr>
          <w:b/>
          <w:sz w:val="28"/>
          <w:szCs w:val="28"/>
          <w:lang w:val="uk-UA"/>
        </w:rPr>
      </w:pPr>
      <w:r w:rsidRPr="00EC2D15">
        <w:rPr>
          <w:b/>
          <w:sz w:val="28"/>
          <w:szCs w:val="28"/>
          <w:lang w:val="uk-UA"/>
        </w:rPr>
        <w:t xml:space="preserve">Про </w:t>
      </w:r>
      <w:r w:rsidR="00CD3D0C">
        <w:rPr>
          <w:b/>
          <w:sz w:val="28"/>
          <w:szCs w:val="28"/>
          <w:lang w:val="uk-UA"/>
        </w:rPr>
        <w:t>внесення змін у</w:t>
      </w:r>
      <w:r>
        <w:rPr>
          <w:b/>
          <w:sz w:val="28"/>
          <w:szCs w:val="28"/>
          <w:lang w:val="uk-UA"/>
        </w:rPr>
        <w:t xml:space="preserve"> ро</w:t>
      </w:r>
      <w:r w:rsidR="00907A69">
        <w:rPr>
          <w:b/>
          <w:sz w:val="28"/>
          <w:szCs w:val="28"/>
          <w:lang w:val="uk-UA"/>
        </w:rPr>
        <w:t>зпорядження міського голови №151</w:t>
      </w:r>
      <w:r>
        <w:rPr>
          <w:b/>
          <w:sz w:val="28"/>
          <w:szCs w:val="28"/>
          <w:lang w:val="uk-UA"/>
        </w:rPr>
        <w:t xml:space="preserve">-р від </w:t>
      </w:r>
      <w:r w:rsidR="0096075D">
        <w:rPr>
          <w:b/>
          <w:sz w:val="28"/>
          <w:szCs w:val="28"/>
          <w:lang w:val="uk-UA"/>
        </w:rPr>
        <w:t>22.05.2022</w:t>
      </w:r>
      <w:r>
        <w:rPr>
          <w:b/>
          <w:sz w:val="28"/>
          <w:szCs w:val="28"/>
          <w:lang w:val="uk-UA"/>
        </w:rPr>
        <w:t xml:space="preserve"> року</w:t>
      </w:r>
    </w:p>
    <w:p w:rsidR="002B3115" w:rsidRPr="0094180C" w:rsidRDefault="002B3115" w:rsidP="002B3115">
      <w:pPr>
        <w:pStyle w:val="a3"/>
        <w:tabs>
          <w:tab w:val="clear" w:pos="4153"/>
          <w:tab w:val="clear" w:pos="8306"/>
        </w:tabs>
        <w:spacing w:before="120"/>
        <w:ind w:right="-1" w:firstLine="709"/>
        <w:jc w:val="both"/>
        <w:rPr>
          <w:sz w:val="16"/>
          <w:szCs w:val="16"/>
          <w:lang w:val="uk-UA"/>
        </w:rPr>
      </w:pPr>
      <w:r w:rsidRPr="003C2AFF">
        <w:rPr>
          <w:sz w:val="28"/>
          <w:szCs w:val="28"/>
          <w:lang w:val="uk-UA"/>
        </w:rPr>
        <w:t>Відповідно до Законів України «Про місцеве самоврядування в Україні»,  «Про житлово-комунальні послуги», «Про теплопостачання», наказу Міністерства палива та енергетики України, Міністерства з питань житлово-комунального господарства України від 10.12.2008 року №620/378 «Про затвердження Правил підготовки теплових господарств до опалювального періоду», з метою забезпечення стабільної роботи підприємств житлово-комунального господарства, паливно-енергетичного комплексу та об’єктів соціальної сфери міста в умов</w:t>
      </w:r>
      <w:r w:rsidR="00907A69">
        <w:rPr>
          <w:sz w:val="28"/>
          <w:szCs w:val="28"/>
          <w:lang w:val="uk-UA"/>
        </w:rPr>
        <w:t>ах осінньо-зимового періоду 2023-2024</w:t>
      </w:r>
      <w:r>
        <w:rPr>
          <w:sz w:val="28"/>
          <w:szCs w:val="28"/>
          <w:lang w:val="uk-UA"/>
        </w:rPr>
        <w:t>:</w:t>
      </w:r>
    </w:p>
    <w:p w:rsidR="002B3115" w:rsidRPr="00447DD0" w:rsidRDefault="002B3115" w:rsidP="002B3115">
      <w:pPr>
        <w:pStyle w:val="a3"/>
        <w:tabs>
          <w:tab w:val="clear" w:pos="4153"/>
          <w:tab w:val="clear" w:pos="8306"/>
        </w:tabs>
        <w:spacing w:before="120"/>
        <w:ind w:left="567" w:right="708" w:firstLine="720"/>
        <w:jc w:val="both"/>
        <w:rPr>
          <w:b/>
          <w:sz w:val="16"/>
          <w:szCs w:val="16"/>
          <w:lang w:val="uk-UA"/>
        </w:rPr>
      </w:pPr>
    </w:p>
    <w:p w:rsidR="003C2AFF" w:rsidRDefault="00CB708F" w:rsidP="003C2AF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</w:t>
      </w:r>
      <w:r w:rsidR="00CD3D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новій редакції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склад оперативного штабу з підготовки підприємств житлово-комунального господарства, паливно – енергетичного комплексу та об’єктів соціальної сфери міста до робот</w:t>
      </w:r>
      <w:r w:rsidR="006F38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 в </w:t>
      </w:r>
      <w:r w:rsidR="00907A69">
        <w:rPr>
          <w:rFonts w:ascii="Times New Roman" w:eastAsia="Times New Roman" w:hAnsi="Times New Roman"/>
          <w:sz w:val="28"/>
          <w:szCs w:val="28"/>
          <w:lang w:val="uk-UA" w:eastAsia="ru-RU"/>
        </w:rPr>
        <w:t>осінньо-зимовий період 2023-2024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років та його стабільного проходження (додаток 1)</w:t>
      </w:r>
    </w:p>
    <w:p w:rsidR="003C2AFF" w:rsidRDefault="003C2AFF" w:rsidP="003C2A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B3115" w:rsidRPr="003C2AFF" w:rsidRDefault="00E6629D" w:rsidP="003C2A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6629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172.65pt;margin-top:9.7pt;width:146.1pt;height:84.75pt;z-index:-25165875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" strokecolor="white" strokeweight="3pt">
            <v:fill opacity="7967f"/>
            <v:textbox>
              <w:txbxContent>
                <w:p w:rsidR="002B3115" w:rsidRPr="00777077" w:rsidRDefault="002B3115" w:rsidP="002B3115">
                  <w:pPr>
                    <w:rPr>
                      <w:szCs w:val="28"/>
                    </w:rPr>
                  </w:pPr>
                </w:p>
                <w:p w:rsidR="002B3115" w:rsidRPr="00777077" w:rsidRDefault="002B3115" w:rsidP="002B3115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2B3115" w:rsidRDefault="002B3115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F6E64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281D8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</w:t>
      </w:r>
      <w:r w:rsidR="00282A9A">
        <w:rPr>
          <w:rFonts w:ascii="Times New Roman" w:hAnsi="Times New Roman"/>
          <w:sz w:val="28"/>
          <w:szCs w:val="28"/>
          <w:lang w:val="uk-UA"/>
        </w:rPr>
        <w:t xml:space="preserve">Тетяна ЄРМОЛАЄВА </w:t>
      </w:r>
    </w:p>
    <w:p w:rsidR="00480D5B" w:rsidRDefault="00480D5B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80D5B" w:rsidRDefault="00480D5B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80D5B" w:rsidRPr="002B3115" w:rsidRDefault="00480D5B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C2AFF" w:rsidRDefault="003C2AFF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:rsidR="003C2AFF" w:rsidRDefault="003C2AFF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:rsidR="00182050" w:rsidRDefault="00182050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:rsidR="003C2AFF" w:rsidRDefault="003C2AFF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:rsidR="00282A9A" w:rsidRDefault="00282A9A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:rsidR="003D63C3" w:rsidRPr="00EC2D15" w:rsidRDefault="003D63C3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C2D15">
        <w:rPr>
          <w:rFonts w:ascii="Times New Roman" w:eastAsia="Times New Roman" w:hAnsi="Times New Roman"/>
          <w:sz w:val="24"/>
          <w:szCs w:val="24"/>
          <w:lang w:val="uk-UA" w:eastAsia="ru-RU"/>
        </w:rPr>
        <w:t>Додаток 1</w:t>
      </w:r>
    </w:p>
    <w:p w:rsidR="003D63C3" w:rsidRPr="00EC2D15" w:rsidRDefault="003D63C3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C2D15">
        <w:rPr>
          <w:rFonts w:ascii="Times New Roman" w:eastAsia="Times New Roman" w:hAnsi="Times New Roman"/>
          <w:sz w:val="24"/>
          <w:szCs w:val="24"/>
          <w:lang w:val="uk-UA" w:eastAsia="ru-RU"/>
        </w:rPr>
        <w:t>До розпорядження міського голови</w:t>
      </w:r>
    </w:p>
    <w:p w:rsidR="003D63C3" w:rsidRDefault="00281D82" w:rsidP="00281D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від 08.06.2023 № 206-р</w:t>
      </w:r>
      <w:r w:rsidR="003D63C3" w:rsidRPr="003D63C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</w:t>
      </w:r>
    </w:p>
    <w:p w:rsidR="003D63C3" w:rsidRPr="00907A69" w:rsidRDefault="003D63C3" w:rsidP="003D6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7A69">
        <w:rPr>
          <w:rFonts w:ascii="Times New Roman" w:eastAsia="Times New Roman" w:hAnsi="Times New Roman"/>
          <w:sz w:val="28"/>
          <w:szCs w:val="28"/>
          <w:lang w:val="uk-UA" w:eastAsia="ru-RU"/>
        </w:rPr>
        <w:t>Склад</w:t>
      </w:r>
    </w:p>
    <w:p w:rsidR="003D63C3" w:rsidRPr="00EC2D15" w:rsidRDefault="003D63C3" w:rsidP="003D63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07A69">
        <w:rPr>
          <w:rFonts w:ascii="Times New Roman" w:eastAsia="Times New Roman" w:hAnsi="Times New Roman"/>
          <w:sz w:val="28"/>
          <w:szCs w:val="28"/>
          <w:lang w:val="uk-UA" w:eastAsia="ru-RU"/>
        </w:rPr>
        <w:t>Оперативного штабу з підготовки підприємств житлово-комунального господарства,паливно-енергетичного комплексу та об’єктів соціальної сфери міста до робо</w:t>
      </w:r>
      <w:r w:rsidR="00737367" w:rsidRPr="00907A69">
        <w:rPr>
          <w:rFonts w:ascii="Times New Roman" w:eastAsia="Times New Roman" w:hAnsi="Times New Roman"/>
          <w:sz w:val="28"/>
          <w:szCs w:val="28"/>
          <w:lang w:val="uk-UA" w:eastAsia="ru-RU"/>
        </w:rPr>
        <w:t>ти в осінньо-зимовий період 2023-2024</w:t>
      </w:r>
      <w:r w:rsidRPr="00907A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років та його стабільного проходження</w:t>
      </w:r>
      <w:r w:rsidRPr="00EC2D15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3D63C3" w:rsidRDefault="003D63C3" w:rsidP="003D6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63C3" w:rsidRPr="00EC2D15" w:rsidRDefault="00282A9A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Єрмолаєва Т.М. – міський</w:t>
      </w:r>
      <w:r w:rsidR="006F3830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голова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, голова штабу.</w:t>
      </w:r>
    </w:p>
    <w:p w:rsidR="003D63C3" w:rsidRPr="00282A9A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D63C3" w:rsidRPr="00EC2D15" w:rsidRDefault="00872910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Холковський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П.А.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заступник міського голови з питань діяльності виконавчих органів влади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, заступник голови штабу.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Сікалюк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С.С. – головний спеціаліст з питань енергетики, транспорту та зв’язку.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6F3830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Мадей</w:t>
      </w:r>
      <w:proofErr w:type="spellEnd"/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І.</w:t>
      </w:r>
      <w:r w:rsidR="00282A9A">
        <w:rPr>
          <w:rFonts w:ascii="Times New Roman" w:eastAsia="Times New Roman" w:hAnsi="Times New Roman"/>
          <w:sz w:val="26"/>
          <w:szCs w:val="26"/>
          <w:lang w:val="uk-UA" w:eastAsia="ru-RU"/>
        </w:rPr>
        <w:t>В</w:t>
      </w:r>
      <w:r w:rsidR="003F304C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начальник 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управління освіти та спорту міської ради.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Default="00872910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Вовкодав І.В. 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–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начальник</w:t>
      </w:r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управління ЖКГ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,</w:t>
      </w:r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начальник відділу міського господарства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</w:p>
    <w:p w:rsidR="00872910" w:rsidRPr="00EC2D15" w:rsidRDefault="00872910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Default="00737367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Сокул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В.О. – директор </w:t>
      </w: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Вінницяоблтеплоенерго</w:t>
      </w:r>
      <w:proofErr w:type="spellEnd"/>
    </w:p>
    <w:p w:rsidR="00282A9A" w:rsidRDefault="00282A9A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82A9A" w:rsidRPr="003F304C" w:rsidRDefault="00282A9A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Лівшиць І.Й. – представник теплопостачальних організацій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Дацюк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О.О. – директор міського територіального центру соціального обслуговування. 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873A31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Циркунова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І.О. – д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иректор ТОВ «</w:t>
      </w:r>
      <w:proofErr w:type="spellStart"/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Козятинбуд</w:t>
      </w:r>
      <w:proofErr w:type="spellEnd"/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»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3266EB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3266EB">
        <w:rPr>
          <w:rFonts w:ascii="Times New Roman" w:eastAsia="Times New Roman" w:hAnsi="Times New Roman"/>
          <w:sz w:val="26"/>
          <w:szCs w:val="26"/>
          <w:lang w:val="uk-UA" w:eastAsia="ru-RU"/>
        </w:rPr>
        <w:t>Кубашевський</w:t>
      </w:r>
      <w:proofErr w:type="spellEnd"/>
      <w:r w:rsidRPr="003266E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Є. </w:t>
      </w:r>
      <w:r w:rsidR="003D63C3" w:rsidRPr="003266E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</w:t>
      </w:r>
      <w:r w:rsidR="003F304C" w:rsidRPr="003266EB">
        <w:rPr>
          <w:rFonts w:ascii="Times New Roman" w:eastAsia="Times New Roman" w:hAnsi="Times New Roman"/>
          <w:sz w:val="26"/>
          <w:szCs w:val="26"/>
          <w:lang w:val="uk-UA" w:eastAsia="ru-RU"/>
        </w:rPr>
        <w:t>начальник</w:t>
      </w:r>
      <w:r w:rsidR="00282A9A" w:rsidRPr="003266E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відділу </w:t>
      </w:r>
      <w:r w:rsidR="00282A9A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з питань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цивільного захисту, оборонно- мобілізаційної роботи та взаємодія з правоохоронними органами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282A9A" w:rsidRDefault="003F304C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Доб</w:t>
      </w:r>
      <w:r w:rsidR="00282A9A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р</w:t>
      </w:r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жанський</w:t>
      </w:r>
      <w:proofErr w:type="spellEnd"/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В.В.. – директор </w:t>
      </w:r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«КП Чисте місто»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Рибінська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С.Ф. – начальник відділу культури та туризму.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282A9A" w:rsidRDefault="00282A9A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Козак В.В.</w:t>
      </w:r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-  </w:t>
      </w:r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старший майстер СО «Хмільницькі електричні мережі» Козятинської дільниці </w:t>
      </w:r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( за згодою)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</w:pP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</w:pP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Світлишин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Д.В. – начальник Козятинського районного сектору ГУ ДСНС України у вінницькій області ( за згодою</w:t>
      </w:r>
      <w:r w:rsidRPr="00EC2D15"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  <w:t>)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</w:pPr>
    </w:p>
    <w:p w:rsidR="003D63C3" w:rsidRPr="00EC2D15" w:rsidRDefault="00873A31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873A31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Шевчук О.П. </w:t>
      </w:r>
      <w:r w:rsidR="003D63C3" w:rsidRPr="00873A31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–  </w:t>
      </w:r>
      <w:r w:rsidR="00282A9A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старший майстер Козятинської дільниці Хмільницького </w:t>
      </w:r>
      <w:r w:rsidR="00282A9A">
        <w:rPr>
          <w:rFonts w:ascii="Times New Roman" w:eastAsia="Times New Roman" w:hAnsi="Times New Roman"/>
          <w:sz w:val="26"/>
          <w:szCs w:val="26"/>
          <w:lang w:val="uk-UA" w:eastAsia="ru-RU"/>
        </w:rPr>
        <w:t>відділення ПАТ «Вінниця газ»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(за згодою)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3F304C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905F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Бабак С.О. – </w:t>
      </w:r>
      <w:r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>заступник</w:t>
      </w:r>
      <w:r w:rsidR="003D63C3"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начальника </w:t>
      </w:r>
      <w:r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ВСП «Київська дирекція філії БМЕС» АТ </w:t>
      </w:r>
      <w:proofErr w:type="spellStart"/>
      <w:r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>Укразалізниця</w:t>
      </w:r>
      <w:proofErr w:type="spellEnd"/>
      <w:r w:rsidR="003D63C3"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>(з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а згодою)</w:t>
      </w:r>
    </w:p>
    <w:p w:rsidR="003D63C3" w:rsidRPr="00EC2D15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Default="003D63C3" w:rsidP="003D63C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Черніцький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С.М. – заступник начальника – старший державний інспектор з енергетичного нагляду інспекції </w:t>
      </w:r>
      <w:proofErr w:type="spellStart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Держенергонагляду</w:t>
      </w:r>
      <w:proofErr w:type="spellEnd"/>
      <w:r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у Вінницькій області.</w:t>
      </w:r>
    </w:p>
    <w:p w:rsidR="00480D5B" w:rsidRDefault="00873A31" w:rsidP="00480D5B">
      <w:pPr>
        <w:pStyle w:val="a3"/>
        <w:tabs>
          <w:tab w:val="clear" w:pos="4153"/>
          <w:tab w:val="clear" w:pos="8306"/>
        </w:tabs>
        <w:spacing w:before="120"/>
        <w:ind w:right="-2"/>
        <w:rPr>
          <w:sz w:val="26"/>
          <w:szCs w:val="26"/>
          <w:lang w:val="uk-UA"/>
        </w:rPr>
      </w:pPr>
      <w:r w:rsidRPr="00873A31">
        <w:rPr>
          <w:sz w:val="26"/>
          <w:szCs w:val="26"/>
          <w:lang w:val="uk-UA"/>
        </w:rPr>
        <w:t xml:space="preserve">Репало І.М. </w:t>
      </w:r>
      <w:r>
        <w:rPr>
          <w:sz w:val="26"/>
          <w:szCs w:val="26"/>
          <w:lang w:val="uk-UA"/>
        </w:rPr>
        <w:t>– начальник управління</w:t>
      </w:r>
      <w:r w:rsidR="00480D5B" w:rsidRPr="00480D5B">
        <w:rPr>
          <w:sz w:val="26"/>
          <w:szCs w:val="26"/>
          <w:lang w:val="uk-UA"/>
        </w:rPr>
        <w:t xml:space="preserve"> майнових</w:t>
      </w:r>
      <w:r>
        <w:rPr>
          <w:sz w:val="26"/>
          <w:szCs w:val="26"/>
          <w:lang w:val="uk-UA"/>
        </w:rPr>
        <w:t xml:space="preserve"> та земельних </w:t>
      </w:r>
      <w:r w:rsidR="00480D5B" w:rsidRPr="00480D5B">
        <w:rPr>
          <w:sz w:val="26"/>
          <w:szCs w:val="26"/>
          <w:lang w:val="uk-UA"/>
        </w:rPr>
        <w:t>ресурсів Козятинської міської ради</w:t>
      </w:r>
    </w:p>
    <w:p w:rsidR="00480D5B" w:rsidRPr="00282A9A" w:rsidRDefault="00282A9A" w:rsidP="00480D5B">
      <w:pPr>
        <w:pStyle w:val="a3"/>
        <w:tabs>
          <w:tab w:val="clear" w:pos="4153"/>
          <w:tab w:val="clear" w:pos="8306"/>
        </w:tabs>
        <w:spacing w:before="120"/>
        <w:ind w:right="-2"/>
        <w:rPr>
          <w:sz w:val="26"/>
          <w:szCs w:val="26"/>
          <w:lang w:val="uk-UA"/>
        </w:rPr>
      </w:pPr>
      <w:proofErr w:type="spellStart"/>
      <w:r w:rsidRPr="00282A9A">
        <w:rPr>
          <w:sz w:val="26"/>
          <w:szCs w:val="26"/>
          <w:lang w:val="uk-UA"/>
        </w:rPr>
        <w:t>Забазнова</w:t>
      </w:r>
      <w:proofErr w:type="spellEnd"/>
      <w:r w:rsidRPr="00282A9A">
        <w:rPr>
          <w:sz w:val="26"/>
          <w:szCs w:val="26"/>
          <w:lang w:val="uk-UA"/>
        </w:rPr>
        <w:t xml:space="preserve"> О.А.</w:t>
      </w:r>
      <w:r w:rsidR="00480D5B" w:rsidRPr="00282A9A">
        <w:rPr>
          <w:sz w:val="26"/>
          <w:szCs w:val="26"/>
          <w:lang w:val="uk-UA"/>
        </w:rPr>
        <w:t>–</w:t>
      </w:r>
      <w:r w:rsidR="00873A31">
        <w:rPr>
          <w:sz w:val="26"/>
          <w:szCs w:val="26"/>
          <w:lang w:val="uk-UA"/>
        </w:rPr>
        <w:t xml:space="preserve"> </w:t>
      </w:r>
      <w:proofErr w:type="spellStart"/>
      <w:r w:rsidR="00873A31">
        <w:rPr>
          <w:sz w:val="26"/>
          <w:szCs w:val="26"/>
          <w:lang w:val="uk-UA"/>
        </w:rPr>
        <w:t>д</w:t>
      </w:r>
      <w:r w:rsidR="00873A31" w:rsidRPr="00873A31">
        <w:rPr>
          <w:sz w:val="26"/>
          <w:szCs w:val="26"/>
          <w:lang w:val="uk-UA"/>
        </w:rPr>
        <w:t>иректор</w:t>
      </w:r>
      <w:r w:rsidR="00480D5B" w:rsidRPr="00282A9A">
        <w:rPr>
          <w:sz w:val="26"/>
          <w:szCs w:val="26"/>
          <w:lang w:val="uk-UA"/>
        </w:rPr>
        <w:t>КП</w:t>
      </w:r>
      <w:proofErr w:type="spellEnd"/>
      <w:r w:rsidR="00480D5B" w:rsidRPr="00282A9A">
        <w:rPr>
          <w:sz w:val="26"/>
          <w:szCs w:val="26"/>
          <w:lang w:val="uk-UA"/>
        </w:rPr>
        <w:t xml:space="preserve"> «Козятинська центральна районна лікарня Козятинської районної ради» (за згодою)</w:t>
      </w:r>
    </w:p>
    <w:p w:rsidR="00480D5B" w:rsidRPr="00480D5B" w:rsidRDefault="00480D5B" w:rsidP="00480D5B">
      <w:pPr>
        <w:pStyle w:val="a3"/>
        <w:tabs>
          <w:tab w:val="clear" w:pos="4153"/>
          <w:tab w:val="clear" w:pos="8306"/>
        </w:tabs>
        <w:spacing w:before="120"/>
        <w:ind w:right="-2"/>
        <w:rPr>
          <w:sz w:val="26"/>
          <w:szCs w:val="26"/>
          <w:lang w:val="uk-UA"/>
        </w:rPr>
      </w:pPr>
    </w:p>
    <w:p w:rsidR="00480D5B" w:rsidRPr="00480D5B" w:rsidRDefault="00480D5B" w:rsidP="00480D5B">
      <w:pPr>
        <w:pStyle w:val="a3"/>
        <w:tabs>
          <w:tab w:val="clear" w:pos="4153"/>
          <w:tab w:val="clear" w:pos="8306"/>
        </w:tabs>
        <w:spacing w:before="120"/>
        <w:ind w:right="-2"/>
        <w:rPr>
          <w:sz w:val="26"/>
          <w:szCs w:val="26"/>
          <w:lang w:val="uk-UA"/>
        </w:rPr>
      </w:pPr>
    </w:p>
    <w:p w:rsidR="00480D5B" w:rsidRPr="00EC2D15" w:rsidRDefault="00480D5B" w:rsidP="003D63C3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</w:pPr>
    </w:p>
    <w:p w:rsidR="003D63C3" w:rsidRPr="00316646" w:rsidRDefault="003D63C3" w:rsidP="003D63C3">
      <w:pPr>
        <w:spacing w:after="0" w:line="240" w:lineRule="auto"/>
        <w:rPr>
          <w:rFonts w:ascii="Times New Roman" w:eastAsia="Times New Roman" w:hAnsi="Times New Roman"/>
          <w:color w:val="C00000"/>
          <w:sz w:val="28"/>
          <w:szCs w:val="28"/>
          <w:lang w:val="uk-UA" w:eastAsia="ru-RU"/>
        </w:rPr>
      </w:pPr>
    </w:p>
    <w:p w:rsidR="003D63C3" w:rsidRPr="002B2D8F" w:rsidRDefault="003D63C3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sectPr w:rsidR="003D63C3" w:rsidRPr="002B2D8F" w:rsidSect="002B2D8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A41C5"/>
    <w:multiLevelType w:val="hybridMultilevel"/>
    <w:tmpl w:val="CF08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C1381"/>
    <w:multiLevelType w:val="hybridMultilevel"/>
    <w:tmpl w:val="4510DEAC"/>
    <w:lvl w:ilvl="0" w:tplc="CDEC4E18">
      <w:start w:val="9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>
    <w:nsid w:val="77FF3E91"/>
    <w:multiLevelType w:val="hybridMultilevel"/>
    <w:tmpl w:val="3746C5C0"/>
    <w:lvl w:ilvl="0" w:tplc="C24E9AFC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115"/>
    <w:rsid w:val="00105B2F"/>
    <w:rsid w:val="00182050"/>
    <w:rsid w:val="00281D82"/>
    <w:rsid w:val="00282A9A"/>
    <w:rsid w:val="002B2D8F"/>
    <w:rsid w:val="002B3115"/>
    <w:rsid w:val="003266EB"/>
    <w:rsid w:val="00376133"/>
    <w:rsid w:val="003C2AFF"/>
    <w:rsid w:val="003D63C3"/>
    <w:rsid w:val="003F304C"/>
    <w:rsid w:val="00480D5B"/>
    <w:rsid w:val="0059075B"/>
    <w:rsid w:val="005D4171"/>
    <w:rsid w:val="005F55A8"/>
    <w:rsid w:val="006F3830"/>
    <w:rsid w:val="007135DA"/>
    <w:rsid w:val="007234A8"/>
    <w:rsid w:val="00730A1A"/>
    <w:rsid w:val="00737367"/>
    <w:rsid w:val="00872910"/>
    <w:rsid w:val="00873A31"/>
    <w:rsid w:val="00907A69"/>
    <w:rsid w:val="0096075D"/>
    <w:rsid w:val="00B62841"/>
    <w:rsid w:val="00CB708F"/>
    <w:rsid w:val="00CD3D0C"/>
    <w:rsid w:val="00E44C16"/>
    <w:rsid w:val="00E6629D"/>
    <w:rsid w:val="00F90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1"/>
    <w:rsid w:val="002B31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2B3115"/>
    <w:rPr>
      <w:rFonts w:ascii="Calibri" w:eastAsia="Calibri" w:hAnsi="Calibri" w:cs="Times New Roman"/>
    </w:rPr>
  </w:style>
  <w:style w:type="character" w:customStyle="1" w:styleId="1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link w:val="a3"/>
    <w:rsid w:val="002B3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70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2A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1"/>
    <w:rsid w:val="002B31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2B3115"/>
    <w:rPr>
      <w:rFonts w:ascii="Calibri" w:eastAsia="Calibri" w:hAnsi="Calibri" w:cs="Times New Roman"/>
    </w:rPr>
  </w:style>
  <w:style w:type="character" w:customStyle="1" w:styleId="1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link w:val="a3"/>
    <w:rsid w:val="002B3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70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2A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2023-05-29T12:59:00Z</cp:lastPrinted>
  <dcterms:created xsi:type="dcterms:W3CDTF">2023-06-22T04:52:00Z</dcterms:created>
  <dcterms:modified xsi:type="dcterms:W3CDTF">2023-06-22T05:52:00Z</dcterms:modified>
</cp:coreProperties>
</file>