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0F0" w:rsidRDefault="00CC10F0" w:rsidP="00CC10F0">
      <w:pPr>
        <w:shd w:val="clear" w:color="auto" w:fill="FFFFFF"/>
        <w:rPr>
          <w:b/>
          <w:i/>
          <w:iCs/>
        </w:rPr>
      </w:pPr>
    </w:p>
    <w:p w:rsidR="00CC10F0" w:rsidRDefault="00CC10F0" w:rsidP="00CC10F0">
      <w:pPr>
        <w:shd w:val="clear" w:color="auto" w:fill="FFFFFF"/>
        <w:rPr>
          <w:b/>
          <w:i/>
          <w:iCs/>
        </w:rPr>
      </w:pPr>
    </w:p>
    <w:p w:rsidR="00CC10F0" w:rsidRDefault="00CC10F0" w:rsidP="00CC10F0">
      <w:pPr>
        <w:pStyle w:val="a9"/>
        <w:spacing w:before="7"/>
        <w:jc w:val="center"/>
        <w:rPr>
          <w:sz w:val="27"/>
          <w:szCs w:val="20"/>
          <w:lang w:eastAsia="ru-RU"/>
        </w:rPr>
      </w:pPr>
      <w:r>
        <w:rPr>
          <w:noProof/>
        </w:rPr>
        <w:drawing>
          <wp:inline distT="0" distB="0" distL="0" distR="0">
            <wp:extent cx="447675" cy="676275"/>
            <wp:effectExtent l="0" t="0" r="0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0F0" w:rsidRPr="00CC10F0" w:rsidRDefault="00CC10F0" w:rsidP="00CC10F0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 w:eastAsia="en-US"/>
        </w:rPr>
      </w:pPr>
      <w:r w:rsidRPr="00CC10F0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CC10F0" w:rsidRPr="00CC10F0" w:rsidRDefault="00CC10F0" w:rsidP="00CC10F0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C10F0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 w:rsidRPr="00CC10F0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C10F0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CC10F0" w:rsidRPr="00CC10F0" w:rsidRDefault="00CC10F0" w:rsidP="00CC10F0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CC10F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C10F0" w:rsidRPr="00CC10F0" w:rsidRDefault="00CC10F0" w:rsidP="00CC10F0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06</w:t>
      </w:r>
      <w:r w:rsidRPr="00CC10F0">
        <w:rPr>
          <w:b/>
          <w:sz w:val="32"/>
          <w:szCs w:val="32"/>
          <w:u w:val="single"/>
        </w:rPr>
        <w:t xml:space="preserve">.12.2023 </w:t>
      </w:r>
      <w:r w:rsidRPr="00CC10F0">
        <w:rPr>
          <w:b/>
          <w:sz w:val="32"/>
          <w:szCs w:val="32"/>
        </w:rPr>
        <w:t xml:space="preserve"> № </w:t>
      </w:r>
      <w:r w:rsidRPr="00CC10F0">
        <w:rPr>
          <w:b/>
          <w:sz w:val="32"/>
          <w:szCs w:val="32"/>
          <w:u w:val="single"/>
          <w:lang w:val="ru-RU"/>
        </w:rPr>
        <w:t>5</w:t>
      </w:r>
      <w:r>
        <w:rPr>
          <w:b/>
          <w:sz w:val="32"/>
          <w:szCs w:val="32"/>
          <w:u w:val="single"/>
          <w:lang w:val="ru-RU"/>
        </w:rPr>
        <w:t>01</w:t>
      </w:r>
      <w:r w:rsidRPr="00CC10F0">
        <w:rPr>
          <w:b/>
          <w:sz w:val="32"/>
          <w:szCs w:val="32"/>
          <w:u w:val="single"/>
          <w:lang w:val="ru-RU"/>
        </w:rPr>
        <w:t>-р</w:t>
      </w:r>
      <w:r w:rsidRPr="00CC10F0">
        <w:rPr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1FA7" w:rsidRPr="00CC10F0" w:rsidRDefault="00761FA7" w:rsidP="00D1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9D6" w:rsidRPr="00CC10F0" w:rsidRDefault="00EC49D6" w:rsidP="00EC49D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C10F0">
        <w:rPr>
          <w:rFonts w:ascii="Times New Roman" w:hAnsi="Times New Roman" w:cs="Times New Roman"/>
        </w:rPr>
        <w:tab/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83"/>
      </w:tblGrid>
      <w:tr w:rsidR="00EC49D6" w:rsidRPr="009C71A9" w:rsidTr="009C71A9">
        <w:tc>
          <w:tcPr>
            <w:tcW w:w="9606" w:type="dxa"/>
          </w:tcPr>
          <w:p w:rsidR="00EC49D6" w:rsidRPr="009C71A9" w:rsidRDefault="00EC49D6" w:rsidP="00CE6E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A9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CE6EAB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затвердження Комунікаційного плану </w:t>
            </w:r>
            <w:r w:rsidRPr="009C71A9">
              <w:rPr>
                <w:rFonts w:ascii="Times New Roman" w:hAnsi="Times New Roman" w:cs="Times New Roman"/>
                <w:sz w:val="28"/>
                <w:szCs w:val="28"/>
              </w:rPr>
              <w:t xml:space="preserve">Багаторічного Плану Вирішення Соціальних Проблем </w:t>
            </w:r>
            <w:r w:rsidR="00CE6EAB">
              <w:rPr>
                <w:rFonts w:ascii="Times New Roman" w:hAnsi="Times New Roman" w:cs="Times New Roman"/>
                <w:sz w:val="28"/>
                <w:szCs w:val="28"/>
              </w:rPr>
              <w:t xml:space="preserve">(далі БПВСП) </w:t>
            </w:r>
            <w:r w:rsidR="00F67231">
              <w:rPr>
                <w:rFonts w:ascii="Times New Roman" w:hAnsi="Times New Roman" w:cs="Times New Roman"/>
                <w:sz w:val="28"/>
                <w:szCs w:val="28"/>
              </w:rPr>
              <w:t>Козятинської міської т</w:t>
            </w:r>
            <w:r w:rsidRPr="009C71A9">
              <w:rPr>
                <w:rFonts w:ascii="Times New Roman" w:hAnsi="Times New Roman" w:cs="Times New Roman"/>
                <w:sz w:val="28"/>
                <w:szCs w:val="28"/>
              </w:rPr>
              <w:t xml:space="preserve">ериторіальної </w:t>
            </w:r>
            <w:r w:rsidR="00F672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C71A9">
              <w:rPr>
                <w:rFonts w:ascii="Times New Roman" w:hAnsi="Times New Roman" w:cs="Times New Roman"/>
                <w:sz w:val="28"/>
                <w:szCs w:val="28"/>
              </w:rPr>
              <w:t>ромади</w:t>
            </w:r>
            <w:r w:rsidR="00CE6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4BF">
              <w:rPr>
                <w:rFonts w:ascii="Times New Roman" w:hAnsi="Times New Roman" w:cs="Times New Roman"/>
                <w:sz w:val="28"/>
                <w:szCs w:val="28"/>
              </w:rPr>
              <w:t>на 2024- 2027рр.</w:t>
            </w:r>
          </w:p>
        </w:tc>
        <w:tc>
          <w:tcPr>
            <w:tcW w:w="283" w:type="dxa"/>
          </w:tcPr>
          <w:p w:rsidR="00EC49D6" w:rsidRPr="009C71A9" w:rsidRDefault="00EC49D6" w:rsidP="009C71A9">
            <w:pPr>
              <w:autoSpaceDE w:val="0"/>
              <w:autoSpaceDN w:val="0"/>
              <w:adjustRightInd w:val="0"/>
              <w:spacing w:line="276" w:lineRule="auto"/>
              <w:ind w:left="-5954" w:right="1582" w:firstLine="20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49D6" w:rsidRPr="008F03A3" w:rsidRDefault="00EC49D6" w:rsidP="00EC49D6">
      <w:pPr>
        <w:autoSpaceDE w:val="0"/>
        <w:autoSpaceDN w:val="0"/>
        <w:adjustRightInd w:val="0"/>
        <w:jc w:val="both"/>
        <w:rPr>
          <w:rFonts w:cstheme="minorHAnsi"/>
        </w:rPr>
      </w:pPr>
    </w:p>
    <w:p w:rsidR="00EC49D6" w:rsidRPr="00ED14BF" w:rsidRDefault="00EC49D6" w:rsidP="00EC4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4BF">
        <w:rPr>
          <w:rFonts w:ascii="Times New Roman" w:hAnsi="Times New Roman" w:cs="Times New Roman"/>
          <w:sz w:val="28"/>
          <w:szCs w:val="28"/>
        </w:rPr>
        <w:t xml:space="preserve">Відповідно до ст. 34, п.19 ст. 42 Закону України «Про місцеве самоврядування в Україні», ст. 30 Закону України «Про соціальні послуги», з метою навчання та запровадження нових підходів, практик в систему соціального захисту </w:t>
      </w:r>
      <w:r w:rsidR="00ED14BF">
        <w:rPr>
          <w:rFonts w:ascii="Times New Roman" w:hAnsi="Times New Roman" w:cs="Times New Roman"/>
          <w:sz w:val="28"/>
          <w:szCs w:val="28"/>
        </w:rPr>
        <w:t>Козятинської міської територіальної громади</w:t>
      </w:r>
      <w:r w:rsidRPr="00ED1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14BF">
        <w:rPr>
          <w:rFonts w:ascii="Times New Roman" w:hAnsi="Times New Roman" w:cs="Times New Roman"/>
          <w:sz w:val="28"/>
          <w:szCs w:val="28"/>
        </w:rPr>
        <w:t>та покращення якості соціальних послуг:</w:t>
      </w:r>
    </w:p>
    <w:p w:rsidR="00EC49D6" w:rsidRPr="003C21EB" w:rsidRDefault="003C21EB" w:rsidP="00EC49D6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C21EB">
        <w:rPr>
          <w:sz w:val="28"/>
          <w:szCs w:val="28"/>
          <w:lang w:val="uk-UA"/>
        </w:rPr>
        <w:t xml:space="preserve">З метою інформування працівників організаційних підрозділів Козятинської міської територіальної громади, мешканців громади та широкої громадськості про розробку </w:t>
      </w:r>
      <w:r w:rsidR="00EC49D6" w:rsidRPr="00076341">
        <w:rPr>
          <w:sz w:val="28"/>
          <w:szCs w:val="28"/>
          <w:lang w:val="uk-UA"/>
        </w:rPr>
        <w:t>Б</w:t>
      </w:r>
      <w:r w:rsidR="00EC49D6" w:rsidRPr="003C21EB">
        <w:rPr>
          <w:sz w:val="28"/>
          <w:szCs w:val="28"/>
          <w:lang w:val="uk-UA"/>
        </w:rPr>
        <w:t xml:space="preserve">агаторічного </w:t>
      </w:r>
      <w:r w:rsidR="00EC49D6" w:rsidRPr="00076341">
        <w:rPr>
          <w:sz w:val="28"/>
          <w:szCs w:val="28"/>
          <w:lang w:val="uk-UA"/>
        </w:rPr>
        <w:t>П</w:t>
      </w:r>
      <w:r w:rsidR="00EC49D6" w:rsidRPr="003C21EB">
        <w:rPr>
          <w:sz w:val="28"/>
          <w:szCs w:val="28"/>
          <w:lang w:val="uk-UA"/>
        </w:rPr>
        <w:t xml:space="preserve">лану </w:t>
      </w:r>
      <w:r w:rsidR="00EC49D6" w:rsidRPr="00076341">
        <w:rPr>
          <w:sz w:val="28"/>
          <w:szCs w:val="28"/>
          <w:lang w:val="uk-UA"/>
        </w:rPr>
        <w:t>В</w:t>
      </w:r>
      <w:r w:rsidR="00EC49D6" w:rsidRPr="003C21EB">
        <w:rPr>
          <w:sz w:val="28"/>
          <w:szCs w:val="28"/>
          <w:lang w:val="uk-UA"/>
        </w:rPr>
        <w:t xml:space="preserve">ирішення </w:t>
      </w:r>
      <w:r w:rsidR="00EC49D6" w:rsidRPr="00076341">
        <w:rPr>
          <w:sz w:val="28"/>
          <w:szCs w:val="28"/>
          <w:lang w:val="uk-UA"/>
        </w:rPr>
        <w:t>С</w:t>
      </w:r>
      <w:r w:rsidR="00EC49D6" w:rsidRPr="003C21EB">
        <w:rPr>
          <w:sz w:val="28"/>
          <w:szCs w:val="28"/>
          <w:lang w:val="uk-UA"/>
        </w:rPr>
        <w:t xml:space="preserve">оціальних </w:t>
      </w:r>
      <w:r w:rsidR="00EC49D6" w:rsidRPr="00076341">
        <w:rPr>
          <w:sz w:val="28"/>
          <w:szCs w:val="28"/>
          <w:lang w:val="uk-UA"/>
        </w:rPr>
        <w:t>П</w:t>
      </w:r>
      <w:r w:rsidR="00EC49D6" w:rsidRPr="003C21EB">
        <w:rPr>
          <w:sz w:val="28"/>
          <w:szCs w:val="28"/>
          <w:lang w:val="uk-UA"/>
        </w:rPr>
        <w:t xml:space="preserve">роблем </w:t>
      </w:r>
      <w:r w:rsidR="001948D9" w:rsidRPr="003C21EB">
        <w:rPr>
          <w:sz w:val="28"/>
          <w:szCs w:val="28"/>
          <w:lang w:val="uk-UA"/>
        </w:rPr>
        <w:t>Козятинської міської т</w:t>
      </w:r>
      <w:r w:rsidR="00EC49D6" w:rsidRPr="003C21EB">
        <w:rPr>
          <w:sz w:val="28"/>
          <w:szCs w:val="28"/>
          <w:lang w:val="uk-UA"/>
        </w:rPr>
        <w:t xml:space="preserve">ериторіальної </w:t>
      </w:r>
      <w:r w:rsidR="001948D9" w:rsidRPr="003C21EB">
        <w:rPr>
          <w:sz w:val="28"/>
          <w:szCs w:val="28"/>
          <w:lang w:val="uk-UA"/>
        </w:rPr>
        <w:t>г</w:t>
      </w:r>
      <w:r w:rsidR="00EC49D6" w:rsidRPr="003C21EB">
        <w:rPr>
          <w:sz w:val="28"/>
          <w:szCs w:val="28"/>
          <w:lang w:val="uk-UA"/>
        </w:rPr>
        <w:t>ромади на</w:t>
      </w:r>
      <w:r w:rsidR="001948D9" w:rsidRPr="003C21EB">
        <w:rPr>
          <w:sz w:val="28"/>
          <w:szCs w:val="28"/>
          <w:lang w:val="uk-UA"/>
        </w:rPr>
        <w:t xml:space="preserve"> 2024-2027рр.</w:t>
      </w:r>
      <w:r w:rsidRPr="003C21E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затверджую Комунікаційний план процесу розробки </w:t>
      </w:r>
      <w:r w:rsidR="00EC49D6" w:rsidRPr="00076341">
        <w:rPr>
          <w:sz w:val="28"/>
          <w:szCs w:val="28"/>
          <w:lang w:val="uk-UA"/>
        </w:rPr>
        <w:t>БПВСП</w:t>
      </w:r>
      <w:r>
        <w:rPr>
          <w:sz w:val="28"/>
          <w:szCs w:val="28"/>
          <w:lang w:val="uk-UA"/>
        </w:rPr>
        <w:t>, відповідно до Додатку №1 до цього розпорядження.</w:t>
      </w:r>
    </w:p>
    <w:p w:rsidR="00EC49D6" w:rsidRPr="00076341" w:rsidRDefault="00ED7C08" w:rsidP="00EC49D6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доручення покладається на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Холковського</w:t>
      </w:r>
      <w:proofErr w:type="spellEnd"/>
      <w:r>
        <w:rPr>
          <w:sz w:val="28"/>
          <w:szCs w:val="28"/>
          <w:lang w:val="uk-UA"/>
        </w:rPr>
        <w:t xml:space="preserve"> П.А.</w:t>
      </w:r>
    </w:p>
    <w:p w:rsidR="002D16B3" w:rsidRDefault="002D16B3" w:rsidP="00D1658B">
      <w:pPr>
        <w:spacing w:after="0" w:line="240" w:lineRule="auto"/>
        <w:ind w:left="426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0729" w:rsidRDefault="00450729" w:rsidP="00D1658B">
      <w:pPr>
        <w:spacing w:after="0" w:line="240" w:lineRule="auto"/>
        <w:ind w:left="426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D1658B" w:rsidRPr="000547AF" w:rsidTr="002F0FC1">
        <w:tc>
          <w:tcPr>
            <w:tcW w:w="4814" w:type="dxa"/>
          </w:tcPr>
          <w:p w:rsidR="00D1658B" w:rsidRPr="000547AF" w:rsidRDefault="00D1658B" w:rsidP="002F0FC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Міський голова</w:t>
            </w:r>
          </w:p>
        </w:tc>
        <w:tc>
          <w:tcPr>
            <w:tcW w:w="4814" w:type="dxa"/>
          </w:tcPr>
          <w:p w:rsidR="00D1658B" w:rsidRPr="000547AF" w:rsidRDefault="00D1658B" w:rsidP="002F0FC1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Тетяна ЄРМОЛАЄВА</w:t>
            </w:r>
          </w:p>
        </w:tc>
      </w:tr>
    </w:tbl>
    <w:p w:rsidR="00D1658B" w:rsidRDefault="00D1658B" w:rsidP="002333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D1658B" w:rsidRPr="00CC10F0" w:rsidRDefault="00D1658B" w:rsidP="0045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1658B" w:rsidRPr="00CC10F0" w:rsidSect="008A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534D8"/>
    <w:multiLevelType w:val="multilevel"/>
    <w:tmpl w:val="6534D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1694A71"/>
    <w:multiLevelType w:val="hybridMultilevel"/>
    <w:tmpl w:val="6E82E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051B8"/>
    <w:multiLevelType w:val="multilevel"/>
    <w:tmpl w:val="7F94B29C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7B152D1E"/>
    <w:multiLevelType w:val="hybridMultilevel"/>
    <w:tmpl w:val="3A2292B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05"/>
    <w:rsid w:val="00015C79"/>
    <w:rsid w:val="000547AF"/>
    <w:rsid w:val="00076341"/>
    <w:rsid w:val="00100EBB"/>
    <w:rsid w:val="001948D9"/>
    <w:rsid w:val="001C63CA"/>
    <w:rsid w:val="001D0D0D"/>
    <w:rsid w:val="002333B4"/>
    <w:rsid w:val="00235BCA"/>
    <w:rsid w:val="00275699"/>
    <w:rsid w:val="002C247A"/>
    <w:rsid w:val="002C49C1"/>
    <w:rsid w:val="002D16B3"/>
    <w:rsid w:val="00306185"/>
    <w:rsid w:val="003C21EB"/>
    <w:rsid w:val="003D5117"/>
    <w:rsid w:val="00450729"/>
    <w:rsid w:val="0058258E"/>
    <w:rsid w:val="00590F7D"/>
    <w:rsid w:val="005F3E13"/>
    <w:rsid w:val="006565CD"/>
    <w:rsid w:val="0069071E"/>
    <w:rsid w:val="006B25F9"/>
    <w:rsid w:val="00745CAA"/>
    <w:rsid w:val="00761FA7"/>
    <w:rsid w:val="007F7B71"/>
    <w:rsid w:val="00810266"/>
    <w:rsid w:val="008A4709"/>
    <w:rsid w:val="008E6AB0"/>
    <w:rsid w:val="0096582A"/>
    <w:rsid w:val="009C71A9"/>
    <w:rsid w:val="00CB5B05"/>
    <w:rsid w:val="00CC10F0"/>
    <w:rsid w:val="00CE6EAB"/>
    <w:rsid w:val="00D155EE"/>
    <w:rsid w:val="00D1658B"/>
    <w:rsid w:val="00D91619"/>
    <w:rsid w:val="00EA154E"/>
    <w:rsid w:val="00EC49D6"/>
    <w:rsid w:val="00ED14BF"/>
    <w:rsid w:val="00ED7C08"/>
    <w:rsid w:val="00EF5526"/>
    <w:rsid w:val="00F6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18F2"/>
  <w15:docId w15:val="{9CC854DA-013B-4A4F-8FF9-54E1E3C3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B05"/>
    <w:rPr>
      <w:color w:val="0000FF"/>
      <w:u w:val="single"/>
    </w:rPr>
  </w:style>
  <w:style w:type="table" w:styleId="a4">
    <w:name w:val="Table Grid"/>
    <w:basedOn w:val="a1"/>
    <w:rsid w:val="00CB5B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5B0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75699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EC4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9">
    <w:name w:val="Body Text"/>
    <w:basedOn w:val="a"/>
    <w:link w:val="aa"/>
    <w:semiHidden/>
    <w:unhideWhenUsed/>
    <w:rsid w:val="00CC10F0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ий текст Знак"/>
    <w:basedOn w:val="a0"/>
    <w:link w:val="a9"/>
    <w:semiHidden/>
    <w:rsid w:val="00CC10F0"/>
    <w:rPr>
      <w:rFonts w:ascii="Calibri" w:eastAsia="Calibri" w:hAnsi="Calibri" w:cs="Times New Roman"/>
      <w:lang w:eastAsia="en-US"/>
    </w:rPr>
  </w:style>
  <w:style w:type="paragraph" w:customStyle="1" w:styleId="1">
    <w:name w:val="Верхній колонтитул1"/>
    <w:aliases w:val="Знак Знак,Знак Знак Знак Знак Знак Знак Знак Знак,Знак Знак Знак Знак Знак Знак,Знак Знак Знак,Знак"/>
    <w:basedOn w:val="a"/>
    <w:rsid w:val="00CC10F0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ORGVID</cp:lastModifiedBy>
  <cp:revision>3</cp:revision>
  <dcterms:created xsi:type="dcterms:W3CDTF">2023-12-15T08:19:00Z</dcterms:created>
  <dcterms:modified xsi:type="dcterms:W3CDTF">2023-12-15T08:49:00Z</dcterms:modified>
</cp:coreProperties>
</file>