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1A404E">
        <w:rPr>
          <w:b/>
          <w:sz w:val="32"/>
          <w:szCs w:val="32"/>
          <w:u w:val="single"/>
          <w:lang w:val="uk-UA"/>
        </w:rPr>
        <w:t>01.03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1A404E">
        <w:rPr>
          <w:b/>
          <w:sz w:val="32"/>
          <w:szCs w:val="32"/>
          <w:u w:val="single"/>
          <w:lang w:val="uk-UA"/>
        </w:rPr>
        <w:t>72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1A404E">
        <w:rPr>
          <w:b/>
          <w:sz w:val="32"/>
          <w:szCs w:val="32"/>
          <w:u w:val="single"/>
          <w:lang w:val="uk-UA"/>
        </w:rPr>
        <w:t>01.03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1A404E">
        <w:rPr>
          <w:b/>
          <w:sz w:val="32"/>
          <w:szCs w:val="32"/>
          <w:u w:val="single"/>
          <w:lang w:val="uk-UA"/>
        </w:rPr>
        <w:t>74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1A404E">
        <w:rPr>
          <w:sz w:val="28"/>
          <w:szCs w:val="28"/>
        </w:rPr>
        <w:t>орядження міського голови з № 72-р від 01.03</w:t>
      </w:r>
      <w:r w:rsidR="00956DF2">
        <w:rPr>
          <w:sz w:val="28"/>
          <w:szCs w:val="28"/>
        </w:rPr>
        <w:t xml:space="preserve">.2023  по № </w:t>
      </w:r>
      <w:r w:rsidR="001A404E">
        <w:rPr>
          <w:sz w:val="28"/>
          <w:szCs w:val="28"/>
        </w:rPr>
        <w:t>74-р від 01.03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2023-03-27T12:39:00Z</dcterms:created>
  <dcterms:modified xsi:type="dcterms:W3CDTF">2023-03-27T12:39:00Z</dcterms:modified>
</cp:coreProperties>
</file>