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22F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22F6B" w:rsidRDefault="00122F6B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22F6B" w:rsidRDefault="00122F6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22F6B" w:rsidRDefault="00122F6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6933E4">
            <w:r>
              <w:t>Розпорядження міського голови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ind w:left="60"/>
              <w:jc w:val="center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r>
              <w:t>14.01.2021 р. № 10-р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32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122F6B" w:rsidRDefault="00122F6B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rPr>
                <w:b/>
              </w:rPr>
              <w:t xml:space="preserve"> ( 0117693 )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7693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  <w:jc w:val="both"/>
            </w:pPr>
            <w:r>
              <w:t>Інші заходи, пов`язані з економічною діяльністю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22F6B" w:rsidRDefault="00AE47AF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65000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65000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t>Конституція України(Закон України від 28.06.1996р.№254к(96-ВР))</w:t>
            </w:r>
            <w:r>
              <w:br/>
            </w:r>
            <w:r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</w:t>
            </w:r>
            <w:r>
              <w:t>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Наказ Міністерства фінансів України «Про затвердження </w:t>
            </w:r>
            <w:r>
              <w:t>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</w:t>
            </w:r>
            <w:r>
              <w:t>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</w:t>
            </w:r>
            <w:r>
              <w:t>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22F6B" w:rsidRDefault="00122F6B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5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Створення умов для реалізації функцій і повноважень територіальних громад, органів і посадових осіб місцевого самоврядування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22F6B" w:rsidRDefault="00AE47AF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t>Забезпечення управління комунальним майном громади м. Козятина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5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</w:pPr>
            <w:r>
              <w:t>Забезпечення управління комунальним майном громади м. Козятина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5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Виготовлення документації на комунальне майно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40 000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jc w:val="center"/>
            </w:pPr>
            <w:r>
              <w:t>3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Реєстраційні послуги, судовий  збір, держмито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25 000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rPr>
                <w:b/>
              </w:rPr>
              <w:t>65 000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rPr>
                <w:b/>
              </w:rPr>
              <w:t>65 000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5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Програма управління комунальним майном територіальної громади міста Козятина на 2021-2025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65 000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65 000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rPr>
                <w:b/>
              </w:rPr>
              <w:t>65 000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rPr>
                <w:b/>
              </w:rPr>
              <w:t>65 000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Передбачено коштів на виготовлення інвентарних справ на комунальне майно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40000,00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40000,00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Передбачено коштів на оформлення номерних знаків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Передбачено коштів на сплату реєстраційних послуг, судового  збору, держмита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25000,00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25000,00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5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22F6B" w:rsidRDefault="00122F6B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Кількість об"</w:t>
            </w:r>
            <w:proofErr w:type="spellStart"/>
            <w:r>
              <w:t>єктів</w:t>
            </w:r>
            <w:proofErr w:type="spellEnd"/>
            <w:r>
              <w:t xml:space="preserve"> комунального майна, на які планується виготовлення інвентарних справ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запит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Кількість транспортних засобів для оформлення номерних знаків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рішення виконкому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середні витрати на од. об"</w:t>
            </w:r>
            <w:proofErr w:type="spellStart"/>
            <w:r>
              <w:t>єкту</w:t>
            </w:r>
            <w:proofErr w:type="spellEnd"/>
            <w:r>
              <w:t xml:space="preserve"> </w:t>
            </w:r>
            <w:proofErr w:type="spellStart"/>
            <w:r>
              <w:t>комун.майна</w:t>
            </w:r>
            <w:proofErr w:type="spellEnd"/>
            <w:r>
              <w:t>, на які планується виготовлення інвентарних справ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2000,00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Середні витрати на оформлення од. номерного знаку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 xml:space="preserve">Забезпечення виконання </w:t>
            </w:r>
            <w:proofErr w:type="spellStart"/>
            <w:r>
              <w:t>обов</w:t>
            </w:r>
            <w:proofErr w:type="spellEnd"/>
            <w:r>
              <w:t>"</w:t>
            </w:r>
            <w:proofErr w:type="spellStart"/>
            <w:r>
              <w:t>язків</w:t>
            </w:r>
            <w:proofErr w:type="spellEnd"/>
            <w:r>
              <w:t xml:space="preserve"> по сплаті реєстраційних послуг, судового  збору, держмита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ind w:left="60"/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6B" w:rsidRDefault="00AE47AF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Відсоток виготовлення інвентарних справ до запланованого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122F6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pPr>
              <w:ind w:left="60"/>
            </w:pPr>
            <w:r>
              <w:t>Забезпечення оформлення номерних знаків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t>Тетяна ЄРМОЛАЄВА</w:t>
            </w: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122F6B"/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F6B" w:rsidRDefault="00AE47AF">
            <w:r>
              <w:t>Павло ХОЛКОВСЬКИЙ</w:t>
            </w: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2F6B" w:rsidRDefault="00AE47AF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  <w:tr w:rsidR="00122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F6B" w:rsidRDefault="00AE47AF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1800" w:type="dxa"/>
          </w:tcPr>
          <w:p w:rsidR="00122F6B" w:rsidRDefault="00122F6B">
            <w:pPr>
              <w:pStyle w:val="EMPTYCELLSTYLE"/>
            </w:pPr>
          </w:p>
        </w:tc>
        <w:tc>
          <w:tcPr>
            <w:tcW w:w="400" w:type="dxa"/>
          </w:tcPr>
          <w:p w:rsidR="00122F6B" w:rsidRDefault="00122F6B">
            <w:pPr>
              <w:pStyle w:val="EMPTYCELLSTYLE"/>
            </w:pPr>
          </w:p>
        </w:tc>
      </w:tr>
    </w:tbl>
    <w:p w:rsidR="00AE47AF" w:rsidRDefault="00AE47AF"/>
    <w:sectPr w:rsidR="00AE47AF" w:rsidSect="00122F6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122F6B"/>
    <w:rsid w:val="00122F6B"/>
    <w:rsid w:val="006933E4"/>
    <w:rsid w:val="00AE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122F6B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3551</Words>
  <Characters>2025</Characters>
  <Application>Microsoft Office Word</Application>
  <DocSecurity>0</DocSecurity>
  <Lines>16</Lines>
  <Paragraphs>11</Paragraphs>
  <ScaleCrop>false</ScaleCrop>
  <Company>Reanimator Extreme Edition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cp:lastPrinted>2021-01-18T15:36:00Z</cp:lastPrinted>
  <dcterms:created xsi:type="dcterms:W3CDTF">2021-01-18T15:37:00Z</dcterms:created>
  <dcterms:modified xsi:type="dcterms:W3CDTF">2021-01-18T15:37:00Z</dcterms:modified>
</cp:coreProperties>
</file>