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78827" w14:textId="77777777" w:rsidR="00E42A51" w:rsidRPr="00E42A51" w:rsidRDefault="00E42A51" w:rsidP="00E42A51">
      <w:pPr>
        <w:jc w:val="center"/>
        <w:rPr>
          <w:rFonts w:ascii="Times New Roman" w:hAnsi="Times New Roman" w:cs="Times New Roman"/>
          <w:b/>
          <w:sz w:val="32"/>
          <w:szCs w:val="32"/>
        </w:rPr>
      </w:pPr>
      <w:r w:rsidRPr="00E42A51">
        <w:rPr>
          <w:rFonts w:ascii="Times New Roman" w:hAnsi="Times New Roman" w:cs="Times New Roman"/>
          <w:b/>
          <w:sz w:val="32"/>
          <w:szCs w:val="32"/>
        </w:rPr>
        <w:t>ОСНОВНІ НАПРЯМИ ТА ПЛАН ЗАХОДІВ</w:t>
      </w:r>
    </w:p>
    <w:tbl>
      <w:tblPr>
        <w:tblW w:w="15900" w:type="dxa"/>
        <w:tblLayout w:type="fixed"/>
        <w:tblLook w:val="04A0" w:firstRow="1" w:lastRow="0" w:firstColumn="1" w:lastColumn="0" w:noHBand="0" w:noVBand="1"/>
      </w:tblPr>
      <w:tblGrid>
        <w:gridCol w:w="4702"/>
        <w:gridCol w:w="5118"/>
        <w:gridCol w:w="6080"/>
      </w:tblGrid>
      <w:tr w:rsidR="00C06D57" w:rsidRPr="0026145F" w14:paraId="49DF5D52" w14:textId="77777777" w:rsidTr="00992592">
        <w:tc>
          <w:tcPr>
            <w:tcW w:w="15900" w:type="dxa"/>
            <w:gridSpan w:val="3"/>
            <w:tcMar>
              <w:top w:w="150" w:type="dxa"/>
              <w:left w:w="150" w:type="dxa"/>
              <w:bottom w:w="150" w:type="dxa"/>
              <w:right w:w="150" w:type="dxa"/>
            </w:tcMar>
            <w:hideMark/>
          </w:tcPr>
          <w:p w14:paraId="551EFEBB" w14:textId="77777777" w:rsidR="00825391" w:rsidRDefault="00C06D57" w:rsidP="00825391">
            <w:pPr>
              <w:pStyle w:val="a4"/>
              <w:shd w:val="clear" w:color="auto" w:fill="FFFFFF"/>
              <w:rPr>
                <w:rStyle w:val="a6"/>
                <w:b/>
                <w:szCs w:val="28"/>
              </w:rPr>
            </w:pPr>
            <w:r w:rsidRPr="00E1578E">
              <w:rPr>
                <w:rStyle w:val="a6"/>
                <w:b/>
                <w:szCs w:val="28"/>
              </w:rPr>
              <w:t>Заходи Програми </w:t>
            </w:r>
            <w:r w:rsidR="00825391">
              <w:rPr>
                <w:rStyle w:val="a6"/>
                <w:b/>
                <w:szCs w:val="28"/>
              </w:rPr>
              <w:t xml:space="preserve">підвищення ефективності функціонування, розвитку та роботи </w:t>
            </w:r>
          </w:p>
          <w:p w14:paraId="211F3F7A" w14:textId="77777777" w:rsidR="00C06D57" w:rsidRDefault="00C06D57" w:rsidP="00825391">
            <w:pPr>
              <w:pStyle w:val="a4"/>
              <w:shd w:val="clear" w:color="auto" w:fill="FFFFFF"/>
              <w:rPr>
                <w:rStyle w:val="a6"/>
                <w:b/>
                <w:szCs w:val="28"/>
              </w:rPr>
            </w:pPr>
            <w:r w:rsidRPr="00E1578E">
              <w:rPr>
                <w:rStyle w:val="a6"/>
                <w:b/>
                <w:szCs w:val="28"/>
              </w:rPr>
              <w:t xml:space="preserve">Управління «Центр надання адміністративних послуг у </w:t>
            </w:r>
            <w:proofErr w:type="spellStart"/>
            <w:r w:rsidRPr="00E1578E">
              <w:rPr>
                <w:rStyle w:val="a6"/>
                <w:b/>
                <w:szCs w:val="28"/>
              </w:rPr>
              <w:t>м.Козятині</w:t>
            </w:r>
            <w:proofErr w:type="spellEnd"/>
            <w:r w:rsidRPr="00E1578E">
              <w:rPr>
                <w:rStyle w:val="a6"/>
                <w:b/>
                <w:szCs w:val="28"/>
              </w:rPr>
              <w:t>»</w:t>
            </w:r>
            <w:r w:rsidR="00B15DD6">
              <w:rPr>
                <w:rStyle w:val="a6"/>
                <w:b/>
                <w:szCs w:val="28"/>
              </w:rPr>
              <w:t xml:space="preserve"> на 2021 рік</w:t>
            </w:r>
          </w:p>
          <w:p w14:paraId="46D2E23E" w14:textId="77777777" w:rsidR="00825391" w:rsidRPr="00E1578E" w:rsidRDefault="00825391" w:rsidP="00825391">
            <w:pPr>
              <w:pStyle w:val="a4"/>
              <w:shd w:val="clear" w:color="auto" w:fill="FFFFFF"/>
              <w:rPr>
                <w:rStyle w:val="a6"/>
                <w:b/>
                <w:szCs w:val="28"/>
              </w:rPr>
            </w:pPr>
          </w:p>
          <w:tbl>
            <w:tblPr>
              <w:tblStyle w:val="a7"/>
              <w:tblW w:w="0" w:type="auto"/>
              <w:tblLayout w:type="fixed"/>
              <w:tblLook w:val="04A0" w:firstRow="1" w:lastRow="0" w:firstColumn="1" w:lastColumn="0" w:noHBand="0" w:noVBand="1"/>
            </w:tblPr>
            <w:tblGrid>
              <w:gridCol w:w="5382"/>
              <w:gridCol w:w="3260"/>
              <w:gridCol w:w="3119"/>
              <w:gridCol w:w="2409"/>
            </w:tblGrid>
            <w:tr w:rsidR="002B0DEE" w:rsidRPr="0026145F" w14:paraId="59271145" w14:textId="77777777" w:rsidTr="00E05F8A">
              <w:tc>
                <w:tcPr>
                  <w:tcW w:w="5382" w:type="dxa"/>
                </w:tcPr>
                <w:p w14:paraId="233E43D6" w14:textId="77777777" w:rsidR="002B0DEE" w:rsidRPr="008F1CBB" w:rsidRDefault="002B0DEE" w:rsidP="003D01E9">
                  <w:pPr>
                    <w:pStyle w:val="a4"/>
                    <w:spacing w:after="360"/>
                    <w:rPr>
                      <w:bCs w:val="0"/>
                      <w:sz w:val="26"/>
                      <w:szCs w:val="26"/>
                    </w:rPr>
                  </w:pPr>
                  <w:r w:rsidRPr="008F1CBB">
                    <w:rPr>
                      <w:rStyle w:val="a6"/>
                      <w:b/>
                      <w:sz w:val="26"/>
                      <w:szCs w:val="26"/>
                    </w:rPr>
                    <w:t>Зміст заходу</w:t>
                  </w:r>
                </w:p>
              </w:tc>
              <w:tc>
                <w:tcPr>
                  <w:tcW w:w="3260" w:type="dxa"/>
                </w:tcPr>
                <w:p w14:paraId="26BD1E05" w14:textId="77777777" w:rsidR="002B0DEE" w:rsidRPr="008F1CBB" w:rsidRDefault="002B0DEE" w:rsidP="00DF12B5">
                  <w:pPr>
                    <w:pStyle w:val="a4"/>
                    <w:spacing w:after="360"/>
                    <w:rPr>
                      <w:bCs w:val="0"/>
                      <w:sz w:val="26"/>
                      <w:szCs w:val="26"/>
                    </w:rPr>
                  </w:pPr>
                  <w:r w:rsidRPr="008F1CBB">
                    <w:rPr>
                      <w:rStyle w:val="a6"/>
                      <w:b/>
                      <w:sz w:val="26"/>
                      <w:szCs w:val="26"/>
                    </w:rPr>
                    <w:t>Відповідальні за</w:t>
                  </w:r>
                  <w:r w:rsidRPr="008F1CBB">
                    <w:rPr>
                      <w:sz w:val="26"/>
                      <w:szCs w:val="26"/>
                    </w:rPr>
                    <w:br/>
                  </w:r>
                  <w:r w:rsidRPr="008F1CBB">
                    <w:rPr>
                      <w:rStyle w:val="a6"/>
                      <w:b/>
                      <w:sz w:val="26"/>
                      <w:szCs w:val="26"/>
                    </w:rPr>
                    <w:t>виконання</w:t>
                  </w:r>
                </w:p>
              </w:tc>
              <w:tc>
                <w:tcPr>
                  <w:tcW w:w="3119" w:type="dxa"/>
                </w:tcPr>
                <w:p w14:paraId="40355EE9" w14:textId="77777777" w:rsidR="002B0DEE" w:rsidRPr="008F1CBB" w:rsidRDefault="002B0DEE" w:rsidP="00E1578E">
                  <w:pPr>
                    <w:spacing w:after="360"/>
                    <w:jc w:val="center"/>
                    <w:rPr>
                      <w:rFonts w:ascii="Times New Roman" w:hAnsi="Times New Roman" w:cs="Times New Roman"/>
                      <w:b/>
                      <w:sz w:val="26"/>
                      <w:szCs w:val="26"/>
                      <w:lang w:val="ru-RU" w:eastAsia="ru-RU"/>
                    </w:rPr>
                  </w:pPr>
                  <w:r w:rsidRPr="008F1CBB">
                    <w:rPr>
                      <w:rStyle w:val="a6"/>
                      <w:rFonts w:ascii="Times New Roman" w:hAnsi="Times New Roman" w:cs="Times New Roman"/>
                      <w:sz w:val="26"/>
                      <w:szCs w:val="26"/>
                    </w:rPr>
                    <w:t>Джерела фінансування</w:t>
                  </w:r>
                </w:p>
                <w:p w14:paraId="5A86FA38" w14:textId="77777777" w:rsidR="002B0DEE" w:rsidRPr="008F1CBB" w:rsidRDefault="002B0DEE" w:rsidP="00DF12B5">
                  <w:pPr>
                    <w:pStyle w:val="a4"/>
                    <w:spacing w:after="360"/>
                    <w:rPr>
                      <w:bCs w:val="0"/>
                      <w:sz w:val="26"/>
                      <w:szCs w:val="26"/>
                    </w:rPr>
                  </w:pPr>
                </w:p>
              </w:tc>
              <w:tc>
                <w:tcPr>
                  <w:tcW w:w="2409" w:type="dxa"/>
                </w:tcPr>
                <w:p w14:paraId="073A0D90" w14:textId="77777777" w:rsidR="002B0DEE" w:rsidRPr="008F1CBB" w:rsidRDefault="002B0DEE" w:rsidP="00DF12B5">
                  <w:pPr>
                    <w:pStyle w:val="a4"/>
                    <w:spacing w:after="360"/>
                    <w:rPr>
                      <w:bCs w:val="0"/>
                      <w:sz w:val="26"/>
                      <w:szCs w:val="26"/>
                    </w:rPr>
                  </w:pPr>
                  <w:r w:rsidRPr="008F1CBB">
                    <w:rPr>
                      <w:rStyle w:val="a6"/>
                      <w:b/>
                      <w:sz w:val="26"/>
                      <w:szCs w:val="26"/>
                    </w:rPr>
                    <w:t xml:space="preserve">Орієнтовні обсяги фінансування, </w:t>
                  </w:r>
                  <w:proofErr w:type="spellStart"/>
                  <w:r w:rsidRPr="008F1CBB">
                    <w:rPr>
                      <w:rStyle w:val="a6"/>
                      <w:b/>
                      <w:sz w:val="26"/>
                      <w:szCs w:val="26"/>
                    </w:rPr>
                    <w:t>тис.грн</w:t>
                  </w:r>
                  <w:proofErr w:type="spellEnd"/>
                  <w:r w:rsidRPr="008F1CBB">
                    <w:rPr>
                      <w:rStyle w:val="a6"/>
                      <w:b/>
                      <w:sz w:val="26"/>
                      <w:szCs w:val="26"/>
                    </w:rPr>
                    <w:t>.</w:t>
                  </w:r>
                </w:p>
              </w:tc>
            </w:tr>
            <w:tr w:rsidR="002B0DEE" w:rsidRPr="0026145F" w14:paraId="1639876F" w14:textId="77777777" w:rsidTr="00E05F8A">
              <w:trPr>
                <w:trHeight w:val="1235"/>
              </w:trPr>
              <w:tc>
                <w:tcPr>
                  <w:tcW w:w="5382" w:type="dxa"/>
                </w:tcPr>
                <w:p w14:paraId="4ACE7A9A" w14:textId="77777777" w:rsidR="002B0DEE" w:rsidRPr="0026145F" w:rsidRDefault="002B0DEE" w:rsidP="000813F9">
                  <w:pPr>
                    <w:pStyle w:val="a4"/>
                    <w:spacing w:after="360"/>
                    <w:jc w:val="left"/>
                    <w:rPr>
                      <w:b w:val="0"/>
                      <w:bCs w:val="0"/>
                      <w:sz w:val="26"/>
                      <w:szCs w:val="26"/>
                    </w:rPr>
                  </w:pPr>
                  <w:r w:rsidRPr="0026145F">
                    <w:rPr>
                      <w:b w:val="0"/>
                      <w:sz w:val="26"/>
                      <w:szCs w:val="26"/>
                    </w:rPr>
                    <w:t>Розширення спектру адміністративних послуг, які можна замовити через ЦНАП</w:t>
                  </w:r>
                </w:p>
              </w:tc>
              <w:tc>
                <w:tcPr>
                  <w:tcW w:w="3260" w:type="dxa"/>
                </w:tcPr>
                <w:p w14:paraId="6E424D6B" w14:textId="77777777" w:rsidR="002B0DEE" w:rsidRPr="0026145F" w:rsidRDefault="002B0DEE" w:rsidP="00C06D57">
                  <w:pPr>
                    <w:pStyle w:val="a4"/>
                    <w:spacing w:after="360"/>
                    <w:rPr>
                      <w:b w:val="0"/>
                      <w:bCs w:val="0"/>
                      <w:sz w:val="26"/>
                      <w:szCs w:val="26"/>
                    </w:rPr>
                  </w:pPr>
                  <w:r>
                    <w:rPr>
                      <w:b w:val="0"/>
                      <w:bCs w:val="0"/>
                      <w:sz w:val="26"/>
                      <w:szCs w:val="26"/>
                    </w:rPr>
                    <w:t>Управління «</w:t>
                  </w:r>
                  <w:r w:rsidRPr="0026145F">
                    <w:rPr>
                      <w:b w:val="0"/>
                      <w:bCs w:val="0"/>
                      <w:sz w:val="26"/>
                      <w:szCs w:val="26"/>
                    </w:rPr>
                    <w:t xml:space="preserve">Центр надання адміністративних послуг у </w:t>
                  </w:r>
                  <w:proofErr w:type="spellStart"/>
                  <w:r w:rsidRPr="0026145F">
                    <w:rPr>
                      <w:b w:val="0"/>
                      <w:bCs w:val="0"/>
                      <w:sz w:val="26"/>
                      <w:szCs w:val="26"/>
                    </w:rPr>
                    <w:t>м.Козятині</w:t>
                  </w:r>
                  <w:proofErr w:type="spellEnd"/>
                  <w:r>
                    <w:rPr>
                      <w:b w:val="0"/>
                      <w:bCs w:val="0"/>
                      <w:sz w:val="26"/>
                      <w:szCs w:val="26"/>
                    </w:rPr>
                    <w:t>»</w:t>
                  </w:r>
                </w:p>
              </w:tc>
              <w:tc>
                <w:tcPr>
                  <w:tcW w:w="3119" w:type="dxa"/>
                </w:tcPr>
                <w:p w14:paraId="00A0FC29" w14:textId="77777777" w:rsidR="002B0DEE" w:rsidRPr="0026145F" w:rsidRDefault="002B0DEE" w:rsidP="005A49E9">
                  <w:pPr>
                    <w:pStyle w:val="a4"/>
                    <w:spacing w:after="360"/>
                    <w:rPr>
                      <w:b w:val="0"/>
                      <w:bCs w:val="0"/>
                      <w:sz w:val="26"/>
                      <w:szCs w:val="26"/>
                    </w:rPr>
                  </w:pPr>
                  <w:r w:rsidRPr="0026145F">
                    <w:rPr>
                      <w:b w:val="0"/>
                      <w:bCs w:val="0"/>
                      <w:sz w:val="26"/>
                      <w:szCs w:val="26"/>
                    </w:rPr>
                    <w:t>-</w:t>
                  </w:r>
                </w:p>
              </w:tc>
              <w:tc>
                <w:tcPr>
                  <w:tcW w:w="2409" w:type="dxa"/>
                </w:tcPr>
                <w:p w14:paraId="3AF64ECB" w14:textId="77777777" w:rsidR="002B0DEE" w:rsidRPr="0026145F" w:rsidRDefault="002B0DEE" w:rsidP="002B0DEE">
                  <w:pPr>
                    <w:pStyle w:val="a4"/>
                    <w:spacing w:after="360"/>
                    <w:rPr>
                      <w:b w:val="0"/>
                      <w:bCs w:val="0"/>
                      <w:sz w:val="26"/>
                      <w:szCs w:val="26"/>
                    </w:rPr>
                  </w:pPr>
                  <w:r w:rsidRPr="0026145F">
                    <w:rPr>
                      <w:b w:val="0"/>
                      <w:bCs w:val="0"/>
                      <w:sz w:val="26"/>
                      <w:szCs w:val="26"/>
                    </w:rPr>
                    <w:t>-</w:t>
                  </w:r>
                </w:p>
              </w:tc>
            </w:tr>
            <w:tr w:rsidR="002B0DEE" w:rsidRPr="0026145F" w14:paraId="0AC51F67" w14:textId="77777777" w:rsidTr="00E05F8A">
              <w:tc>
                <w:tcPr>
                  <w:tcW w:w="5382" w:type="dxa"/>
                </w:tcPr>
                <w:p w14:paraId="380D696B" w14:textId="77777777" w:rsidR="002B0DEE" w:rsidRPr="0026145F" w:rsidRDefault="002B0DEE" w:rsidP="000813F9">
                  <w:pPr>
                    <w:pStyle w:val="a4"/>
                    <w:spacing w:after="360"/>
                    <w:jc w:val="left"/>
                    <w:rPr>
                      <w:b w:val="0"/>
                      <w:bCs w:val="0"/>
                      <w:sz w:val="26"/>
                      <w:szCs w:val="26"/>
                    </w:rPr>
                  </w:pPr>
                  <w:r>
                    <w:rPr>
                      <w:b w:val="0"/>
                      <w:sz w:val="26"/>
                      <w:szCs w:val="26"/>
                    </w:rPr>
                    <w:t>Придбання робочої станції з</w:t>
                  </w:r>
                  <w:r w:rsidRPr="0026145F">
                    <w:rPr>
                      <w:b w:val="0"/>
                      <w:sz w:val="26"/>
                      <w:szCs w:val="26"/>
                    </w:rPr>
                    <w:t xml:space="preserve"> видачі </w:t>
                  </w:r>
                  <w:r>
                    <w:rPr>
                      <w:b w:val="0"/>
                      <w:sz w:val="26"/>
                      <w:szCs w:val="26"/>
                    </w:rPr>
                    <w:t>посвідчень водія та реєстрації транспортних засобів</w:t>
                  </w:r>
                  <w:r w:rsidRPr="0026145F">
                    <w:rPr>
                      <w:b w:val="0"/>
                      <w:sz w:val="26"/>
                      <w:szCs w:val="26"/>
                    </w:rPr>
                    <w:t>. Підключення до відомчої інформаційної системи ДМС України</w:t>
                  </w:r>
                </w:p>
              </w:tc>
              <w:tc>
                <w:tcPr>
                  <w:tcW w:w="3260" w:type="dxa"/>
                </w:tcPr>
                <w:p w14:paraId="7591FB45" w14:textId="77777777" w:rsidR="002B0DEE" w:rsidRDefault="002B0DEE" w:rsidP="00C06D57">
                  <w:pPr>
                    <w:pStyle w:val="a4"/>
                    <w:spacing w:after="360"/>
                    <w:rPr>
                      <w:b w:val="0"/>
                      <w:bCs w:val="0"/>
                      <w:sz w:val="26"/>
                      <w:szCs w:val="26"/>
                    </w:rPr>
                  </w:pPr>
                  <w:r>
                    <w:rPr>
                      <w:b w:val="0"/>
                      <w:bCs w:val="0"/>
                      <w:sz w:val="26"/>
                      <w:szCs w:val="26"/>
                    </w:rPr>
                    <w:t>Виконавчий комітет Козятинської міської ради,</w:t>
                  </w:r>
                </w:p>
                <w:p w14:paraId="7C617841" w14:textId="77777777" w:rsidR="002B0DEE" w:rsidRPr="0026145F" w:rsidRDefault="002B0DEE" w:rsidP="00C06D57">
                  <w:pPr>
                    <w:pStyle w:val="a4"/>
                    <w:spacing w:after="360"/>
                    <w:rPr>
                      <w:b w:val="0"/>
                      <w:bCs w:val="0"/>
                      <w:sz w:val="26"/>
                      <w:szCs w:val="26"/>
                    </w:rPr>
                  </w:pPr>
                  <w:r>
                    <w:rPr>
                      <w:b w:val="0"/>
                      <w:bCs w:val="0"/>
                      <w:sz w:val="26"/>
                      <w:szCs w:val="26"/>
                    </w:rPr>
                    <w:t>Управління «</w:t>
                  </w:r>
                  <w:r w:rsidRPr="0026145F">
                    <w:rPr>
                      <w:b w:val="0"/>
                      <w:bCs w:val="0"/>
                      <w:sz w:val="26"/>
                      <w:szCs w:val="26"/>
                    </w:rPr>
                    <w:t xml:space="preserve">Центр надання адміністративних послуг у </w:t>
                  </w:r>
                  <w:proofErr w:type="spellStart"/>
                  <w:r w:rsidRPr="0026145F">
                    <w:rPr>
                      <w:b w:val="0"/>
                      <w:bCs w:val="0"/>
                      <w:sz w:val="26"/>
                      <w:szCs w:val="26"/>
                    </w:rPr>
                    <w:t>м.Козятині</w:t>
                  </w:r>
                  <w:proofErr w:type="spellEnd"/>
                  <w:r>
                    <w:rPr>
                      <w:b w:val="0"/>
                      <w:bCs w:val="0"/>
                      <w:sz w:val="26"/>
                      <w:szCs w:val="26"/>
                    </w:rPr>
                    <w:t>»</w:t>
                  </w:r>
                </w:p>
              </w:tc>
              <w:tc>
                <w:tcPr>
                  <w:tcW w:w="3119" w:type="dxa"/>
                </w:tcPr>
                <w:p w14:paraId="424F4EEC" w14:textId="77777777" w:rsidR="002B0DEE" w:rsidRDefault="002B0DEE" w:rsidP="002B0DEE">
                  <w:pPr>
                    <w:pStyle w:val="a4"/>
                    <w:spacing w:after="360"/>
                    <w:jc w:val="left"/>
                    <w:rPr>
                      <w:b w:val="0"/>
                      <w:sz w:val="26"/>
                      <w:szCs w:val="26"/>
                    </w:rPr>
                  </w:pPr>
                </w:p>
                <w:p w14:paraId="77939091" w14:textId="77777777" w:rsidR="002B0DEE" w:rsidRPr="0026145F" w:rsidRDefault="002B0DEE" w:rsidP="00C06D57">
                  <w:pPr>
                    <w:pStyle w:val="a4"/>
                    <w:spacing w:after="360"/>
                    <w:rPr>
                      <w:b w:val="0"/>
                      <w:bCs w:val="0"/>
                      <w:sz w:val="26"/>
                      <w:szCs w:val="26"/>
                    </w:rPr>
                  </w:pPr>
                  <w:r w:rsidRPr="0026145F">
                    <w:rPr>
                      <w:b w:val="0"/>
                      <w:sz w:val="26"/>
                      <w:szCs w:val="26"/>
                    </w:rPr>
                    <w:t>Міський бюджет</w:t>
                  </w:r>
                </w:p>
              </w:tc>
              <w:tc>
                <w:tcPr>
                  <w:tcW w:w="2409" w:type="dxa"/>
                </w:tcPr>
                <w:p w14:paraId="731E0CE6" w14:textId="77777777" w:rsidR="002B0DEE" w:rsidRDefault="002B0DEE" w:rsidP="00C06D57">
                  <w:pPr>
                    <w:pStyle w:val="a4"/>
                    <w:spacing w:after="360"/>
                    <w:rPr>
                      <w:b w:val="0"/>
                      <w:bCs w:val="0"/>
                      <w:sz w:val="26"/>
                      <w:szCs w:val="26"/>
                    </w:rPr>
                  </w:pPr>
                </w:p>
                <w:p w14:paraId="62E1C811" w14:textId="77777777" w:rsidR="002B0DEE" w:rsidRPr="0026145F" w:rsidRDefault="0066527C" w:rsidP="00C06D57">
                  <w:pPr>
                    <w:pStyle w:val="a4"/>
                    <w:spacing w:after="360"/>
                    <w:rPr>
                      <w:b w:val="0"/>
                      <w:bCs w:val="0"/>
                      <w:sz w:val="26"/>
                      <w:szCs w:val="26"/>
                    </w:rPr>
                  </w:pPr>
                  <w:r>
                    <w:rPr>
                      <w:b w:val="0"/>
                      <w:bCs w:val="0"/>
                      <w:sz w:val="26"/>
                      <w:szCs w:val="26"/>
                    </w:rPr>
                    <w:t>336 200,00 грн.</w:t>
                  </w:r>
                </w:p>
              </w:tc>
            </w:tr>
            <w:tr w:rsidR="002B0DEE" w:rsidRPr="0026145F" w14:paraId="37A245E5" w14:textId="77777777" w:rsidTr="00E05F8A">
              <w:tc>
                <w:tcPr>
                  <w:tcW w:w="5382" w:type="dxa"/>
                </w:tcPr>
                <w:p w14:paraId="4752631F" w14:textId="77777777" w:rsidR="002B0DEE" w:rsidRPr="0026145F" w:rsidRDefault="002B0DEE" w:rsidP="00B8084B">
                  <w:pPr>
                    <w:pStyle w:val="a4"/>
                    <w:spacing w:after="360"/>
                    <w:jc w:val="left"/>
                    <w:rPr>
                      <w:b w:val="0"/>
                      <w:bCs w:val="0"/>
                      <w:sz w:val="26"/>
                      <w:szCs w:val="26"/>
                    </w:rPr>
                  </w:pPr>
                  <w:r w:rsidRPr="0026145F">
                    <w:rPr>
                      <w:b w:val="0"/>
                      <w:sz w:val="26"/>
                      <w:szCs w:val="26"/>
                    </w:rPr>
                    <w:t xml:space="preserve">Створення Єдиного реєстру </w:t>
                  </w:r>
                  <w:r>
                    <w:rPr>
                      <w:b w:val="0"/>
                      <w:sz w:val="26"/>
                      <w:szCs w:val="26"/>
                    </w:rPr>
                    <w:t>Козятинської</w:t>
                  </w:r>
                  <w:r w:rsidRPr="0026145F">
                    <w:rPr>
                      <w:b w:val="0"/>
                      <w:sz w:val="26"/>
                      <w:szCs w:val="26"/>
                    </w:rPr>
                    <w:t xml:space="preserve"> територіальної громади</w:t>
                  </w:r>
                </w:p>
              </w:tc>
              <w:tc>
                <w:tcPr>
                  <w:tcW w:w="3260" w:type="dxa"/>
                </w:tcPr>
                <w:p w14:paraId="3EB178A6" w14:textId="77777777" w:rsidR="002B0DEE" w:rsidRPr="0026145F" w:rsidRDefault="002B0DEE" w:rsidP="00C06D57">
                  <w:pPr>
                    <w:pStyle w:val="a4"/>
                    <w:spacing w:after="360"/>
                    <w:rPr>
                      <w:b w:val="0"/>
                      <w:bCs w:val="0"/>
                      <w:sz w:val="26"/>
                      <w:szCs w:val="26"/>
                    </w:rPr>
                  </w:pPr>
                  <w:r>
                    <w:rPr>
                      <w:b w:val="0"/>
                      <w:bCs w:val="0"/>
                      <w:sz w:val="26"/>
                      <w:szCs w:val="26"/>
                    </w:rPr>
                    <w:t xml:space="preserve">Відділ Реєстру Управління «Центр надання адміністративних послуг у </w:t>
                  </w:r>
                  <w:proofErr w:type="spellStart"/>
                  <w:r>
                    <w:rPr>
                      <w:b w:val="0"/>
                      <w:bCs w:val="0"/>
                      <w:sz w:val="26"/>
                      <w:szCs w:val="26"/>
                    </w:rPr>
                    <w:t>м.Козятині</w:t>
                  </w:r>
                  <w:proofErr w:type="spellEnd"/>
                  <w:r>
                    <w:rPr>
                      <w:b w:val="0"/>
                      <w:bCs w:val="0"/>
                      <w:sz w:val="26"/>
                      <w:szCs w:val="26"/>
                    </w:rPr>
                    <w:t>»</w:t>
                  </w:r>
                </w:p>
              </w:tc>
              <w:tc>
                <w:tcPr>
                  <w:tcW w:w="3119" w:type="dxa"/>
                </w:tcPr>
                <w:p w14:paraId="396E50B9" w14:textId="77777777" w:rsidR="002B0DEE" w:rsidRDefault="002B0DEE" w:rsidP="00C06D57">
                  <w:pPr>
                    <w:pStyle w:val="a4"/>
                    <w:spacing w:after="360"/>
                    <w:rPr>
                      <w:b w:val="0"/>
                      <w:bCs w:val="0"/>
                      <w:sz w:val="26"/>
                      <w:szCs w:val="26"/>
                    </w:rPr>
                  </w:pPr>
                </w:p>
                <w:p w14:paraId="581B8992" w14:textId="77777777" w:rsidR="002B0DEE" w:rsidRPr="0026145F" w:rsidRDefault="002B0DEE" w:rsidP="00C06D57">
                  <w:pPr>
                    <w:pStyle w:val="a4"/>
                    <w:spacing w:after="360"/>
                    <w:rPr>
                      <w:b w:val="0"/>
                      <w:bCs w:val="0"/>
                      <w:sz w:val="26"/>
                      <w:szCs w:val="26"/>
                    </w:rPr>
                  </w:pPr>
                  <w:r>
                    <w:rPr>
                      <w:b w:val="0"/>
                      <w:bCs w:val="0"/>
                      <w:sz w:val="26"/>
                      <w:szCs w:val="26"/>
                    </w:rPr>
                    <w:t>-</w:t>
                  </w:r>
                </w:p>
              </w:tc>
              <w:tc>
                <w:tcPr>
                  <w:tcW w:w="2409" w:type="dxa"/>
                </w:tcPr>
                <w:p w14:paraId="33798101" w14:textId="77777777" w:rsidR="002B0DEE" w:rsidRDefault="002B0DEE" w:rsidP="00C06D57">
                  <w:pPr>
                    <w:pStyle w:val="a4"/>
                    <w:spacing w:after="360"/>
                    <w:rPr>
                      <w:b w:val="0"/>
                      <w:bCs w:val="0"/>
                      <w:sz w:val="26"/>
                      <w:szCs w:val="26"/>
                    </w:rPr>
                  </w:pPr>
                </w:p>
                <w:p w14:paraId="5756CA78" w14:textId="77777777" w:rsidR="002B0DEE" w:rsidRPr="0026145F" w:rsidRDefault="002B0DEE" w:rsidP="00C06D57">
                  <w:pPr>
                    <w:pStyle w:val="a4"/>
                    <w:spacing w:after="360"/>
                    <w:rPr>
                      <w:b w:val="0"/>
                      <w:bCs w:val="0"/>
                      <w:sz w:val="26"/>
                      <w:szCs w:val="26"/>
                    </w:rPr>
                  </w:pPr>
                  <w:r>
                    <w:rPr>
                      <w:b w:val="0"/>
                      <w:bCs w:val="0"/>
                      <w:sz w:val="26"/>
                      <w:szCs w:val="26"/>
                    </w:rPr>
                    <w:t>-</w:t>
                  </w:r>
                </w:p>
              </w:tc>
            </w:tr>
            <w:tr w:rsidR="002B0DEE" w:rsidRPr="0026145F" w14:paraId="77C98EE7" w14:textId="77777777" w:rsidTr="00E05F8A">
              <w:tc>
                <w:tcPr>
                  <w:tcW w:w="5382" w:type="dxa"/>
                </w:tcPr>
                <w:p w14:paraId="67603609" w14:textId="77777777" w:rsidR="002B0DEE" w:rsidRPr="0026145F" w:rsidRDefault="002B0DEE" w:rsidP="00A567CC">
                  <w:pPr>
                    <w:rPr>
                      <w:rFonts w:ascii="Times New Roman" w:hAnsi="Times New Roman" w:cs="Times New Roman"/>
                      <w:sz w:val="26"/>
                      <w:szCs w:val="26"/>
                      <w:lang w:eastAsia="ru-RU"/>
                    </w:rPr>
                  </w:pPr>
                  <w:r w:rsidRPr="0026145F">
                    <w:rPr>
                      <w:rFonts w:ascii="Times New Roman" w:hAnsi="Times New Roman" w:cs="Times New Roman"/>
                      <w:sz w:val="26"/>
                      <w:szCs w:val="26"/>
                    </w:rPr>
                    <w:t>Організація навчання та підвищення кваліфікації адміністраторів ЦНАП</w:t>
                  </w:r>
                </w:p>
                <w:p w14:paraId="7105DAEC" w14:textId="77777777" w:rsidR="002B0DEE" w:rsidRPr="0026145F" w:rsidRDefault="002B0DEE" w:rsidP="00C06D57">
                  <w:pPr>
                    <w:pStyle w:val="a4"/>
                    <w:spacing w:after="360"/>
                    <w:rPr>
                      <w:b w:val="0"/>
                      <w:bCs w:val="0"/>
                      <w:sz w:val="26"/>
                      <w:szCs w:val="26"/>
                    </w:rPr>
                  </w:pPr>
                </w:p>
              </w:tc>
              <w:tc>
                <w:tcPr>
                  <w:tcW w:w="3260" w:type="dxa"/>
                </w:tcPr>
                <w:p w14:paraId="08AC7FE8" w14:textId="77777777" w:rsidR="002B0DEE" w:rsidRDefault="002B0DEE" w:rsidP="005150AE">
                  <w:pPr>
                    <w:pStyle w:val="a4"/>
                    <w:spacing w:after="360"/>
                    <w:rPr>
                      <w:b w:val="0"/>
                      <w:sz w:val="26"/>
                      <w:szCs w:val="26"/>
                    </w:rPr>
                  </w:pPr>
                  <w:r w:rsidRPr="0026145F">
                    <w:rPr>
                      <w:b w:val="0"/>
                      <w:sz w:val="26"/>
                      <w:szCs w:val="26"/>
                    </w:rPr>
                    <w:t xml:space="preserve">Управління </w:t>
                  </w:r>
                  <w:r>
                    <w:rPr>
                      <w:b w:val="0"/>
                      <w:sz w:val="26"/>
                      <w:szCs w:val="26"/>
                    </w:rPr>
                    <w:t xml:space="preserve">«Центр </w:t>
                  </w:r>
                  <w:r w:rsidRPr="0026145F">
                    <w:rPr>
                      <w:b w:val="0"/>
                      <w:sz w:val="26"/>
                      <w:szCs w:val="26"/>
                    </w:rPr>
                    <w:t>надання адміністративних послуг</w:t>
                  </w:r>
                  <w:r>
                    <w:rPr>
                      <w:b w:val="0"/>
                      <w:sz w:val="26"/>
                      <w:szCs w:val="26"/>
                    </w:rPr>
                    <w:t xml:space="preserve"> у </w:t>
                  </w:r>
                  <w:proofErr w:type="spellStart"/>
                  <w:r>
                    <w:rPr>
                      <w:b w:val="0"/>
                      <w:sz w:val="26"/>
                      <w:szCs w:val="26"/>
                    </w:rPr>
                    <w:t>м.Козятині</w:t>
                  </w:r>
                  <w:proofErr w:type="spellEnd"/>
                  <w:r>
                    <w:rPr>
                      <w:b w:val="0"/>
                      <w:sz w:val="26"/>
                      <w:szCs w:val="26"/>
                    </w:rPr>
                    <w:t>»</w:t>
                  </w:r>
                  <w:r w:rsidRPr="0026145F">
                    <w:rPr>
                      <w:b w:val="0"/>
                      <w:sz w:val="26"/>
                      <w:szCs w:val="26"/>
                    </w:rPr>
                    <w:t>.</w:t>
                  </w:r>
                </w:p>
                <w:p w14:paraId="5CB3979C" w14:textId="77777777" w:rsidR="002B0DEE" w:rsidRPr="00F22F5B" w:rsidRDefault="002B0DEE" w:rsidP="00F22F5B">
                  <w:pPr>
                    <w:pStyle w:val="a4"/>
                    <w:spacing w:after="360"/>
                    <w:rPr>
                      <w:b w:val="0"/>
                      <w:sz w:val="26"/>
                      <w:szCs w:val="26"/>
                    </w:rPr>
                  </w:pPr>
                  <w:r w:rsidRPr="0026145F">
                    <w:rPr>
                      <w:b w:val="0"/>
                      <w:sz w:val="26"/>
                      <w:szCs w:val="26"/>
                    </w:rPr>
                    <w:lastRenderedPageBreak/>
                    <w:t xml:space="preserve"> Обласний центр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 (за згодою</w:t>
                  </w:r>
                  <w:r>
                    <w:rPr>
                      <w:b w:val="0"/>
                      <w:sz w:val="26"/>
                      <w:szCs w:val="26"/>
                    </w:rPr>
                    <w:t>)</w:t>
                  </w:r>
                </w:p>
              </w:tc>
              <w:tc>
                <w:tcPr>
                  <w:tcW w:w="3119" w:type="dxa"/>
                </w:tcPr>
                <w:p w14:paraId="70CC1B94" w14:textId="77777777" w:rsidR="005A49E9" w:rsidRDefault="005A49E9" w:rsidP="005A49E9">
                  <w:pPr>
                    <w:pStyle w:val="a4"/>
                    <w:spacing w:after="360"/>
                    <w:rPr>
                      <w:b w:val="0"/>
                      <w:bCs w:val="0"/>
                      <w:sz w:val="26"/>
                      <w:szCs w:val="26"/>
                    </w:rPr>
                  </w:pPr>
                </w:p>
                <w:p w14:paraId="614AE9C9" w14:textId="77777777" w:rsidR="002B0DEE" w:rsidRPr="0026145F" w:rsidRDefault="002B0DEE" w:rsidP="005A49E9">
                  <w:pPr>
                    <w:pStyle w:val="a4"/>
                    <w:spacing w:after="360"/>
                    <w:rPr>
                      <w:b w:val="0"/>
                      <w:bCs w:val="0"/>
                      <w:sz w:val="26"/>
                      <w:szCs w:val="26"/>
                    </w:rPr>
                  </w:pPr>
                  <w:r>
                    <w:rPr>
                      <w:b w:val="0"/>
                      <w:bCs w:val="0"/>
                      <w:sz w:val="26"/>
                      <w:szCs w:val="26"/>
                    </w:rPr>
                    <w:t>-</w:t>
                  </w:r>
                </w:p>
              </w:tc>
              <w:tc>
                <w:tcPr>
                  <w:tcW w:w="2409" w:type="dxa"/>
                </w:tcPr>
                <w:p w14:paraId="11F7A8F3" w14:textId="77777777" w:rsidR="005A49E9" w:rsidRDefault="005A49E9" w:rsidP="005A49E9">
                  <w:pPr>
                    <w:pStyle w:val="a4"/>
                    <w:spacing w:after="360"/>
                    <w:jc w:val="left"/>
                    <w:rPr>
                      <w:b w:val="0"/>
                      <w:bCs w:val="0"/>
                      <w:sz w:val="26"/>
                      <w:szCs w:val="26"/>
                    </w:rPr>
                  </w:pPr>
                </w:p>
                <w:p w14:paraId="65193F74" w14:textId="77777777" w:rsidR="002B0DEE" w:rsidRDefault="002B0DEE" w:rsidP="005A49E9">
                  <w:pPr>
                    <w:pStyle w:val="a4"/>
                    <w:spacing w:after="360"/>
                    <w:rPr>
                      <w:b w:val="0"/>
                      <w:bCs w:val="0"/>
                      <w:sz w:val="26"/>
                      <w:szCs w:val="26"/>
                    </w:rPr>
                  </w:pPr>
                  <w:r>
                    <w:rPr>
                      <w:b w:val="0"/>
                      <w:bCs w:val="0"/>
                      <w:sz w:val="26"/>
                      <w:szCs w:val="26"/>
                    </w:rPr>
                    <w:t>-</w:t>
                  </w:r>
                </w:p>
                <w:p w14:paraId="14A4226E" w14:textId="77777777" w:rsidR="0066527C" w:rsidRPr="0026145F" w:rsidRDefault="0066527C" w:rsidP="005A49E9">
                  <w:pPr>
                    <w:pStyle w:val="a4"/>
                    <w:spacing w:after="360"/>
                    <w:rPr>
                      <w:b w:val="0"/>
                      <w:bCs w:val="0"/>
                      <w:sz w:val="26"/>
                      <w:szCs w:val="26"/>
                    </w:rPr>
                  </w:pPr>
                </w:p>
              </w:tc>
            </w:tr>
            <w:tr w:rsidR="00B42905" w:rsidRPr="0026145F" w14:paraId="4673D611" w14:textId="77777777" w:rsidTr="00E05F8A">
              <w:tc>
                <w:tcPr>
                  <w:tcW w:w="5382" w:type="dxa"/>
                </w:tcPr>
                <w:p w14:paraId="0A7C35EC" w14:textId="77777777" w:rsidR="00B42905" w:rsidRPr="0026145F" w:rsidRDefault="00B42905" w:rsidP="00B42905">
                  <w:pPr>
                    <w:pStyle w:val="a4"/>
                    <w:spacing w:after="360"/>
                    <w:jc w:val="left"/>
                    <w:rPr>
                      <w:b w:val="0"/>
                      <w:bCs w:val="0"/>
                      <w:sz w:val="26"/>
                      <w:szCs w:val="26"/>
                    </w:rPr>
                  </w:pPr>
                  <w:r>
                    <w:rPr>
                      <w:b w:val="0"/>
                      <w:bCs w:val="0"/>
                      <w:sz w:val="26"/>
                      <w:szCs w:val="26"/>
                    </w:rPr>
                    <w:lastRenderedPageBreak/>
                    <w:t>Грати на вікно (1 шт.)</w:t>
                  </w:r>
                </w:p>
              </w:tc>
              <w:tc>
                <w:tcPr>
                  <w:tcW w:w="3260" w:type="dxa"/>
                </w:tcPr>
                <w:p w14:paraId="5A2D57E7" w14:textId="77777777" w:rsidR="00B42905" w:rsidRPr="0026145F" w:rsidRDefault="00B42905" w:rsidP="006C1479">
                  <w:pPr>
                    <w:pStyle w:val="a4"/>
                    <w:spacing w:after="360"/>
                    <w:rPr>
                      <w:b w:val="0"/>
                      <w:bCs w:val="0"/>
                      <w:sz w:val="26"/>
                      <w:szCs w:val="26"/>
                    </w:rPr>
                  </w:pPr>
                  <w:r>
                    <w:rPr>
                      <w:b w:val="0"/>
                      <w:bCs w:val="0"/>
                      <w:sz w:val="26"/>
                      <w:szCs w:val="26"/>
                    </w:rPr>
                    <w:t>Виконавчий комітет Козятинської міської ради</w:t>
                  </w:r>
                </w:p>
              </w:tc>
              <w:tc>
                <w:tcPr>
                  <w:tcW w:w="3119" w:type="dxa"/>
                </w:tcPr>
                <w:p w14:paraId="18922977" w14:textId="77777777" w:rsidR="00B42905" w:rsidRPr="0026145F" w:rsidRDefault="00B42905" w:rsidP="006C1479">
                  <w:pPr>
                    <w:pStyle w:val="a4"/>
                    <w:spacing w:after="360"/>
                    <w:rPr>
                      <w:b w:val="0"/>
                      <w:bCs w:val="0"/>
                      <w:sz w:val="26"/>
                      <w:szCs w:val="26"/>
                    </w:rPr>
                  </w:pPr>
                  <w:r w:rsidRPr="0026145F">
                    <w:rPr>
                      <w:b w:val="0"/>
                      <w:sz w:val="26"/>
                      <w:szCs w:val="26"/>
                    </w:rPr>
                    <w:t>Міський бюджет</w:t>
                  </w:r>
                </w:p>
              </w:tc>
              <w:tc>
                <w:tcPr>
                  <w:tcW w:w="2409" w:type="dxa"/>
                </w:tcPr>
                <w:p w14:paraId="3A4D66F7" w14:textId="77777777" w:rsidR="00B42905" w:rsidRPr="0026145F" w:rsidRDefault="00B42905" w:rsidP="00C06D57">
                  <w:pPr>
                    <w:pStyle w:val="a4"/>
                    <w:spacing w:after="360"/>
                    <w:rPr>
                      <w:b w:val="0"/>
                      <w:bCs w:val="0"/>
                      <w:sz w:val="26"/>
                      <w:szCs w:val="26"/>
                    </w:rPr>
                  </w:pPr>
                  <w:r>
                    <w:rPr>
                      <w:b w:val="0"/>
                      <w:bCs w:val="0"/>
                      <w:sz w:val="26"/>
                      <w:szCs w:val="26"/>
                    </w:rPr>
                    <w:t>4 500,00 грн.</w:t>
                  </w:r>
                </w:p>
              </w:tc>
            </w:tr>
            <w:tr w:rsidR="00B42905" w:rsidRPr="0026145F" w14:paraId="3C434105" w14:textId="77777777" w:rsidTr="00E05F8A">
              <w:tc>
                <w:tcPr>
                  <w:tcW w:w="5382" w:type="dxa"/>
                </w:tcPr>
                <w:p w14:paraId="64E816D3" w14:textId="77777777" w:rsidR="00B42905" w:rsidRPr="0026145F" w:rsidRDefault="00B42905" w:rsidP="00B42905">
                  <w:pPr>
                    <w:pStyle w:val="a4"/>
                    <w:spacing w:after="360"/>
                    <w:jc w:val="left"/>
                    <w:rPr>
                      <w:b w:val="0"/>
                      <w:bCs w:val="0"/>
                      <w:sz w:val="26"/>
                      <w:szCs w:val="26"/>
                    </w:rPr>
                  </w:pPr>
                  <w:r>
                    <w:rPr>
                      <w:b w:val="0"/>
                      <w:bCs w:val="0"/>
                      <w:sz w:val="26"/>
                      <w:szCs w:val="26"/>
                    </w:rPr>
                    <w:t>Грати на двері (1 шт.)</w:t>
                  </w:r>
                </w:p>
              </w:tc>
              <w:tc>
                <w:tcPr>
                  <w:tcW w:w="3260" w:type="dxa"/>
                </w:tcPr>
                <w:p w14:paraId="36C095E3" w14:textId="77777777" w:rsidR="00B42905" w:rsidRPr="0026145F" w:rsidRDefault="00B42905" w:rsidP="006C1479">
                  <w:pPr>
                    <w:pStyle w:val="a4"/>
                    <w:spacing w:after="360"/>
                    <w:rPr>
                      <w:b w:val="0"/>
                      <w:bCs w:val="0"/>
                      <w:sz w:val="26"/>
                      <w:szCs w:val="26"/>
                    </w:rPr>
                  </w:pPr>
                  <w:r>
                    <w:rPr>
                      <w:b w:val="0"/>
                      <w:bCs w:val="0"/>
                      <w:sz w:val="26"/>
                      <w:szCs w:val="26"/>
                    </w:rPr>
                    <w:t>Виконавчий комітет Козятинської міської ради</w:t>
                  </w:r>
                </w:p>
              </w:tc>
              <w:tc>
                <w:tcPr>
                  <w:tcW w:w="3119" w:type="dxa"/>
                </w:tcPr>
                <w:p w14:paraId="1542FB43" w14:textId="77777777" w:rsidR="00B42905" w:rsidRPr="0026145F" w:rsidRDefault="00B42905" w:rsidP="006C1479">
                  <w:pPr>
                    <w:pStyle w:val="a4"/>
                    <w:spacing w:after="360"/>
                    <w:rPr>
                      <w:b w:val="0"/>
                      <w:bCs w:val="0"/>
                      <w:sz w:val="26"/>
                      <w:szCs w:val="26"/>
                    </w:rPr>
                  </w:pPr>
                  <w:r w:rsidRPr="0026145F">
                    <w:rPr>
                      <w:b w:val="0"/>
                      <w:sz w:val="26"/>
                      <w:szCs w:val="26"/>
                    </w:rPr>
                    <w:t>Міський бюджет</w:t>
                  </w:r>
                </w:p>
              </w:tc>
              <w:tc>
                <w:tcPr>
                  <w:tcW w:w="2409" w:type="dxa"/>
                </w:tcPr>
                <w:p w14:paraId="45ADEBFE" w14:textId="77777777" w:rsidR="00B42905" w:rsidRPr="0026145F" w:rsidRDefault="00B42905" w:rsidP="00C06D57">
                  <w:pPr>
                    <w:pStyle w:val="a4"/>
                    <w:spacing w:after="360"/>
                    <w:rPr>
                      <w:b w:val="0"/>
                      <w:bCs w:val="0"/>
                      <w:sz w:val="26"/>
                      <w:szCs w:val="26"/>
                    </w:rPr>
                  </w:pPr>
                  <w:r>
                    <w:rPr>
                      <w:b w:val="0"/>
                      <w:bCs w:val="0"/>
                      <w:sz w:val="26"/>
                      <w:szCs w:val="26"/>
                    </w:rPr>
                    <w:t>8 000,00 грн.</w:t>
                  </w:r>
                </w:p>
              </w:tc>
            </w:tr>
            <w:tr w:rsidR="007832B1" w:rsidRPr="0026145F" w14:paraId="033300B9" w14:textId="77777777" w:rsidTr="00E05F8A">
              <w:tc>
                <w:tcPr>
                  <w:tcW w:w="5382" w:type="dxa"/>
                </w:tcPr>
                <w:p w14:paraId="7B223D2C" w14:textId="77777777" w:rsidR="007832B1" w:rsidRPr="007832B1" w:rsidRDefault="007832B1" w:rsidP="007832B1">
                  <w:pPr>
                    <w:pStyle w:val="a4"/>
                    <w:spacing w:after="360"/>
                    <w:jc w:val="left"/>
                    <w:rPr>
                      <w:b w:val="0"/>
                      <w:bCs w:val="0"/>
                      <w:sz w:val="26"/>
                      <w:szCs w:val="26"/>
                    </w:rPr>
                  </w:pPr>
                  <w:r w:rsidRPr="007832B1">
                    <w:rPr>
                      <w:b w:val="0"/>
                      <w:sz w:val="26"/>
                      <w:szCs w:val="26"/>
                    </w:rPr>
                    <w:t xml:space="preserve">Обладнання  приміщення </w:t>
                  </w:r>
                  <w:proofErr w:type="spellStart"/>
                  <w:r w:rsidRPr="007832B1">
                    <w:rPr>
                      <w:b w:val="0"/>
                      <w:sz w:val="26"/>
                      <w:szCs w:val="26"/>
                    </w:rPr>
                    <w:t>ЦНАПу</w:t>
                  </w:r>
                  <w:proofErr w:type="spellEnd"/>
                  <w:r w:rsidRPr="007832B1">
                    <w:rPr>
                      <w:b w:val="0"/>
                      <w:sz w:val="26"/>
                      <w:szCs w:val="26"/>
                    </w:rPr>
                    <w:t xml:space="preserve"> засобами охоронної сигналізації</w:t>
                  </w:r>
                </w:p>
              </w:tc>
              <w:tc>
                <w:tcPr>
                  <w:tcW w:w="3260" w:type="dxa"/>
                </w:tcPr>
                <w:p w14:paraId="6B91B173" w14:textId="77777777" w:rsidR="007832B1" w:rsidRPr="0026145F" w:rsidRDefault="007832B1" w:rsidP="006C1479">
                  <w:pPr>
                    <w:pStyle w:val="a4"/>
                    <w:spacing w:after="360"/>
                    <w:rPr>
                      <w:b w:val="0"/>
                      <w:bCs w:val="0"/>
                      <w:sz w:val="26"/>
                      <w:szCs w:val="26"/>
                    </w:rPr>
                  </w:pPr>
                  <w:r>
                    <w:rPr>
                      <w:b w:val="0"/>
                      <w:bCs w:val="0"/>
                      <w:sz w:val="26"/>
                      <w:szCs w:val="26"/>
                    </w:rPr>
                    <w:t>Виконавчий комітет Козятинської міської ради</w:t>
                  </w:r>
                </w:p>
              </w:tc>
              <w:tc>
                <w:tcPr>
                  <w:tcW w:w="3119" w:type="dxa"/>
                </w:tcPr>
                <w:p w14:paraId="4F517B58" w14:textId="77777777" w:rsidR="007832B1" w:rsidRPr="0026145F" w:rsidRDefault="007832B1" w:rsidP="006C1479">
                  <w:pPr>
                    <w:pStyle w:val="a4"/>
                    <w:spacing w:after="360"/>
                    <w:rPr>
                      <w:b w:val="0"/>
                      <w:bCs w:val="0"/>
                      <w:sz w:val="26"/>
                      <w:szCs w:val="26"/>
                    </w:rPr>
                  </w:pPr>
                  <w:r w:rsidRPr="0026145F">
                    <w:rPr>
                      <w:b w:val="0"/>
                      <w:sz w:val="26"/>
                      <w:szCs w:val="26"/>
                    </w:rPr>
                    <w:t>Міський бюджет</w:t>
                  </w:r>
                </w:p>
              </w:tc>
              <w:tc>
                <w:tcPr>
                  <w:tcW w:w="2409" w:type="dxa"/>
                </w:tcPr>
                <w:p w14:paraId="03F5AE79" w14:textId="77777777" w:rsidR="007832B1" w:rsidRPr="007832B1" w:rsidRDefault="007832B1" w:rsidP="00C06D57">
                  <w:pPr>
                    <w:pStyle w:val="a4"/>
                    <w:spacing w:after="360"/>
                    <w:rPr>
                      <w:b w:val="0"/>
                      <w:bCs w:val="0"/>
                      <w:sz w:val="26"/>
                      <w:szCs w:val="26"/>
                    </w:rPr>
                  </w:pPr>
                  <w:r w:rsidRPr="007832B1">
                    <w:rPr>
                      <w:b w:val="0"/>
                      <w:sz w:val="26"/>
                      <w:szCs w:val="26"/>
                      <w:lang w:val="en-US"/>
                    </w:rPr>
                    <w:t xml:space="preserve">32 </w:t>
                  </w:r>
                  <w:r w:rsidRPr="007832B1">
                    <w:rPr>
                      <w:b w:val="0"/>
                      <w:sz w:val="26"/>
                      <w:szCs w:val="26"/>
                    </w:rPr>
                    <w:t>000,00 грн.</w:t>
                  </w:r>
                </w:p>
              </w:tc>
            </w:tr>
            <w:tr w:rsidR="001B565C" w:rsidRPr="0026145F" w14:paraId="11C6AB95" w14:textId="77777777" w:rsidTr="00E05F8A">
              <w:tc>
                <w:tcPr>
                  <w:tcW w:w="5382" w:type="dxa"/>
                </w:tcPr>
                <w:p w14:paraId="56AF657D" w14:textId="77777777" w:rsidR="001B565C" w:rsidRPr="001B565C" w:rsidRDefault="001B565C" w:rsidP="007832B1">
                  <w:pPr>
                    <w:pStyle w:val="a4"/>
                    <w:spacing w:after="360"/>
                    <w:jc w:val="left"/>
                    <w:rPr>
                      <w:b w:val="0"/>
                      <w:bCs w:val="0"/>
                      <w:sz w:val="26"/>
                      <w:szCs w:val="26"/>
                    </w:rPr>
                  </w:pPr>
                  <w:r w:rsidRPr="001B565C">
                    <w:rPr>
                      <w:b w:val="0"/>
                      <w:sz w:val="26"/>
                      <w:szCs w:val="26"/>
                    </w:rPr>
                    <w:t xml:space="preserve">Сервісне обслуговування охоронної  сигналізації - 1250,00 грн./щомісячно.  </w:t>
                  </w:r>
                </w:p>
              </w:tc>
              <w:tc>
                <w:tcPr>
                  <w:tcW w:w="3260" w:type="dxa"/>
                </w:tcPr>
                <w:p w14:paraId="21D553AA" w14:textId="77777777" w:rsidR="001B565C" w:rsidRPr="0026145F" w:rsidRDefault="001B565C" w:rsidP="006C1479">
                  <w:pPr>
                    <w:pStyle w:val="a4"/>
                    <w:spacing w:after="360"/>
                    <w:rPr>
                      <w:b w:val="0"/>
                      <w:bCs w:val="0"/>
                      <w:sz w:val="26"/>
                      <w:szCs w:val="26"/>
                    </w:rPr>
                  </w:pPr>
                  <w:r>
                    <w:rPr>
                      <w:b w:val="0"/>
                      <w:bCs w:val="0"/>
                      <w:sz w:val="26"/>
                      <w:szCs w:val="26"/>
                    </w:rPr>
                    <w:t>Виконавчий комітет Козятинської міської ради</w:t>
                  </w:r>
                </w:p>
              </w:tc>
              <w:tc>
                <w:tcPr>
                  <w:tcW w:w="3119" w:type="dxa"/>
                </w:tcPr>
                <w:p w14:paraId="0FF776C7" w14:textId="77777777" w:rsidR="001B565C" w:rsidRPr="0026145F" w:rsidRDefault="001B565C" w:rsidP="006C1479">
                  <w:pPr>
                    <w:pStyle w:val="a4"/>
                    <w:spacing w:after="360"/>
                    <w:rPr>
                      <w:b w:val="0"/>
                      <w:bCs w:val="0"/>
                      <w:sz w:val="26"/>
                      <w:szCs w:val="26"/>
                    </w:rPr>
                  </w:pPr>
                  <w:r w:rsidRPr="0026145F">
                    <w:rPr>
                      <w:b w:val="0"/>
                      <w:sz w:val="26"/>
                      <w:szCs w:val="26"/>
                    </w:rPr>
                    <w:t>Міський бюджет</w:t>
                  </w:r>
                </w:p>
              </w:tc>
              <w:tc>
                <w:tcPr>
                  <w:tcW w:w="2409" w:type="dxa"/>
                </w:tcPr>
                <w:p w14:paraId="239477DA" w14:textId="77777777" w:rsidR="001B565C" w:rsidRPr="0026145F" w:rsidRDefault="001B565C" w:rsidP="00C06D57">
                  <w:pPr>
                    <w:pStyle w:val="a4"/>
                    <w:spacing w:after="360"/>
                    <w:rPr>
                      <w:b w:val="0"/>
                      <w:bCs w:val="0"/>
                      <w:sz w:val="26"/>
                      <w:szCs w:val="26"/>
                    </w:rPr>
                  </w:pPr>
                  <w:r>
                    <w:rPr>
                      <w:b w:val="0"/>
                      <w:bCs w:val="0"/>
                      <w:sz w:val="26"/>
                      <w:szCs w:val="26"/>
                    </w:rPr>
                    <w:t>15 000,00 грн.</w:t>
                  </w:r>
                </w:p>
              </w:tc>
            </w:tr>
            <w:tr w:rsidR="001B565C" w:rsidRPr="0026145F" w14:paraId="0E494D24" w14:textId="77777777" w:rsidTr="001B565C">
              <w:trPr>
                <w:trHeight w:val="819"/>
              </w:trPr>
              <w:tc>
                <w:tcPr>
                  <w:tcW w:w="5382" w:type="dxa"/>
                </w:tcPr>
                <w:p w14:paraId="0DB12E40" w14:textId="77777777" w:rsidR="001B565C" w:rsidRDefault="001B565C" w:rsidP="001B565C">
                  <w:pPr>
                    <w:spacing w:after="150"/>
                    <w:jc w:val="both"/>
                    <w:rPr>
                      <w:rFonts w:ascii="Times New Roman" w:hAnsi="Times New Roman"/>
                      <w:sz w:val="26"/>
                      <w:szCs w:val="26"/>
                    </w:rPr>
                  </w:pPr>
                  <w:r w:rsidRPr="001B565C">
                    <w:rPr>
                      <w:rFonts w:ascii="Times New Roman" w:hAnsi="Times New Roman"/>
                      <w:sz w:val="26"/>
                      <w:szCs w:val="26"/>
                    </w:rPr>
                    <w:t xml:space="preserve">Обладнання  приміщення </w:t>
                  </w:r>
                  <w:proofErr w:type="spellStart"/>
                  <w:r w:rsidRPr="001B565C">
                    <w:rPr>
                      <w:rFonts w:ascii="Times New Roman" w:hAnsi="Times New Roman"/>
                      <w:sz w:val="26"/>
                      <w:szCs w:val="26"/>
                    </w:rPr>
                    <w:t>ЦНАПу</w:t>
                  </w:r>
                  <w:proofErr w:type="spellEnd"/>
                  <w:r w:rsidRPr="001B565C">
                    <w:rPr>
                      <w:rFonts w:ascii="Times New Roman" w:hAnsi="Times New Roman"/>
                      <w:sz w:val="26"/>
                      <w:szCs w:val="26"/>
                    </w:rPr>
                    <w:t xml:space="preserve"> засобами пожежної сигналізації</w:t>
                  </w:r>
                </w:p>
                <w:p w14:paraId="61480CCA" w14:textId="77777777" w:rsidR="00137458" w:rsidRPr="00137458" w:rsidRDefault="00137458" w:rsidP="00137458">
                  <w:pPr>
                    <w:spacing w:after="150"/>
                    <w:jc w:val="both"/>
                    <w:rPr>
                      <w:rFonts w:ascii="Times New Roman" w:hAnsi="Times New Roman" w:cs="Times New Roman"/>
                      <w:sz w:val="26"/>
                      <w:szCs w:val="26"/>
                    </w:rPr>
                  </w:pPr>
                  <w:r>
                    <w:rPr>
                      <w:rFonts w:ascii="Times New Roman" w:hAnsi="Times New Roman" w:cs="Times New Roman"/>
                      <w:sz w:val="26"/>
                      <w:szCs w:val="26"/>
                    </w:rPr>
                    <w:t>-</w:t>
                  </w:r>
                  <w:r w:rsidRPr="00137458">
                    <w:rPr>
                      <w:rFonts w:ascii="Times New Roman" w:hAnsi="Times New Roman" w:cs="Times New Roman"/>
                      <w:sz w:val="26"/>
                      <w:szCs w:val="26"/>
                    </w:rPr>
                    <w:t>вартість проектних робіт – 14000 грн.;</w:t>
                  </w:r>
                </w:p>
                <w:p w14:paraId="241F7C6C" w14:textId="77777777" w:rsidR="00137458" w:rsidRPr="00137458" w:rsidRDefault="00137458" w:rsidP="00137458">
                  <w:pPr>
                    <w:spacing w:after="150"/>
                    <w:jc w:val="both"/>
                    <w:rPr>
                      <w:rFonts w:ascii="Times New Roman" w:hAnsi="Times New Roman"/>
                      <w:sz w:val="26"/>
                      <w:szCs w:val="26"/>
                    </w:rPr>
                  </w:pPr>
                  <w:r>
                    <w:rPr>
                      <w:rFonts w:ascii="Times New Roman" w:hAnsi="Times New Roman" w:cs="Times New Roman"/>
                      <w:sz w:val="26"/>
                      <w:szCs w:val="26"/>
                    </w:rPr>
                    <w:t>-</w:t>
                  </w:r>
                  <w:r w:rsidRPr="00137458">
                    <w:rPr>
                      <w:rFonts w:ascii="Times New Roman" w:hAnsi="Times New Roman" w:cs="Times New Roman"/>
                      <w:sz w:val="26"/>
                      <w:szCs w:val="26"/>
                    </w:rPr>
                    <w:t>монтаж системи сигналізації – 40000 грн.</w:t>
                  </w:r>
                </w:p>
              </w:tc>
              <w:tc>
                <w:tcPr>
                  <w:tcW w:w="3260" w:type="dxa"/>
                </w:tcPr>
                <w:p w14:paraId="66F5094F" w14:textId="77777777" w:rsidR="001B565C" w:rsidRPr="0026145F" w:rsidRDefault="001B565C" w:rsidP="006C1479">
                  <w:pPr>
                    <w:pStyle w:val="a4"/>
                    <w:spacing w:after="360"/>
                    <w:rPr>
                      <w:b w:val="0"/>
                      <w:bCs w:val="0"/>
                      <w:sz w:val="26"/>
                      <w:szCs w:val="26"/>
                    </w:rPr>
                  </w:pPr>
                  <w:r>
                    <w:rPr>
                      <w:b w:val="0"/>
                      <w:bCs w:val="0"/>
                      <w:sz w:val="26"/>
                      <w:szCs w:val="26"/>
                    </w:rPr>
                    <w:t>Виконавчий комітет Козятинської міської ради</w:t>
                  </w:r>
                </w:p>
              </w:tc>
              <w:tc>
                <w:tcPr>
                  <w:tcW w:w="3119" w:type="dxa"/>
                </w:tcPr>
                <w:p w14:paraId="6172FFE0" w14:textId="77777777" w:rsidR="001B565C" w:rsidRPr="0026145F" w:rsidRDefault="001B565C" w:rsidP="006C1479">
                  <w:pPr>
                    <w:pStyle w:val="a4"/>
                    <w:spacing w:after="360"/>
                    <w:rPr>
                      <w:b w:val="0"/>
                      <w:bCs w:val="0"/>
                      <w:sz w:val="26"/>
                      <w:szCs w:val="26"/>
                    </w:rPr>
                  </w:pPr>
                  <w:r w:rsidRPr="0026145F">
                    <w:rPr>
                      <w:b w:val="0"/>
                      <w:sz w:val="26"/>
                      <w:szCs w:val="26"/>
                    </w:rPr>
                    <w:t>Міський бюджет</w:t>
                  </w:r>
                </w:p>
              </w:tc>
              <w:tc>
                <w:tcPr>
                  <w:tcW w:w="2409" w:type="dxa"/>
                </w:tcPr>
                <w:p w14:paraId="13CF2EF6" w14:textId="77777777" w:rsidR="001B565C" w:rsidRPr="0026145F" w:rsidRDefault="001B565C" w:rsidP="00C06D57">
                  <w:pPr>
                    <w:pStyle w:val="a4"/>
                    <w:spacing w:after="360"/>
                    <w:rPr>
                      <w:b w:val="0"/>
                      <w:bCs w:val="0"/>
                      <w:sz w:val="26"/>
                      <w:szCs w:val="26"/>
                    </w:rPr>
                  </w:pPr>
                  <w:r>
                    <w:rPr>
                      <w:b w:val="0"/>
                      <w:bCs w:val="0"/>
                      <w:sz w:val="26"/>
                      <w:szCs w:val="26"/>
                    </w:rPr>
                    <w:t>54 000,00 грн.</w:t>
                  </w:r>
                </w:p>
              </w:tc>
            </w:tr>
            <w:tr w:rsidR="00306AFC" w:rsidRPr="0026145F" w14:paraId="27971F31" w14:textId="77777777" w:rsidTr="00E05F8A">
              <w:tc>
                <w:tcPr>
                  <w:tcW w:w="5382" w:type="dxa"/>
                </w:tcPr>
                <w:p w14:paraId="2D211347" w14:textId="77777777" w:rsidR="00306AFC" w:rsidRPr="00306AFC" w:rsidRDefault="00306AFC" w:rsidP="00306AFC">
                  <w:pPr>
                    <w:pStyle w:val="a4"/>
                    <w:spacing w:after="360"/>
                    <w:jc w:val="left"/>
                    <w:rPr>
                      <w:b w:val="0"/>
                      <w:bCs w:val="0"/>
                      <w:sz w:val="26"/>
                      <w:szCs w:val="26"/>
                    </w:rPr>
                  </w:pPr>
                  <w:r w:rsidRPr="00306AFC">
                    <w:rPr>
                      <w:b w:val="0"/>
                      <w:sz w:val="26"/>
                      <w:szCs w:val="26"/>
                    </w:rPr>
                    <w:lastRenderedPageBreak/>
                    <w:t xml:space="preserve">Сервісне обслуговування пожежної  сигналізації - 584,00 грн./щомісячно.  </w:t>
                  </w:r>
                </w:p>
              </w:tc>
              <w:tc>
                <w:tcPr>
                  <w:tcW w:w="3260" w:type="dxa"/>
                </w:tcPr>
                <w:p w14:paraId="68ED6348" w14:textId="77777777" w:rsidR="00306AFC" w:rsidRPr="0026145F" w:rsidRDefault="00306AFC" w:rsidP="006C1479">
                  <w:pPr>
                    <w:pStyle w:val="a4"/>
                    <w:spacing w:after="360"/>
                    <w:rPr>
                      <w:b w:val="0"/>
                      <w:bCs w:val="0"/>
                      <w:sz w:val="26"/>
                      <w:szCs w:val="26"/>
                    </w:rPr>
                  </w:pPr>
                  <w:r>
                    <w:rPr>
                      <w:b w:val="0"/>
                      <w:bCs w:val="0"/>
                      <w:sz w:val="26"/>
                      <w:szCs w:val="26"/>
                    </w:rPr>
                    <w:t>Виконавчий комітет Козятинської міської ради</w:t>
                  </w:r>
                </w:p>
              </w:tc>
              <w:tc>
                <w:tcPr>
                  <w:tcW w:w="3119" w:type="dxa"/>
                </w:tcPr>
                <w:p w14:paraId="7606AED9" w14:textId="77777777" w:rsidR="00306AFC" w:rsidRPr="0026145F" w:rsidRDefault="00306AFC" w:rsidP="006C1479">
                  <w:pPr>
                    <w:pStyle w:val="a4"/>
                    <w:spacing w:after="360"/>
                    <w:rPr>
                      <w:b w:val="0"/>
                      <w:bCs w:val="0"/>
                      <w:sz w:val="26"/>
                      <w:szCs w:val="26"/>
                    </w:rPr>
                  </w:pPr>
                  <w:r w:rsidRPr="0026145F">
                    <w:rPr>
                      <w:b w:val="0"/>
                      <w:sz w:val="26"/>
                      <w:szCs w:val="26"/>
                    </w:rPr>
                    <w:t>Міський бюджет</w:t>
                  </w:r>
                </w:p>
              </w:tc>
              <w:tc>
                <w:tcPr>
                  <w:tcW w:w="2409" w:type="dxa"/>
                </w:tcPr>
                <w:p w14:paraId="796EB809" w14:textId="77777777" w:rsidR="00306AFC" w:rsidRPr="0026145F" w:rsidRDefault="00306AFC" w:rsidP="00C06D57">
                  <w:pPr>
                    <w:pStyle w:val="a4"/>
                    <w:spacing w:after="360"/>
                    <w:rPr>
                      <w:b w:val="0"/>
                      <w:bCs w:val="0"/>
                      <w:sz w:val="26"/>
                      <w:szCs w:val="26"/>
                    </w:rPr>
                  </w:pPr>
                  <w:r>
                    <w:rPr>
                      <w:b w:val="0"/>
                      <w:bCs w:val="0"/>
                      <w:sz w:val="26"/>
                      <w:szCs w:val="26"/>
                    </w:rPr>
                    <w:t>7 000,00 грн.</w:t>
                  </w:r>
                </w:p>
              </w:tc>
            </w:tr>
            <w:tr w:rsidR="005A49E9" w:rsidRPr="0026145F" w14:paraId="479D8427" w14:textId="77777777" w:rsidTr="00E05F8A">
              <w:tc>
                <w:tcPr>
                  <w:tcW w:w="5382" w:type="dxa"/>
                </w:tcPr>
                <w:p w14:paraId="6B946042" w14:textId="77777777" w:rsidR="005A49E9" w:rsidRPr="005A49E9" w:rsidRDefault="005A49E9" w:rsidP="005A49E9">
                  <w:pPr>
                    <w:pStyle w:val="a4"/>
                    <w:spacing w:after="360"/>
                    <w:jc w:val="left"/>
                    <w:rPr>
                      <w:b w:val="0"/>
                      <w:bCs w:val="0"/>
                      <w:sz w:val="26"/>
                      <w:szCs w:val="26"/>
                    </w:rPr>
                  </w:pPr>
                  <w:r w:rsidRPr="005A49E9">
                    <w:rPr>
                      <w:b w:val="0"/>
                      <w:sz w:val="26"/>
                      <w:szCs w:val="26"/>
                    </w:rPr>
                    <w:t>Плата за користування захищеним цифровим каналом з використанням мережі Національної системи конфіденційного зв'язку (ДП «Українські спеціальні системи») – 5500,00 грн./щомісячно</w:t>
                  </w:r>
                </w:p>
              </w:tc>
              <w:tc>
                <w:tcPr>
                  <w:tcW w:w="3260" w:type="dxa"/>
                </w:tcPr>
                <w:p w14:paraId="363DAC6D" w14:textId="77777777" w:rsidR="005A49E9" w:rsidRPr="0026145F" w:rsidRDefault="005A49E9" w:rsidP="006C1479">
                  <w:pPr>
                    <w:pStyle w:val="a4"/>
                    <w:spacing w:after="360"/>
                    <w:rPr>
                      <w:b w:val="0"/>
                      <w:bCs w:val="0"/>
                      <w:sz w:val="26"/>
                      <w:szCs w:val="26"/>
                    </w:rPr>
                  </w:pPr>
                  <w:r>
                    <w:rPr>
                      <w:b w:val="0"/>
                      <w:bCs w:val="0"/>
                      <w:sz w:val="26"/>
                      <w:szCs w:val="26"/>
                    </w:rPr>
                    <w:t>Виконавчий комітет Козятинської міської ради</w:t>
                  </w:r>
                </w:p>
              </w:tc>
              <w:tc>
                <w:tcPr>
                  <w:tcW w:w="3119" w:type="dxa"/>
                </w:tcPr>
                <w:p w14:paraId="770CB387" w14:textId="77777777" w:rsidR="005A49E9" w:rsidRPr="0026145F" w:rsidRDefault="005A49E9" w:rsidP="006C1479">
                  <w:pPr>
                    <w:pStyle w:val="a4"/>
                    <w:spacing w:after="360"/>
                    <w:rPr>
                      <w:b w:val="0"/>
                      <w:bCs w:val="0"/>
                      <w:sz w:val="26"/>
                      <w:szCs w:val="26"/>
                    </w:rPr>
                  </w:pPr>
                  <w:r w:rsidRPr="0026145F">
                    <w:rPr>
                      <w:b w:val="0"/>
                      <w:sz w:val="26"/>
                      <w:szCs w:val="26"/>
                    </w:rPr>
                    <w:t>Міський бюджет</w:t>
                  </w:r>
                </w:p>
              </w:tc>
              <w:tc>
                <w:tcPr>
                  <w:tcW w:w="2409" w:type="dxa"/>
                </w:tcPr>
                <w:p w14:paraId="3D502B65" w14:textId="77777777" w:rsidR="005A49E9" w:rsidRPr="0026145F" w:rsidRDefault="005A49E9" w:rsidP="00C06D57">
                  <w:pPr>
                    <w:pStyle w:val="a4"/>
                    <w:spacing w:after="360"/>
                    <w:rPr>
                      <w:b w:val="0"/>
                      <w:bCs w:val="0"/>
                      <w:sz w:val="26"/>
                      <w:szCs w:val="26"/>
                    </w:rPr>
                  </w:pPr>
                  <w:r>
                    <w:rPr>
                      <w:b w:val="0"/>
                      <w:bCs w:val="0"/>
                      <w:sz w:val="26"/>
                      <w:szCs w:val="26"/>
                    </w:rPr>
                    <w:t>66 000,00 грн.</w:t>
                  </w:r>
                </w:p>
              </w:tc>
            </w:tr>
            <w:tr w:rsidR="005A49E9" w:rsidRPr="0026145F" w14:paraId="6C031350" w14:textId="77777777" w:rsidTr="007B171C">
              <w:tc>
                <w:tcPr>
                  <w:tcW w:w="5382" w:type="dxa"/>
                </w:tcPr>
                <w:p w14:paraId="00E3AA6F" w14:textId="77777777" w:rsidR="005A49E9" w:rsidRPr="005A49E9" w:rsidRDefault="005A49E9" w:rsidP="005A49E9">
                  <w:pPr>
                    <w:pStyle w:val="a4"/>
                    <w:spacing w:after="360"/>
                    <w:jc w:val="left"/>
                    <w:rPr>
                      <w:b w:val="0"/>
                      <w:bCs w:val="0"/>
                      <w:sz w:val="26"/>
                      <w:szCs w:val="26"/>
                    </w:rPr>
                  </w:pPr>
                  <w:r w:rsidRPr="005A49E9">
                    <w:rPr>
                      <w:b w:val="0"/>
                      <w:sz w:val="26"/>
                      <w:szCs w:val="26"/>
                    </w:rPr>
                    <w:t>Інформаційне забезпечення та технічне обслуговування робочої станції (ДП «Документ»)</w:t>
                  </w:r>
                </w:p>
              </w:tc>
              <w:tc>
                <w:tcPr>
                  <w:tcW w:w="3260" w:type="dxa"/>
                </w:tcPr>
                <w:p w14:paraId="390E04C5" w14:textId="77777777" w:rsidR="005A49E9" w:rsidRPr="0026145F" w:rsidRDefault="005A49E9" w:rsidP="006C1479">
                  <w:pPr>
                    <w:pStyle w:val="a4"/>
                    <w:spacing w:after="360"/>
                    <w:rPr>
                      <w:b w:val="0"/>
                      <w:bCs w:val="0"/>
                      <w:sz w:val="26"/>
                      <w:szCs w:val="26"/>
                    </w:rPr>
                  </w:pPr>
                  <w:r>
                    <w:rPr>
                      <w:b w:val="0"/>
                      <w:bCs w:val="0"/>
                      <w:sz w:val="26"/>
                      <w:szCs w:val="26"/>
                    </w:rPr>
                    <w:t>Виконавчий комітет Козятинської міської ради</w:t>
                  </w:r>
                </w:p>
              </w:tc>
              <w:tc>
                <w:tcPr>
                  <w:tcW w:w="3119" w:type="dxa"/>
                </w:tcPr>
                <w:p w14:paraId="69D9C5FE" w14:textId="77777777" w:rsidR="005A49E9" w:rsidRPr="0026145F" w:rsidRDefault="005A49E9" w:rsidP="007B171C">
                  <w:pPr>
                    <w:pStyle w:val="a4"/>
                    <w:spacing w:after="360"/>
                    <w:rPr>
                      <w:b w:val="0"/>
                      <w:bCs w:val="0"/>
                      <w:sz w:val="26"/>
                      <w:szCs w:val="26"/>
                    </w:rPr>
                  </w:pPr>
                  <w:r w:rsidRPr="0026145F">
                    <w:rPr>
                      <w:b w:val="0"/>
                      <w:sz w:val="26"/>
                      <w:szCs w:val="26"/>
                    </w:rPr>
                    <w:t>Міський бюджет</w:t>
                  </w:r>
                </w:p>
              </w:tc>
              <w:tc>
                <w:tcPr>
                  <w:tcW w:w="2409" w:type="dxa"/>
                </w:tcPr>
                <w:p w14:paraId="628D9111" w14:textId="77777777" w:rsidR="005A49E9" w:rsidRPr="0026145F" w:rsidRDefault="005A49E9" w:rsidP="00C06D57">
                  <w:pPr>
                    <w:pStyle w:val="a4"/>
                    <w:spacing w:after="360"/>
                    <w:rPr>
                      <w:b w:val="0"/>
                      <w:bCs w:val="0"/>
                      <w:sz w:val="26"/>
                      <w:szCs w:val="26"/>
                    </w:rPr>
                  </w:pPr>
                  <w:r>
                    <w:rPr>
                      <w:b w:val="0"/>
                      <w:bCs w:val="0"/>
                      <w:sz w:val="26"/>
                      <w:szCs w:val="26"/>
                    </w:rPr>
                    <w:t>8 000,00 грн.</w:t>
                  </w:r>
                </w:p>
              </w:tc>
            </w:tr>
            <w:tr w:rsidR="005A49E9" w:rsidRPr="0026145F" w14:paraId="423BD2FE" w14:textId="77777777" w:rsidTr="00E05F8A">
              <w:tc>
                <w:tcPr>
                  <w:tcW w:w="5382" w:type="dxa"/>
                </w:tcPr>
                <w:p w14:paraId="4D08D19B" w14:textId="77777777" w:rsidR="005A49E9" w:rsidRPr="005A49E9" w:rsidRDefault="005A49E9" w:rsidP="005A49E9">
                  <w:pPr>
                    <w:pStyle w:val="a4"/>
                    <w:spacing w:after="360"/>
                    <w:jc w:val="left"/>
                    <w:rPr>
                      <w:b w:val="0"/>
                      <w:bCs w:val="0"/>
                      <w:sz w:val="26"/>
                      <w:szCs w:val="26"/>
                    </w:rPr>
                  </w:pPr>
                  <w:r w:rsidRPr="005A49E9">
                    <w:rPr>
                      <w:b w:val="0"/>
                      <w:sz w:val="26"/>
                      <w:szCs w:val="26"/>
                    </w:rPr>
                    <w:t xml:space="preserve">Інформаційне забезпечення та технічне обслуговування робочої станції (ДП «Документ») – 1500,00 грн./щомісячно.  </w:t>
                  </w:r>
                </w:p>
              </w:tc>
              <w:tc>
                <w:tcPr>
                  <w:tcW w:w="3260" w:type="dxa"/>
                </w:tcPr>
                <w:p w14:paraId="665E16BA" w14:textId="77777777" w:rsidR="005A49E9" w:rsidRPr="0026145F" w:rsidRDefault="005A49E9" w:rsidP="006C1479">
                  <w:pPr>
                    <w:pStyle w:val="a4"/>
                    <w:spacing w:after="360"/>
                    <w:rPr>
                      <w:b w:val="0"/>
                      <w:bCs w:val="0"/>
                      <w:sz w:val="26"/>
                      <w:szCs w:val="26"/>
                    </w:rPr>
                  </w:pPr>
                  <w:r>
                    <w:rPr>
                      <w:b w:val="0"/>
                      <w:bCs w:val="0"/>
                      <w:sz w:val="26"/>
                      <w:szCs w:val="26"/>
                    </w:rPr>
                    <w:t>Виконавчий комітет Козятинської міської ради</w:t>
                  </w:r>
                </w:p>
              </w:tc>
              <w:tc>
                <w:tcPr>
                  <w:tcW w:w="3119" w:type="dxa"/>
                </w:tcPr>
                <w:p w14:paraId="429ABB3B" w14:textId="77777777" w:rsidR="005A49E9" w:rsidRPr="0026145F" w:rsidRDefault="005A49E9" w:rsidP="006C1479">
                  <w:pPr>
                    <w:pStyle w:val="a4"/>
                    <w:spacing w:after="360"/>
                    <w:rPr>
                      <w:b w:val="0"/>
                      <w:bCs w:val="0"/>
                      <w:sz w:val="26"/>
                      <w:szCs w:val="26"/>
                    </w:rPr>
                  </w:pPr>
                  <w:r w:rsidRPr="0026145F">
                    <w:rPr>
                      <w:b w:val="0"/>
                      <w:sz w:val="26"/>
                      <w:szCs w:val="26"/>
                    </w:rPr>
                    <w:t>Міський бюджет</w:t>
                  </w:r>
                </w:p>
              </w:tc>
              <w:tc>
                <w:tcPr>
                  <w:tcW w:w="2409" w:type="dxa"/>
                </w:tcPr>
                <w:p w14:paraId="450DA239" w14:textId="77777777" w:rsidR="005A49E9" w:rsidRDefault="005A49E9" w:rsidP="005A49E9">
                  <w:pPr>
                    <w:pStyle w:val="a4"/>
                    <w:rPr>
                      <w:b w:val="0"/>
                      <w:bCs w:val="0"/>
                      <w:sz w:val="26"/>
                      <w:szCs w:val="26"/>
                    </w:rPr>
                  </w:pPr>
                  <w:r>
                    <w:rPr>
                      <w:b w:val="0"/>
                      <w:bCs w:val="0"/>
                      <w:sz w:val="26"/>
                      <w:szCs w:val="26"/>
                    </w:rPr>
                    <w:t>18 000,00 грн.</w:t>
                  </w:r>
                </w:p>
                <w:p w14:paraId="37152BBD" w14:textId="77777777" w:rsidR="005A49E9" w:rsidRPr="005A49E9" w:rsidRDefault="005A49E9" w:rsidP="005A49E9">
                  <w:pPr>
                    <w:pStyle w:val="a4"/>
                    <w:rPr>
                      <w:b w:val="0"/>
                      <w:bCs w:val="0"/>
                      <w:sz w:val="26"/>
                      <w:szCs w:val="26"/>
                    </w:rPr>
                  </w:pPr>
                  <w:r w:rsidRPr="005A49E9">
                    <w:rPr>
                      <w:b w:val="0"/>
                      <w:sz w:val="24"/>
                    </w:rPr>
                    <w:t>(кошти будуть перераховуватися на Державне</w:t>
                  </w:r>
                  <w:r w:rsidRPr="005A49E9">
                    <w:rPr>
                      <w:b w:val="0"/>
                      <w:szCs w:val="28"/>
                    </w:rPr>
                    <w:t xml:space="preserve"> </w:t>
                  </w:r>
                  <w:r w:rsidRPr="005A49E9">
                    <w:rPr>
                      <w:b w:val="0"/>
                      <w:sz w:val="24"/>
                    </w:rPr>
                    <w:t>підприємство, що належить до сфери управління Державної міграційної служби)</w:t>
                  </w:r>
                </w:p>
              </w:tc>
            </w:tr>
            <w:tr w:rsidR="002B0DEE" w:rsidRPr="0026145F" w14:paraId="311B7D26" w14:textId="77777777" w:rsidTr="00E05F8A">
              <w:tc>
                <w:tcPr>
                  <w:tcW w:w="5382" w:type="dxa"/>
                </w:tcPr>
                <w:p w14:paraId="0C1A323E" w14:textId="77777777" w:rsidR="002B0DEE" w:rsidRPr="005A49E9" w:rsidRDefault="002B0DEE" w:rsidP="005A49E9">
                  <w:pPr>
                    <w:pStyle w:val="a4"/>
                    <w:spacing w:after="360"/>
                    <w:jc w:val="left"/>
                    <w:rPr>
                      <w:bCs w:val="0"/>
                      <w:szCs w:val="28"/>
                    </w:rPr>
                  </w:pPr>
                  <w:r w:rsidRPr="005A49E9">
                    <w:rPr>
                      <w:bCs w:val="0"/>
                      <w:szCs w:val="28"/>
                    </w:rPr>
                    <w:t>Разом по програмі</w:t>
                  </w:r>
                </w:p>
              </w:tc>
              <w:tc>
                <w:tcPr>
                  <w:tcW w:w="3260" w:type="dxa"/>
                </w:tcPr>
                <w:p w14:paraId="64063170" w14:textId="77777777" w:rsidR="002B0DEE" w:rsidRPr="0026145F" w:rsidRDefault="002B0DEE" w:rsidP="00C06D57">
                  <w:pPr>
                    <w:pStyle w:val="a4"/>
                    <w:spacing w:after="360"/>
                    <w:rPr>
                      <w:b w:val="0"/>
                      <w:bCs w:val="0"/>
                      <w:sz w:val="26"/>
                      <w:szCs w:val="26"/>
                    </w:rPr>
                  </w:pPr>
                </w:p>
              </w:tc>
              <w:tc>
                <w:tcPr>
                  <w:tcW w:w="3119" w:type="dxa"/>
                </w:tcPr>
                <w:p w14:paraId="5CA38960" w14:textId="77777777" w:rsidR="002B0DEE" w:rsidRPr="0026145F" w:rsidRDefault="002B0DEE" w:rsidP="00C06D57">
                  <w:pPr>
                    <w:pStyle w:val="a4"/>
                    <w:spacing w:after="360"/>
                    <w:rPr>
                      <w:b w:val="0"/>
                      <w:bCs w:val="0"/>
                      <w:sz w:val="26"/>
                      <w:szCs w:val="26"/>
                    </w:rPr>
                  </w:pPr>
                </w:p>
              </w:tc>
              <w:tc>
                <w:tcPr>
                  <w:tcW w:w="2409" w:type="dxa"/>
                </w:tcPr>
                <w:p w14:paraId="08DA131A" w14:textId="77777777" w:rsidR="002B0DEE" w:rsidRPr="005A49E9" w:rsidRDefault="00825391" w:rsidP="00C06D57">
                  <w:pPr>
                    <w:pStyle w:val="a4"/>
                    <w:spacing w:after="360"/>
                    <w:rPr>
                      <w:bCs w:val="0"/>
                      <w:szCs w:val="28"/>
                    </w:rPr>
                  </w:pPr>
                  <w:r>
                    <w:rPr>
                      <w:bCs w:val="0"/>
                      <w:szCs w:val="28"/>
                    </w:rPr>
                    <w:t>548 700</w:t>
                  </w:r>
                  <w:r w:rsidR="005A49E9" w:rsidRPr="005A49E9">
                    <w:rPr>
                      <w:bCs w:val="0"/>
                      <w:szCs w:val="28"/>
                    </w:rPr>
                    <w:t>,00 грн.</w:t>
                  </w:r>
                </w:p>
              </w:tc>
            </w:tr>
          </w:tbl>
          <w:p w14:paraId="069CF732" w14:textId="77777777" w:rsidR="00C06D57" w:rsidRPr="0026145F" w:rsidRDefault="00C06D57" w:rsidP="00C06D57">
            <w:pPr>
              <w:pStyle w:val="a4"/>
              <w:shd w:val="clear" w:color="auto" w:fill="FFFFFF"/>
              <w:spacing w:after="360"/>
              <w:rPr>
                <w:b w:val="0"/>
                <w:bCs w:val="0"/>
                <w:szCs w:val="28"/>
              </w:rPr>
            </w:pPr>
          </w:p>
          <w:tbl>
            <w:tblPr>
              <w:tblW w:w="15900" w:type="dxa"/>
              <w:tblLayout w:type="fixed"/>
              <w:tblLook w:val="04A0" w:firstRow="1" w:lastRow="0" w:firstColumn="1" w:lastColumn="0" w:noHBand="0" w:noVBand="1"/>
            </w:tblPr>
            <w:tblGrid>
              <w:gridCol w:w="4702"/>
              <w:gridCol w:w="6080"/>
              <w:gridCol w:w="5118"/>
            </w:tblGrid>
            <w:tr w:rsidR="007B171C" w:rsidRPr="0026145F" w14:paraId="4667819C" w14:textId="77777777" w:rsidTr="007B171C">
              <w:tc>
                <w:tcPr>
                  <w:tcW w:w="4702" w:type="dxa"/>
                  <w:tcMar>
                    <w:top w:w="150" w:type="dxa"/>
                    <w:left w:w="150" w:type="dxa"/>
                    <w:bottom w:w="150" w:type="dxa"/>
                    <w:right w:w="150" w:type="dxa"/>
                  </w:tcMar>
                  <w:hideMark/>
                </w:tcPr>
                <w:p w14:paraId="4D2383B5" w14:textId="0BF613D5" w:rsidR="007B171C" w:rsidRPr="0026145F" w:rsidRDefault="00C562A3" w:rsidP="007B171C">
                  <w:pPr>
                    <w:spacing w:after="360"/>
                    <w:jc w:val="center"/>
                    <w:rPr>
                      <w:rFonts w:ascii="Times New Roman" w:hAnsi="Times New Roman" w:cs="Times New Roman"/>
                      <w:sz w:val="28"/>
                      <w:szCs w:val="28"/>
                      <w:lang w:eastAsia="ru-RU"/>
                    </w:rPr>
                  </w:pPr>
                  <w:r>
                    <w:tab/>
                  </w:r>
                  <w:bookmarkStart w:id="0" w:name="_GoBack"/>
                  <w:bookmarkEnd w:id="0"/>
                </w:p>
              </w:tc>
              <w:tc>
                <w:tcPr>
                  <w:tcW w:w="6080" w:type="dxa"/>
                  <w:tcMar>
                    <w:top w:w="150" w:type="dxa"/>
                    <w:left w:w="150" w:type="dxa"/>
                    <w:bottom w:w="150" w:type="dxa"/>
                    <w:right w:w="150" w:type="dxa"/>
                  </w:tcMar>
                  <w:hideMark/>
                </w:tcPr>
                <w:p w14:paraId="668091B7" w14:textId="77777777" w:rsidR="007B171C" w:rsidRPr="004D0A0C" w:rsidRDefault="007B171C" w:rsidP="00825391">
                  <w:pPr>
                    <w:spacing w:after="360"/>
                    <w:rPr>
                      <w:rFonts w:ascii="Times New Roman" w:hAnsi="Times New Roman" w:cs="Times New Roman"/>
                      <w:b/>
                      <w:bCs/>
                      <w:sz w:val="28"/>
                      <w:szCs w:val="28"/>
                    </w:rPr>
                  </w:pPr>
                  <w:r w:rsidRPr="004D0A0C">
                    <w:rPr>
                      <w:rStyle w:val="a6"/>
                      <w:rFonts w:ascii="Times New Roman" w:hAnsi="Times New Roman" w:cs="Times New Roman"/>
                      <w:b w:val="0"/>
                      <w:bCs w:val="0"/>
                      <w:sz w:val="28"/>
                      <w:szCs w:val="28"/>
                    </w:rPr>
                    <w:t xml:space="preserve">Секретар ради           </w:t>
                  </w:r>
                  <w:r w:rsidR="0032756B" w:rsidRPr="004D0A0C">
                    <w:rPr>
                      <w:rStyle w:val="a6"/>
                      <w:rFonts w:ascii="Times New Roman" w:hAnsi="Times New Roman" w:cs="Times New Roman"/>
                      <w:b w:val="0"/>
                      <w:bCs w:val="0"/>
                      <w:sz w:val="28"/>
                      <w:szCs w:val="28"/>
                    </w:rPr>
                    <w:t xml:space="preserve">                            </w:t>
                  </w:r>
                  <w:proofErr w:type="spellStart"/>
                  <w:r w:rsidRPr="004D0A0C">
                    <w:rPr>
                      <w:rStyle w:val="a6"/>
                      <w:rFonts w:ascii="Times New Roman" w:hAnsi="Times New Roman" w:cs="Times New Roman"/>
                      <w:b w:val="0"/>
                      <w:bCs w:val="0"/>
                      <w:sz w:val="28"/>
                      <w:szCs w:val="28"/>
                    </w:rPr>
                    <w:t>Т.Римша</w:t>
                  </w:r>
                  <w:proofErr w:type="spellEnd"/>
                </w:p>
              </w:tc>
              <w:tc>
                <w:tcPr>
                  <w:tcW w:w="5118" w:type="dxa"/>
                  <w:tcMar>
                    <w:top w:w="150" w:type="dxa"/>
                    <w:left w:w="150" w:type="dxa"/>
                    <w:bottom w:w="150" w:type="dxa"/>
                    <w:right w:w="150" w:type="dxa"/>
                  </w:tcMar>
                  <w:hideMark/>
                </w:tcPr>
                <w:p w14:paraId="6D6306F3" w14:textId="77777777" w:rsidR="007B171C" w:rsidRPr="0026145F" w:rsidRDefault="007B171C" w:rsidP="009D26CC">
                  <w:pPr>
                    <w:rPr>
                      <w:rStyle w:val="a6"/>
                      <w:rFonts w:ascii="Times New Roman" w:hAnsi="Times New Roman" w:cs="Times New Roman"/>
                      <w:b w:val="0"/>
                      <w:sz w:val="28"/>
                      <w:szCs w:val="28"/>
                    </w:rPr>
                  </w:pPr>
                </w:p>
                <w:p w14:paraId="0B0E8095" w14:textId="77777777" w:rsidR="007B171C" w:rsidRPr="0026145F" w:rsidRDefault="007B171C" w:rsidP="009D26CC">
                  <w:pPr>
                    <w:rPr>
                      <w:rFonts w:ascii="Times New Roman" w:hAnsi="Times New Roman" w:cs="Times New Roman"/>
                      <w:sz w:val="28"/>
                      <w:szCs w:val="28"/>
                      <w:lang w:eastAsia="ru-RU"/>
                    </w:rPr>
                  </w:pPr>
                </w:p>
              </w:tc>
            </w:tr>
          </w:tbl>
          <w:p w14:paraId="0BE42154" w14:textId="77777777" w:rsidR="00C06D57" w:rsidRPr="0026145F" w:rsidRDefault="00C06D57">
            <w:pPr>
              <w:rPr>
                <w:rFonts w:ascii="Times New Roman" w:hAnsi="Times New Roman" w:cs="Times New Roman"/>
                <w:sz w:val="28"/>
                <w:szCs w:val="28"/>
                <w:lang w:eastAsia="ru-RU"/>
              </w:rPr>
            </w:pPr>
          </w:p>
        </w:tc>
      </w:tr>
      <w:tr w:rsidR="00992592" w:rsidRPr="0026145F" w14:paraId="792F6AFB" w14:textId="77777777" w:rsidTr="007B171C">
        <w:trPr>
          <w:gridAfter w:val="1"/>
          <w:wAfter w:w="6080" w:type="dxa"/>
          <w:trHeight w:val="20"/>
        </w:trPr>
        <w:tc>
          <w:tcPr>
            <w:tcW w:w="4702" w:type="dxa"/>
            <w:tcMar>
              <w:top w:w="150" w:type="dxa"/>
              <w:left w:w="150" w:type="dxa"/>
              <w:bottom w:w="150" w:type="dxa"/>
              <w:right w:w="150" w:type="dxa"/>
            </w:tcMar>
            <w:hideMark/>
          </w:tcPr>
          <w:p w14:paraId="190BE969" w14:textId="77777777" w:rsidR="00992592" w:rsidRPr="0026145F" w:rsidRDefault="00992592">
            <w:pPr>
              <w:rPr>
                <w:rFonts w:ascii="Times New Roman" w:hAnsi="Times New Roman" w:cs="Times New Roman"/>
                <w:sz w:val="28"/>
                <w:szCs w:val="28"/>
                <w:lang w:eastAsia="ru-RU"/>
              </w:rPr>
            </w:pPr>
          </w:p>
        </w:tc>
        <w:tc>
          <w:tcPr>
            <w:tcW w:w="5118" w:type="dxa"/>
            <w:tcMar>
              <w:top w:w="150" w:type="dxa"/>
              <w:left w:w="150" w:type="dxa"/>
              <w:bottom w:w="150" w:type="dxa"/>
              <w:right w:w="150" w:type="dxa"/>
            </w:tcMar>
            <w:hideMark/>
          </w:tcPr>
          <w:p w14:paraId="790613B8" w14:textId="77777777" w:rsidR="00992592" w:rsidRPr="0026145F" w:rsidRDefault="00992592">
            <w:pPr>
              <w:rPr>
                <w:rFonts w:ascii="Times New Roman" w:hAnsi="Times New Roman" w:cs="Times New Roman"/>
                <w:sz w:val="28"/>
                <w:szCs w:val="28"/>
                <w:lang w:eastAsia="ru-RU"/>
              </w:rPr>
            </w:pPr>
          </w:p>
        </w:tc>
      </w:tr>
      <w:tr w:rsidR="00C06D57" w:rsidRPr="0026145F" w14:paraId="3EE6D817" w14:textId="77777777" w:rsidTr="00992592">
        <w:tc>
          <w:tcPr>
            <w:tcW w:w="15900" w:type="dxa"/>
            <w:gridSpan w:val="3"/>
            <w:tcMar>
              <w:top w:w="150" w:type="dxa"/>
              <w:left w:w="150" w:type="dxa"/>
              <w:bottom w:w="150" w:type="dxa"/>
              <w:right w:w="150" w:type="dxa"/>
            </w:tcMar>
            <w:hideMark/>
          </w:tcPr>
          <w:p w14:paraId="2B282A2D" w14:textId="77777777" w:rsidR="00C06D57" w:rsidRPr="0026145F" w:rsidRDefault="00C06D57">
            <w:pPr>
              <w:rPr>
                <w:rFonts w:ascii="Times New Roman" w:hAnsi="Times New Roman" w:cs="Times New Roman"/>
                <w:sz w:val="28"/>
                <w:szCs w:val="28"/>
                <w:lang w:eastAsia="ru-RU"/>
              </w:rPr>
            </w:pPr>
          </w:p>
        </w:tc>
      </w:tr>
      <w:tr w:rsidR="00A567CC" w:rsidRPr="0026145F" w14:paraId="5247B79F" w14:textId="77777777" w:rsidTr="00992592">
        <w:trPr>
          <w:gridAfter w:val="2"/>
          <w:wAfter w:w="11198" w:type="dxa"/>
        </w:trPr>
        <w:tc>
          <w:tcPr>
            <w:tcW w:w="4702" w:type="dxa"/>
            <w:tcMar>
              <w:top w:w="150" w:type="dxa"/>
              <w:left w:w="150" w:type="dxa"/>
              <w:bottom w:w="150" w:type="dxa"/>
              <w:right w:w="150" w:type="dxa"/>
            </w:tcMar>
            <w:hideMark/>
          </w:tcPr>
          <w:p w14:paraId="38FCB8BB" w14:textId="77777777" w:rsidR="00A567CC" w:rsidRPr="0026145F" w:rsidRDefault="00A567CC">
            <w:pPr>
              <w:rPr>
                <w:rFonts w:ascii="Times New Roman" w:hAnsi="Times New Roman" w:cs="Times New Roman"/>
                <w:sz w:val="28"/>
                <w:szCs w:val="28"/>
                <w:lang w:eastAsia="ru-RU"/>
              </w:rPr>
            </w:pPr>
          </w:p>
        </w:tc>
      </w:tr>
    </w:tbl>
    <w:p w14:paraId="245C38DD" w14:textId="77777777" w:rsidR="007F0F71" w:rsidRPr="0026145F" w:rsidRDefault="007F0F71"/>
    <w:sectPr w:rsidR="007F0F71" w:rsidRPr="0026145F" w:rsidSect="00C06D57">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BF2F0B"/>
    <w:multiLevelType w:val="hybridMultilevel"/>
    <w:tmpl w:val="7D12A718"/>
    <w:lvl w:ilvl="0" w:tplc="97D8E35A">
      <w:start w:val="18"/>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D57"/>
    <w:rsid w:val="000813F9"/>
    <w:rsid w:val="000E6365"/>
    <w:rsid w:val="00137458"/>
    <w:rsid w:val="0019520D"/>
    <w:rsid w:val="001B565C"/>
    <w:rsid w:val="001C0AD6"/>
    <w:rsid w:val="0026145F"/>
    <w:rsid w:val="002622A6"/>
    <w:rsid w:val="002B0DEE"/>
    <w:rsid w:val="002B3B23"/>
    <w:rsid w:val="00306AFC"/>
    <w:rsid w:val="00321E3F"/>
    <w:rsid w:val="0032756B"/>
    <w:rsid w:val="003D01E9"/>
    <w:rsid w:val="00444C00"/>
    <w:rsid w:val="004D0A0C"/>
    <w:rsid w:val="005150AE"/>
    <w:rsid w:val="0059521A"/>
    <w:rsid w:val="005A49E9"/>
    <w:rsid w:val="00613CB1"/>
    <w:rsid w:val="006438FA"/>
    <w:rsid w:val="0066527C"/>
    <w:rsid w:val="007832B1"/>
    <w:rsid w:val="00795D84"/>
    <w:rsid w:val="007B171C"/>
    <w:rsid w:val="007F0F71"/>
    <w:rsid w:val="00825391"/>
    <w:rsid w:val="008F1CBB"/>
    <w:rsid w:val="00992592"/>
    <w:rsid w:val="00A567CC"/>
    <w:rsid w:val="00B15DD6"/>
    <w:rsid w:val="00B42905"/>
    <w:rsid w:val="00B8084B"/>
    <w:rsid w:val="00C06D57"/>
    <w:rsid w:val="00C562A3"/>
    <w:rsid w:val="00DF12B5"/>
    <w:rsid w:val="00E05F8A"/>
    <w:rsid w:val="00E1578E"/>
    <w:rsid w:val="00E42A51"/>
    <w:rsid w:val="00EF37D2"/>
    <w:rsid w:val="00F22F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E210"/>
  <w15:docId w15:val="{9CCC2DCC-1E84-4E3F-BEB6-45F7265F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52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06D57"/>
    <w:rPr>
      <w:color w:val="0000FF"/>
      <w:u w:val="single"/>
    </w:rPr>
  </w:style>
  <w:style w:type="paragraph" w:styleId="a4">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w:basedOn w:val="a"/>
    <w:unhideWhenUsed/>
    <w:rsid w:val="00C06D57"/>
    <w:pPr>
      <w:spacing w:after="0" w:line="240" w:lineRule="auto"/>
      <w:jc w:val="center"/>
    </w:pPr>
    <w:rPr>
      <w:rFonts w:ascii="Times New Roman" w:eastAsia="Times New Roman" w:hAnsi="Times New Roman" w:cs="Times New Roman"/>
      <w:b/>
      <w:bCs/>
      <w:sz w:val="28"/>
      <w:szCs w:val="24"/>
      <w:lang w:eastAsia="ru-RU"/>
    </w:rPr>
  </w:style>
  <w:style w:type="character" w:styleId="a5">
    <w:name w:val="Emphasis"/>
    <w:basedOn w:val="a0"/>
    <w:uiPriority w:val="20"/>
    <w:qFormat/>
    <w:rsid w:val="00C06D57"/>
    <w:rPr>
      <w:i/>
      <w:iCs/>
    </w:rPr>
  </w:style>
  <w:style w:type="character" w:styleId="a6">
    <w:name w:val="Strong"/>
    <w:basedOn w:val="a0"/>
    <w:uiPriority w:val="22"/>
    <w:qFormat/>
    <w:rsid w:val="00C06D57"/>
    <w:rPr>
      <w:b/>
      <w:bCs/>
    </w:rPr>
  </w:style>
  <w:style w:type="table" w:styleId="a7">
    <w:name w:val="Table Grid"/>
    <w:basedOn w:val="a1"/>
    <w:uiPriority w:val="59"/>
    <w:rsid w:val="00C06D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1374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550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5E87A-60C6-4A48-8E04-07481831A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430</Words>
  <Characters>2457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Larisa</cp:lastModifiedBy>
  <cp:revision>3</cp:revision>
  <dcterms:created xsi:type="dcterms:W3CDTF">2021-04-09T14:04:00Z</dcterms:created>
  <dcterms:modified xsi:type="dcterms:W3CDTF">2021-04-09T14:04:00Z</dcterms:modified>
</cp:coreProperties>
</file>