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04BF9" w14:textId="5DB33125" w:rsidR="00B822D2" w:rsidRPr="00457826" w:rsidRDefault="00777B18" w:rsidP="00B822D2">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292A47">
        <w:rPr>
          <w:rFonts w:ascii="Times New Roman" w:eastAsia="Times New Roman" w:hAnsi="Times New Roman" w:cs="Times New Roman"/>
          <w:color w:val="000000"/>
          <w:sz w:val="28"/>
          <w:szCs w:val="28"/>
          <w:lang w:val="uk-UA"/>
        </w:rPr>
        <w:t xml:space="preserve">                             </w:t>
      </w:r>
      <w:r w:rsidR="00B822D2">
        <w:rPr>
          <w:rFonts w:ascii="Times New Roman" w:eastAsia="Times New Roman" w:hAnsi="Times New Roman" w:cs="Times New Roman"/>
          <w:color w:val="000000"/>
          <w:sz w:val="28"/>
          <w:szCs w:val="28"/>
          <w:lang w:val="uk-UA"/>
        </w:rPr>
        <w:t xml:space="preserve">                             </w:t>
      </w:r>
      <w:r w:rsidRPr="00292A47">
        <w:rPr>
          <w:rFonts w:ascii="Times New Roman" w:eastAsia="Times New Roman" w:hAnsi="Times New Roman" w:cs="Times New Roman"/>
          <w:color w:val="000000"/>
          <w:sz w:val="28"/>
          <w:szCs w:val="28"/>
          <w:lang w:val="uk-UA"/>
        </w:rPr>
        <w:t xml:space="preserve"> </w:t>
      </w:r>
      <w:bookmarkEnd w:id="0"/>
      <w:r w:rsidR="00B822D2" w:rsidRPr="00457826">
        <w:rPr>
          <w:rFonts w:ascii="Times New Roman" w:hAnsi="Times New Roman" w:cs="Times New Roman"/>
          <w:noProof/>
        </w:rPr>
        <w:drawing>
          <wp:inline distT="0" distB="0" distL="0" distR="0" wp14:anchorId="24179ADD" wp14:editId="389CC90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09F6E9F" w14:textId="77777777" w:rsidR="00B822D2" w:rsidRPr="00457826" w:rsidRDefault="00B822D2" w:rsidP="00B822D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7F637118" w14:textId="77777777" w:rsidR="00B822D2" w:rsidRPr="00457826" w:rsidRDefault="00B822D2" w:rsidP="00B822D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24F6B3C9" w14:textId="77777777" w:rsidR="00B822D2" w:rsidRPr="00457826" w:rsidRDefault="00B822D2" w:rsidP="00B822D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275BF406" w14:textId="77777777" w:rsidR="00B822D2" w:rsidRPr="00457826" w:rsidRDefault="00B822D2" w:rsidP="00B822D2">
      <w:pPr>
        <w:pStyle w:val="ab"/>
        <w:jc w:val="center"/>
        <w:rPr>
          <w:sz w:val="28"/>
          <w:szCs w:val="28"/>
        </w:rPr>
      </w:pPr>
    </w:p>
    <w:p w14:paraId="0DAD4108" w14:textId="2C9DA603" w:rsidR="00B822D2" w:rsidRPr="00457826" w:rsidRDefault="00B822D2" w:rsidP="00B822D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proofErr w:type="gramStart"/>
      <w:r w:rsidRPr="00457826">
        <w:rPr>
          <w:rFonts w:ascii="Times New Roman" w:hAnsi="Times New Roman" w:cs="Times New Roman"/>
          <w:sz w:val="28"/>
          <w:szCs w:val="28"/>
          <w:u w:val="single"/>
          <w:lang w:eastAsia="ar-SA"/>
        </w:rPr>
        <w:t>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w:t>
      </w:r>
      <w:proofErr w:type="gramEnd"/>
      <w:r w:rsidRPr="00457826">
        <w:rPr>
          <w:rFonts w:ascii="Times New Roman" w:hAnsi="Times New Roman" w:cs="Times New Roman"/>
          <w:sz w:val="28"/>
          <w:szCs w:val="28"/>
          <w:lang w:eastAsia="ar-SA"/>
        </w:rPr>
        <w:t xml:space="preserve">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78</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сесія</w:t>
      </w:r>
      <w:proofErr w:type="spellEnd"/>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скликання</w:t>
      </w:r>
      <w:proofErr w:type="spellEnd"/>
    </w:p>
    <w:p w14:paraId="1440D585" w14:textId="4AA481E2" w:rsidR="00C43C48" w:rsidRPr="00292A47" w:rsidRDefault="00C43C48" w:rsidP="00B822D2">
      <w:pPr>
        <w:spacing w:after="0" w:line="240" w:lineRule="auto"/>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Про включення нерухомого майна до переліку першого типу  </w:t>
      </w:r>
    </w:p>
    <w:p w14:paraId="164BFB14" w14:textId="77777777" w:rsidR="00C43C48" w:rsidRPr="00292A47" w:rsidRDefault="00C43C48" w:rsidP="00292A47">
      <w:pPr>
        <w:tabs>
          <w:tab w:val="left" w:pos="2611"/>
          <w:tab w:val="left" w:pos="4363"/>
        </w:tabs>
        <w:spacing w:before="1"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та затвердження умов оренди об’єкта комунальної власності </w:t>
      </w:r>
    </w:p>
    <w:p w14:paraId="7BEBE4BC" w14:textId="5296E6A6" w:rsidR="00C43C48" w:rsidRPr="00292A47" w:rsidRDefault="00C43C48" w:rsidP="00292A47">
      <w:pPr>
        <w:spacing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за адресою: </w:t>
      </w:r>
      <w:bookmarkStart w:id="1" w:name="_Hlk84323722"/>
      <w:r w:rsidRPr="00292A47">
        <w:rPr>
          <w:rFonts w:ascii="Times New Roman" w:hAnsi="Times New Roman" w:cs="Times New Roman"/>
          <w:b/>
          <w:sz w:val="28"/>
          <w:szCs w:val="28"/>
          <w:lang w:val="uk-UA"/>
        </w:rPr>
        <w:t xml:space="preserve">м. Козятин, вул. </w:t>
      </w:r>
      <w:bookmarkEnd w:id="1"/>
      <w:r w:rsidR="00292A47">
        <w:rPr>
          <w:rFonts w:ascii="Times New Roman" w:hAnsi="Times New Roman" w:cs="Times New Roman"/>
          <w:b/>
          <w:sz w:val="28"/>
          <w:szCs w:val="28"/>
          <w:lang w:val="uk-UA"/>
        </w:rPr>
        <w:t>Лисенка,35</w:t>
      </w:r>
    </w:p>
    <w:p w14:paraId="23B30286" w14:textId="77777777" w:rsidR="00C43C48" w:rsidRPr="00292A47" w:rsidRDefault="00C43C48" w:rsidP="00C43C48">
      <w:pPr>
        <w:ind w:firstLine="709"/>
        <w:jc w:val="center"/>
        <w:rPr>
          <w:rFonts w:ascii="Times New Roman" w:hAnsi="Times New Roman" w:cs="Times New Roman"/>
          <w:b/>
          <w:sz w:val="28"/>
          <w:szCs w:val="28"/>
          <w:lang w:val="uk-UA"/>
        </w:rPr>
      </w:pPr>
    </w:p>
    <w:p w14:paraId="25749CD5" w14:textId="33487DBB" w:rsidR="00C43C48" w:rsidRPr="00292A47" w:rsidRDefault="00C43C48" w:rsidP="00C43C48">
      <w:pPr>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З метою раціонального використання комунального майна територіальної громади Козятинської міської ради,</w:t>
      </w:r>
      <w:r w:rsidR="00292A47">
        <w:rPr>
          <w:rFonts w:ascii="Times New Roman" w:hAnsi="Times New Roman" w:cs="Times New Roman"/>
          <w:sz w:val="28"/>
          <w:szCs w:val="28"/>
          <w:lang w:val="uk-UA"/>
        </w:rPr>
        <w:t xml:space="preserve"> розглянувши лист Департаменту гуманітарної політики Козятинської міської ради,</w:t>
      </w:r>
      <w:r w:rsidRPr="00292A47">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оренду державного та комунального майна», Постановою КМУ «Про особливості оренди державного та комунального майна у період воєнного стану» від 27 травня 2022 р. № 634 , Порядком передачі в оренду державного та комунального майна, затвердженого Постановою КМУ №483 від 03.06.2020р., зі змінами,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статтею 25, частиною 1 статті 59, частиною 5 статті 60 Закону України “Про місцеве самоврядування в Україні”, міська рада </w:t>
      </w:r>
    </w:p>
    <w:p w14:paraId="543A8E91" w14:textId="7F0C4FE3" w:rsidR="00C43C48" w:rsidRPr="00292A47" w:rsidRDefault="00C43C48" w:rsidP="00292A47">
      <w:pPr>
        <w:ind w:firstLine="709"/>
        <w:jc w:val="center"/>
        <w:rPr>
          <w:rFonts w:ascii="Times New Roman" w:hAnsi="Times New Roman" w:cs="Times New Roman"/>
          <w:sz w:val="28"/>
          <w:szCs w:val="28"/>
          <w:lang w:val="uk-UA"/>
        </w:rPr>
      </w:pPr>
      <w:r w:rsidRPr="00292A47">
        <w:rPr>
          <w:rFonts w:ascii="Times New Roman" w:hAnsi="Times New Roman" w:cs="Times New Roman"/>
          <w:b/>
          <w:bCs/>
          <w:sz w:val="28"/>
          <w:szCs w:val="28"/>
          <w:lang w:val="uk-UA"/>
        </w:rPr>
        <w:t>В И Р І Ш И Л А:</w:t>
      </w:r>
    </w:p>
    <w:p w14:paraId="657C28B7" w14:textId="4BC97178" w:rsidR="00C43C48" w:rsidRPr="00292A47" w:rsidRDefault="00C43C48" w:rsidP="00C43C48">
      <w:pPr>
        <w:pStyle w:val="a4"/>
        <w:widowControl/>
        <w:numPr>
          <w:ilvl w:val="0"/>
          <w:numId w:val="13"/>
        </w:numPr>
        <w:tabs>
          <w:tab w:val="left" w:pos="851"/>
        </w:tabs>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292A47">
        <w:rPr>
          <w:rFonts w:ascii="Times New Roman" w:hAnsi="Times New Roman" w:cs="Times New Roman"/>
          <w:sz w:val="28"/>
          <w:szCs w:val="28"/>
        </w:rPr>
        <w:t xml:space="preserve">будівлі на першому поверсі побутового корпусу </w:t>
      </w:r>
      <w:r w:rsidRPr="00292A47">
        <w:rPr>
          <w:rFonts w:ascii="Times New Roman" w:hAnsi="Times New Roman" w:cs="Times New Roman"/>
          <w:sz w:val="28"/>
          <w:szCs w:val="28"/>
        </w:rPr>
        <w:t xml:space="preserve"> загальною площею </w:t>
      </w:r>
      <w:r w:rsidR="00292A47">
        <w:rPr>
          <w:rFonts w:ascii="Times New Roman" w:hAnsi="Times New Roman" w:cs="Times New Roman"/>
          <w:sz w:val="28"/>
          <w:szCs w:val="28"/>
        </w:rPr>
        <w:t>14,4</w:t>
      </w:r>
      <w:r w:rsidRPr="00292A47">
        <w:rPr>
          <w:rFonts w:ascii="Times New Roman" w:hAnsi="Times New Roman" w:cs="Times New Roman"/>
          <w:sz w:val="28"/>
          <w:szCs w:val="28"/>
        </w:rPr>
        <w:t xml:space="preserve"> кв.м, за адресою: м. Козятин, вул. </w:t>
      </w:r>
      <w:r w:rsidR="00292A47">
        <w:rPr>
          <w:rFonts w:ascii="Times New Roman" w:hAnsi="Times New Roman" w:cs="Times New Roman"/>
          <w:sz w:val="28"/>
          <w:szCs w:val="28"/>
        </w:rPr>
        <w:t>Лисенка,35</w:t>
      </w:r>
      <w:r w:rsidRPr="00292A47">
        <w:rPr>
          <w:rFonts w:ascii="Times New Roman" w:hAnsi="Times New Roman" w:cs="Times New Roman"/>
          <w:sz w:val="28"/>
          <w:szCs w:val="28"/>
        </w:rPr>
        <w:t>.</w:t>
      </w:r>
    </w:p>
    <w:p w14:paraId="6732ED1D" w14:textId="4176B76B"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w:t>
      </w:r>
      <w:r w:rsidR="00292A47">
        <w:rPr>
          <w:rFonts w:ascii="Times New Roman" w:hAnsi="Times New Roman" w:cs="Times New Roman"/>
          <w:sz w:val="28"/>
          <w:szCs w:val="28"/>
        </w:rPr>
        <w:t>и</w:t>
      </w:r>
      <w:r w:rsidRPr="00292A47">
        <w:rPr>
          <w:rFonts w:ascii="Times New Roman" w:hAnsi="Times New Roman" w:cs="Times New Roman"/>
          <w:sz w:val="28"/>
          <w:szCs w:val="28"/>
        </w:rPr>
        <w:t xml:space="preserve"> </w:t>
      </w:r>
      <w:r w:rsidR="00292A47">
        <w:rPr>
          <w:rFonts w:ascii="Times New Roman" w:hAnsi="Times New Roman" w:cs="Times New Roman"/>
          <w:sz w:val="28"/>
          <w:szCs w:val="28"/>
        </w:rPr>
        <w:t>будівлі на першому поверсі побутового корпусу</w:t>
      </w:r>
      <w:r w:rsidRPr="00292A47">
        <w:rPr>
          <w:rFonts w:ascii="Times New Roman" w:hAnsi="Times New Roman" w:cs="Times New Roman"/>
          <w:sz w:val="28"/>
          <w:szCs w:val="28"/>
        </w:rPr>
        <w:t xml:space="preserve">, </w:t>
      </w:r>
      <w:r w:rsidR="00292A47" w:rsidRPr="00292A47">
        <w:rPr>
          <w:rFonts w:ascii="Times New Roman" w:hAnsi="Times New Roman" w:cs="Times New Roman"/>
          <w:sz w:val="28"/>
          <w:szCs w:val="28"/>
        </w:rPr>
        <w:t>загальною площею 14,4 кв.м, за адресою: м. Козятин, вул. Лисенка,35</w:t>
      </w:r>
      <w:r w:rsidR="00292A47">
        <w:rPr>
          <w:rFonts w:ascii="Times New Roman" w:hAnsi="Times New Roman" w:cs="Times New Roman"/>
          <w:sz w:val="28"/>
          <w:szCs w:val="28"/>
        </w:rPr>
        <w:t xml:space="preserve">, </w:t>
      </w:r>
      <w:r w:rsidRPr="00292A47">
        <w:rPr>
          <w:rFonts w:ascii="Times New Roman" w:hAnsi="Times New Roman" w:cs="Times New Roman"/>
          <w:sz w:val="28"/>
          <w:szCs w:val="28"/>
        </w:rPr>
        <w:t xml:space="preserve">що обліковується на балансі </w:t>
      </w:r>
      <w:r w:rsidR="00292A47">
        <w:rPr>
          <w:rFonts w:ascii="Times New Roman" w:hAnsi="Times New Roman" w:cs="Times New Roman"/>
          <w:sz w:val="28"/>
          <w:szCs w:val="28"/>
        </w:rPr>
        <w:t>департаменту гуманітарної політики</w:t>
      </w:r>
      <w:r w:rsidRPr="00292A47">
        <w:rPr>
          <w:rFonts w:ascii="Times New Roman" w:hAnsi="Times New Roman" w:cs="Times New Roman"/>
          <w:sz w:val="28"/>
          <w:szCs w:val="28"/>
        </w:rPr>
        <w:t xml:space="preserve"> Козятинської міської ради:</w:t>
      </w:r>
    </w:p>
    <w:p w14:paraId="27BF5C4F"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lastRenderedPageBreak/>
        <w:t xml:space="preserve">2.1. передача в оренду –аукціон; </w:t>
      </w:r>
    </w:p>
    <w:p w14:paraId="73451651"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2.2. строк оренди - 5 років; </w:t>
      </w:r>
    </w:p>
    <w:p w14:paraId="3C76168A"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2.3. цільове призначення: без обмежень;</w:t>
      </w:r>
    </w:p>
    <w:p w14:paraId="194B8261" w14:textId="67B55B9D"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2.4. стартова орендна плата на першому аукціоні – </w:t>
      </w:r>
      <w:r w:rsidR="00292A47">
        <w:rPr>
          <w:rFonts w:ascii="Times New Roman" w:hAnsi="Times New Roman" w:cs="Times New Roman"/>
          <w:sz w:val="28"/>
          <w:szCs w:val="28"/>
          <w:lang w:val="uk-UA"/>
        </w:rPr>
        <w:t>14,40</w:t>
      </w:r>
      <w:r w:rsidRPr="00292A47">
        <w:rPr>
          <w:rFonts w:ascii="Times New Roman" w:hAnsi="Times New Roman" w:cs="Times New Roman"/>
          <w:sz w:val="28"/>
          <w:szCs w:val="28"/>
          <w:lang w:val="uk-UA"/>
        </w:rPr>
        <w:t xml:space="preserve"> грн.,  без ПДВ;</w:t>
      </w:r>
    </w:p>
    <w:p w14:paraId="00D57957"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2.5. суборенда – не дозволяється.</w:t>
      </w:r>
    </w:p>
    <w:p w14:paraId="189CB7A1" w14:textId="77777777"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292A47" w:rsidRDefault="00CC52F3" w:rsidP="00253A0F">
      <w:pPr>
        <w:pStyle w:val="a4"/>
        <w:ind w:left="0"/>
        <w:rPr>
          <w:rFonts w:ascii="Times New Roman" w:hAnsi="Times New Roman" w:cs="Times New Roman"/>
          <w:sz w:val="28"/>
          <w:szCs w:val="28"/>
        </w:rPr>
      </w:pPr>
    </w:p>
    <w:p w14:paraId="47FD79E8" w14:textId="4DB7C731" w:rsidR="006135CD" w:rsidRPr="00292A47"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Секретар ради                     </w:t>
      </w:r>
      <w:r w:rsidR="00E257CA" w:rsidRPr="00292A47">
        <w:rPr>
          <w:rFonts w:ascii="Times New Roman" w:hAnsi="Times New Roman" w:cs="Times New Roman"/>
          <w:b/>
          <w:sz w:val="28"/>
          <w:szCs w:val="28"/>
          <w:lang w:val="uk-UA"/>
        </w:rPr>
        <w:t xml:space="preserve">                  </w:t>
      </w:r>
      <w:r w:rsidRPr="00292A47">
        <w:rPr>
          <w:rFonts w:ascii="Times New Roman" w:hAnsi="Times New Roman" w:cs="Times New Roman"/>
          <w:b/>
          <w:sz w:val="28"/>
          <w:szCs w:val="28"/>
          <w:lang w:val="uk-UA"/>
        </w:rPr>
        <w:t xml:space="preserve">           Ірина РЕПАЛО</w:t>
      </w:r>
    </w:p>
    <w:p w14:paraId="3681151A" w14:textId="3FDC3CC3" w:rsidR="00E34187" w:rsidRPr="00292A47" w:rsidRDefault="00B822D2"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292A47" w:rsidSect="00B822D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4E5C"/>
    <w:multiLevelType w:val="hybridMultilevel"/>
    <w:tmpl w:val="D0FA85B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92A4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822D2"/>
    <w:rsid w:val="00BE2374"/>
    <w:rsid w:val="00BF00FF"/>
    <w:rsid w:val="00C10C97"/>
    <w:rsid w:val="00C15249"/>
    <w:rsid w:val="00C43C48"/>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4792598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2025-10-13T06:57:00Z</dcterms:created>
  <dcterms:modified xsi:type="dcterms:W3CDTF">2025-10-13T06:57:00Z</dcterms:modified>
</cp:coreProperties>
</file>