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6880DBD" w:rsidR="00D106E1" w:rsidRDefault="00D106E1" w:rsidP="00D106E1">
      <w:pPr>
        <w:ind w:right="1154"/>
        <w:rPr>
          <w:b/>
          <w:bCs/>
          <w:sz w:val="28"/>
          <w:szCs w:val="28"/>
        </w:rPr>
      </w:pPr>
      <w:r>
        <w:rPr>
          <w:b/>
          <w:bCs/>
          <w:sz w:val="28"/>
          <w:szCs w:val="28"/>
        </w:rPr>
        <w:t>земельної ділянки гр. Кваші В.В.</w:t>
      </w:r>
    </w:p>
    <w:p w14:paraId="4A0A4894" w14:textId="77777777" w:rsidR="00D106E1" w:rsidRDefault="00D106E1" w:rsidP="00D106E1">
      <w:pPr>
        <w:ind w:right="1154"/>
        <w:rPr>
          <w:sz w:val="28"/>
          <w:szCs w:val="28"/>
        </w:rPr>
      </w:pPr>
    </w:p>
    <w:p w14:paraId="078F3920" w14:textId="734B994E" w:rsidR="00D106E1" w:rsidRDefault="00D106E1" w:rsidP="00D106E1">
      <w:pPr>
        <w:pStyle w:val="a3"/>
        <w:jc w:val="both"/>
        <w:rPr>
          <w:sz w:val="28"/>
          <w:szCs w:val="28"/>
        </w:rPr>
      </w:pPr>
      <w:r>
        <w:rPr>
          <w:sz w:val="28"/>
          <w:szCs w:val="28"/>
        </w:rPr>
        <w:t xml:space="preserve">               Розглянувши заяву гр. Кваши В.В. графічні матеріали, свідоцтво про спадщину за законом, рішення 4 сесії 22 скликання Сестринівської сільської ради від 28.09.1995 року «Про виділення земельної ділянки для ведення підсобного господарства, на забудову та випас»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09EFD74" w:rsidR="00D106E1" w:rsidRDefault="00D106E1" w:rsidP="00D106E1">
      <w:pPr>
        <w:numPr>
          <w:ilvl w:val="0"/>
          <w:numId w:val="24"/>
        </w:numPr>
        <w:jc w:val="both"/>
        <w:rPr>
          <w:sz w:val="28"/>
          <w:szCs w:val="28"/>
        </w:rPr>
      </w:pPr>
      <w:r>
        <w:rPr>
          <w:sz w:val="28"/>
          <w:szCs w:val="28"/>
        </w:rPr>
        <w:t>Дати дозвіл гр. Кваші Вірі Володимирівні на розроблення проекту землеустрою щодо відведення земельної ділянки за рахунок земель не наданих у власність чи користування, орієнтовною площею 0,46 га, для городництва (згідно графічних матеріалів) за адресою с. Сестринівка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77777777" w:rsidR="00B7772A" w:rsidRDefault="00B7772A" w:rsidP="00B7772A">
      <w:pPr>
        <w:tabs>
          <w:tab w:val="left" w:pos="6295"/>
        </w:tabs>
        <w:spacing w:before="207"/>
        <w:jc w:val="center"/>
        <w:rPr>
          <w:b/>
          <w:sz w:val="28"/>
          <w:szCs w:val="28"/>
        </w:rPr>
      </w:pPr>
      <w:r>
        <w:rPr>
          <w:b/>
          <w:sz w:val="28"/>
          <w:szCs w:val="28"/>
        </w:rPr>
        <w:t>Секретар ради                                Ірина РЕПАЛО</w:t>
      </w:r>
    </w:p>
    <w:p w14:paraId="39D8A25F" w14:textId="77777777" w:rsidR="00B7772A" w:rsidRDefault="00B7772A"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46D9E017" w14:textId="77777777" w:rsidR="00B7772A" w:rsidRDefault="00B7772A"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76BA6F" w14:textId="77777777" w:rsidR="00B7772A" w:rsidRDefault="00B7772A"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0988FA65" w:rsidR="00B9788E" w:rsidRPr="00B9788E" w:rsidRDefault="00B9788E" w:rsidP="00B7772A">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340F-165B-4D1C-B44D-AB1BA87B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912</Words>
  <Characters>520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2024-10-15T08:42:00Z</cp:lastPrinted>
  <dcterms:created xsi:type="dcterms:W3CDTF">2024-06-10T08:55:00Z</dcterms:created>
  <dcterms:modified xsi:type="dcterms:W3CDTF">2024-10-15T08:42:00Z</dcterms:modified>
</cp:coreProperties>
</file>