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72CBB" w14:textId="77777777" w:rsidR="00F605D0" w:rsidRPr="00F605D0" w:rsidRDefault="00F605D0" w:rsidP="00F605D0">
      <w:pPr>
        <w:rPr>
          <w:b/>
          <w:bCs/>
          <w:sz w:val="36"/>
          <w:szCs w:val="36"/>
        </w:rPr>
      </w:pPr>
      <w:r>
        <w:rPr>
          <w:b/>
          <w:bCs/>
          <w:sz w:val="36"/>
          <w:szCs w:val="36"/>
        </w:rPr>
        <w:t xml:space="preserve">                                                                                       </w:t>
      </w:r>
      <w:r w:rsidRPr="00907262">
        <w:rPr>
          <w:b/>
          <w:bCs/>
          <w:sz w:val="36"/>
          <w:szCs w:val="36"/>
        </w:rPr>
        <w:t>ПРОЕКТ</w:t>
      </w:r>
    </w:p>
    <w:p w14:paraId="66EBD27B" w14:textId="77777777" w:rsidR="00F605D0" w:rsidRPr="00515315" w:rsidRDefault="00F605D0" w:rsidP="00F605D0">
      <w:pPr>
        <w:jc w:val="right"/>
        <w:rPr>
          <w:sz w:val="16"/>
          <w:szCs w:val="16"/>
        </w:rPr>
      </w:pPr>
      <w:r w:rsidRPr="00515315">
        <w:rPr>
          <w:noProof/>
          <w:lang w:val="ru-RU" w:eastAsia="ru-RU"/>
        </w:rPr>
        <w:drawing>
          <wp:anchor distT="0" distB="0" distL="114300" distR="114300" simplePos="0" relativeHeight="251659264" behindDoc="0" locked="0" layoutInCell="1" allowOverlap="1" wp14:anchorId="6020FC53" wp14:editId="6C7CE38D">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5315">
        <w:rPr>
          <w:sz w:val="27"/>
        </w:rPr>
        <w:br w:type="textWrapping" w:clear="all"/>
      </w:r>
    </w:p>
    <w:p w14:paraId="7FF69CA2" w14:textId="77777777" w:rsidR="00F605D0" w:rsidRPr="00515315" w:rsidRDefault="00F605D0" w:rsidP="00F605D0">
      <w:pPr>
        <w:pStyle w:val="Heading11"/>
      </w:pPr>
      <w:r w:rsidRPr="00515315">
        <w:t xml:space="preserve">КОЗЯТИНСЬКА МІСЬКА РАДА ВІННИЦЬКОЇ ОБЛАСТІ </w:t>
      </w:r>
    </w:p>
    <w:p w14:paraId="32E3FEE5" w14:textId="77777777" w:rsidR="00F605D0" w:rsidRPr="00515315" w:rsidRDefault="00F605D0" w:rsidP="00F605D0">
      <w:pPr>
        <w:pStyle w:val="a3"/>
        <w:spacing w:before="10"/>
        <w:rPr>
          <w:b/>
          <w:sz w:val="27"/>
        </w:rPr>
      </w:pPr>
    </w:p>
    <w:p w14:paraId="6FB65D66" w14:textId="77777777" w:rsidR="00F605D0" w:rsidRPr="00515315" w:rsidRDefault="00F605D0" w:rsidP="00F605D0">
      <w:pPr>
        <w:ind w:left="391" w:right="613"/>
        <w:jc w:val="center"/>
        <w:rPr>
          <w:b/>
          <w:sz w:val="28"/>
        </w:rPr>
      </w:pPr>
      <w:r w:rsidRPr="00515315">
        <w:rPr>
          <w:b/>
          <w:sz w:val="28"/>
        </w:rPr>
        <w:t xml:space="preserve">Р І Ш Е Н </w:t>
      </w:r>
      <w:proofErr w:type="spellStart"/>
      <w:r w:rsidRPr="00515315">
        <w:rPr>
          <w:b/>
          <w:sz w:val="28"/>
        </w:rPr>
        <w:t>Н</w:t>
      </w:r>
      <w:proofErr w:type="spellEnd"/>
      <w:r w:rsidRPr="00515315">
        <w:rPr>
          <w:b/>
          <w:sz w:val="28"/>
        </w:rPr>
        <w:t xml:space="preserve"> Я</w:t>
      </w:r>
    </w:p>
    <w:p w14:paraId="4229F376" w14:textId="77777777" w:rsidR="00F605D0" w:rsidRPr="00515315" w:rsidRDefault="00F605D0" w:rsidP="00F605D0">
      <w:pPr>
        <w:ind w:left="391" w:right="613"/>
        <w:jc w:val="center"/>
        <w:rPr>
          <w:b/>
          <w:sz w:val="28"/>
        </w:rPr>
      </w:pPr>
    </w:p>
    <w:p w14:paraId="5E6DD4CD" w14:textId="77777777" w:rsidR="00F605D0" w:rsidRPr="00515315" w:rsidRDefault="00F605D0" w:rsidP="00F605D0">
      <w:pPr>
        <w:tabs>
          <w:tab w:val="left" w:pos="2611"/>
          <w:tab w:val="left" w:pos="4363"/>
        </w:tabs>
        <w:spacing w:before="1"/>
        <w:rPr>
          <w:bCs/>
          <w:sz w:val="28"/>
          <w:szCs w:val="28"/>
        </w:rPr>
      </w:pPr>
      <w:r>
        <w:rPr>
          <w:sz w:val="28"/>
          <w:u w:val="single"/>
        </w:rPr>
        <w:t>___</w:t>
      </w:r>
      <w:r w:rsidRPr="00515315">
        <w:rPr>
          <w:sz w:val="28"/>
          <w:u w:val="single"/>
        </w:rPr>
        <w:t>.</w:t>
      </w:r>
      <w:r>
        <w:rPr>
          <w:sz w:val="28"/>
          <w:u w:val="single"/>
        </w:rPr>
        <w:t>___.</w:t>
      </w:r>
      <w:r w:rsidRPr="00515315">
        <w:rPr>
          <w:sz w:val="28"/>
          <w:u w:val="single"/>
        </w:rPr>
        <w:t>202</w:t>
      </w:r>
      <w:r>
        <w:rPr>
          <w:sz w:val="28"/>
          <w:u w:val="single"/>
        </w:rPr>
        <w:t>5</w:t>
      </w:r>
      <w:r w:rsidRPr="00515315">
        <w:rPr>
          <w:sz w:val="28"/>
          <w:u w:val="single"/>
        </w:rPr>
        <w:t xml:space="preserve"> року </w:t>
      </w:r>
      <w:r w:rsidRPr="00515315">
        <w:rPr>
          <w:spacing w:val="-1"/>
          <w:sz w:val="28"/>
        </w:rPr>
        <w:t xml:space="preserve"> </w:t>
      </w:r>
      <w:r w:rsidRPr="00515315">
        <w:rPr>
          <w:sz w:val="28"/>
        </w:rPr>
        <w:t xml:space="preserve">№ </w:t>
      </w:r>
      <w:r w:rsidRPr="00515315">
        <w:rPr>
          <w:sz w:val="28"/>
          <w:u w:val="single"/>
        </w:rPr>
        <w:t xml:space="preserve">          -VІІІ</w:t>
      </w:r>
      <w:r w:rsidRPr="00515315">
        <w:rPr>
          <w:sz w:val="28"/>
        </w:rPr>
        <w:tab/>
        <w:t xml:space="preserve">               </w:t>
      </w:r>
      <w:r w:rsidRPr="00C86E96">
        <w:rPr>
          <w:sz w:val="28"/>
        </w:rPr>
        <w:t xml:space="preserve"> </w:t>
      </w:r>
      <w:r>
        <w:rPr>
          <w:sz w:val="28"/>
        </w:rPr>
        <w:t>_________</w:t>
      </w:r>
      <w:r w:rsidRPr="00C86E96">
        <w:rPr>
          <w:sz w:val="28"/>
        </w:rPr>
        <w:t xml:space="preserve"> сесія</w:t>
      </w:r>
      <w:r w:rsidRPr="00515315">
        <w:rPr>
          <w:bCs/>
          <w:sz w:val="28"/>
          <w:szCs w:val="28"/>
        </w:rPr>
        <w:t xml:space="preserve"> </w:t>
      </w:r>
      <w:r w:rsidRPr="00515315">
        <w:rPr>
          <w:bCs/>
          <w:sz w:val="28"/>
          <w:szCs w:val="28"/>
          <w:u w:val="single"/>
        </w:rPr>
        <w:t>8</w:t>
      </w:r>
      <w:r w:rsidRPr="00515315">
        <w:rPr>
          <w:bCs/>
          <w:sz w:val="28"/>
          <w:szCs w:val="28"/>
        </w:rPr>
        <w:t xml:space="preserve"> скликання</w:t>
      </w:r>
    </w:p>
    <w:p w14:paraId="36899BA2" w14:textId="77777777" w:rsidR="00F605D0" w:rsidRPr="00515315" w:rsidRDefault="00F605D0" w:rsidP="00F605D0">
      <w:pPr>
        <w:ind w:right="-1"/>
        <w:rPr>
          <w:sz w:val="16"/>
          <w:szCs w:val="16"/>
        </w:rPr>
      </w:pPr>
    </w:p>
    <w:p w14:paraId="5824638D" w14:textId="77777777" w:rsidR="00F605D0" w:rsidRPr="00515315" w:rsidRDefault="00F605D0" w:rsidP="00F605D0">
      <w:pPr>
        <w:ind w:right="-1"/>
        <w:rPr>
          <w:sz w:val="16"/>
          <w:szCs w:val="16"/>
        </w:rPr>
      </w:pPr>
    </w:p>
    <w:p w14:paraId="03104C8D" w14:textId="77777777" w:rsidR="00025D86" w:rsidRPr="00FB17AC" w:rsidRDefault="00025D86" w:rsidP="00025D86">
      <w:pPr>
        <w:pStyle w:val="a5"/>
        <w:tabs>
          <w:tab w:val="left" w:pos="4020"/>
        </w:tabs>
        <w:rPr>
          <w:b/>
          <w:bCs/>
          <w:sz w:val="28"/>
          <w:szCs w:val="28"/>
          <w:lang w:val="uk-UA"/>
        </w:rPr>
      </w:pPr>
      <w:r w:rsidRPr="00FB17AC">
        <w:rPr>
          <w:b/>
          <w:bCs/>
          <w:sz w:val="28"/>
          <w:szCs w:val="28"/>
          <w:lang w:val="uk-UA"/>
        </w:rPr>
        <w:t>Про звернення депутатів Козятинської міської ради</w:t>
      </w:r>
      <w:r w:rsidRPr="00FB17AC">
        <w:rPr>
          <w:b/>
          <w:bCs/>
          <w:color w:val="000000"/>
          <w:sz w:val="28"/>
          <w:szCs w:val="28"/>
          <w:shd w:val="clear" w:color="auto" w:fill="FFFFFF"/>
        </w:rPr>
        <w:t xml:space="preserve"> VIII</w:t>
      </w:r>
      <w:r w:rsidRPr="00FB17AC">
        <w:rPr>
          <w:b/>
          <w:bCs/>
          <w:sz w:val="28"/>
          <w:szCs w:val="28"/>
        </w:rPr>
        <w:t xml:space="preserve"> </w:t>
      </w:r>
      <w:proofErr w:type="spellStart"/>
      <w:r w:rsidRPr="00FB17AC">
        <w:rPr>
          <w:b/>
          <w:bCs/>
          <w:sz w:val="28"/>
          <w:szCs w:val="28"/>
        </w:rPr>
        <w:t>скликання</w:t>
      </w:r>
      <w:proofErr w:type="spellEnd"/>
      <w:r w:rsidRPr="00FB17AC">
        <w:rPr>
          <w:b/>
          <w:bCs/>
          <w:sz w:val="28"/>
          <w:szCs w:val="28"/>
        </w:rPr>
        <w:t xml:space="preserve"> до Президента </w:t>
      </w:r>
      <w:proofErr w:type="spellStart"/>
      <w:r w:rsidRPr="00FB17AC">
        <w:rPr>
          <w:b/>
          <w:bCs/>
          <w:sz w:val="28"/>
          <w:szCs w:val="28"/>
        </w:rPr>
        <w:t>України</w:t>
      </w:r>
      <w:proofErr w:type="spellEnd"/>
      <w:r w:rsidRPr="00FB17AC">
        <w:rPr>
          <w:b/>
          <w:bCs/>
          <w:sz w:val="28"/>
          <w:szCs w:val="28"/>
        </w:rPr>
        <w:t xml:space="preserve">, </w:t>
      </w:r>
      <w:proofErr w:type="spellStart"/>
      <w:r w:rsidRPr="00FB17AC">
        <w:rPr>
          <w:b/>
          <w:bCs/>
          <w:sz w:val="28"/>
          <w:szCs w:val="28"/>
        </w:rPr>
        <w:t>Верховної</w:t>
      </w:r>
      <w:proofErr w:type="spellEnd"/>
      <w:r w:rsidRPr="00FB17AC">
        <w:rPr>
          <w:b/>
          <w:bCs/>
          <w:sz w:val="28"/>
          <w:szCs w:val="28"/>
        </w:rPr>
        <w:t xml:space="preserve"> Ради </w:t>
      </w:r>
      <w:proofErr w:type="spellStart"/>
      <w:r w:rsidRPr="00FB17AC">
        <w:rPr>
          <w:b/>
          <w:bCs/>
          <w:sz w:val="28"/>
          <w:szCs w:val="28"/>
        </w:rPr>
        <w:t>України</w:t>
      </w:r>
      <w:proofErr w:type="spellEnd"/>
    </w:p>
    <w:p w14:paraId="23557E30" w14:textId="77777777" w:rsidR="00025D86" w:rsidRDefault="00025D86" w:rsidP="00025D86">
      <w:pPr>
        <w:pStyle w:val="a5"/>
        <w:tabs>
          <w:tab w:val="left" w:pos="4020"/>
        </w:tabs>
        <w:jc w:val="center"/>
        <w:rPr>
          <w:sz w:val="28"/>
          <w:szCs w:val="28"/>
          <w:lang w:val="uk-UA"/>
        </w:rPr>
      </w:pPr>
    </w:p>
    <w:p w14:paraId="462DBBBD" w14:textId="4ABDEFC1" w:rsidR="00025D86" w:rsidRPr="00FB17AC" w:rsidRDefault="00025D86" w:rsidP="00025D86">
      <w:pPr>
        <w:pStyle w:val="a5"/>
        <w:tabs>
          <w:tab w:val="left" w:pos="4020"/>
        </w:tabs>
        <w:jc w:val="both"/>
        <w:rPr>
          <w:sz w:val="28"/>
          <w:szCs w:val="28"/>
        </w:rPr>
      </w:pPr>
      <w:r w:rsidRPr="00515315">
        <w:rPr>
          <w:bCs/>
          <w:sz w:val="28"/>
          <w:szCs w:val="28"/>
          <w:lang w:val="uk-UA"/>
        </w:rPr>
        <w:t xml:space="preserve">        </w:t>
      </w:r>
    </w:p>
    <w:p w14:paraId="638823E4" w14:textId="77777777" w:rsidR="00025D86" w:rsidRPr="00D750F7" w:rsidRDefault="00025D86" w:rsidP="00025D86">
      <w:pPr>
        <w:pStyle w:val="a5"/>
        <w:tabs>
          <w:tab w:val="left" w:pos="4020"/>
        </w:tabs>
        <w:jc w:val="center"/>
        <w:rPr>
          <w:sz w:val="28"/>
          <w:szCs w:val="28"/>
          <w:lang w:val="uk-UA"/>
        </w:rPr>
      </w:pPr>
    </w:p>
    <w:p w14:paraId="78D5C0AF" w14:textId="77777777" w:rsidR="00025D86" w:rsidRPr="00515315" w:rsidRDefault="00025D86" w:rsidP="00025D86">
      <w:pPr>
        <w:pStyle w:val="a5"/>
        <w:tabs>
          <w:tab w:val="left" w:pos="4020"/>
        </w:tabs>
        <w:jc w:val="both"/>
        <w:rPr>
          <w:bCs/>
          <w:sz w:val="28"/>
          <w:szCs w:val="28"/>
          <w:lang w:val="uk-UA"/>
        </w:rPr>
      </w:pPr>
      <w:r w:rsidRPr="00515315">
        <w:rPr>
          <w:bCs/>
          <w:sz w:val="28"/>
          <w:szCs w:val="28"/>
          <w:lang w:val="uk-UA"/>
        </w:rPr>
        <w:t xml:space="preserve">          Відповідно до ст. 25</w:t>
      </w:r>
      <w:r>
        <w:rPr>
          <w:bCs/>
          <w:sz w:val="28"/>
          <w:szCs w:val="28"/>
          <w:lang w:val="uk-UA"/>
        </w:rPr>
        <w:t>,</w:t>
      </w:r>
      <w:r w:rsidRPr="00515315">
        <w:rPr>
          <w:bCs/>
          <w:sz w:val="28"/>
          <w:szCs w:val="28"/>
          <w:lang w:val="uk-UA"/>
        </w:rPr>
        <w:t xml:space="preserve"> </w:t>
      </w:r>
      <w:r>
        <w:rPr>
          <w:bCs/>
          <w:sz w:val="28"/>
          <w:szCs w:val="28"/>
          <w:lang w:val="uk-UA"/>
        </w:rPr>
        <w:t>ст.26</w:t>
      </w:r>
      <w:r w:rsidRPr="00515315">
        <w:rPr>
          <w:bCs/>
          <w:sz w:val="28"/>
          <w:szCs w:val="28"/>
          <w:lang w:val="uk-UA"/>
        </w:rPr>
        <w:t xml:space="preserve"> Закону України "Про місцеве самоврядування в Україні", </w:t>
      </w:r>
      <w:r>
        <w:rPr>
          <w:bCs/>
          <w:sz w:val="28"/>
          <w:szCs w:val="28"/>
          <w:lang w:val="uk-UA"/>
        </w:rPr>
        <w:t xml:space="preserve">Рішення ради від </w:t>
      </w:r>
      <w:r w:rsidRPr="00822B42">
        <w:rPr>
          <w:bCs/>
          <w:sz w:val="28"/>
          <w:szCs w:val="28"/>
          <w:lang w:val="uk-UA"/>
        </w:rPr>
        <w:t>24.12.2020 р</w:t>
      </w:r>
      <w:r>
        <w:rPr>
          <w:bCs/>
          <w:sz w:val="28"/>
          <w:szCs w:val="28"/>
          <w:lang w:val="uk-UA"/>
        </w:rPr>
        <w:t>.</w:t>
      </w:r>
      <w:r w:rsidRPr="00822B42">
        <w:rPr>
          <w:bCs/>
          <w:sz w:val="28"/>
          <w:szCs w:val="28"/>
          <w:lang w:val="uk-UA"/>
        </w:rPr>
        <w:t xml:space="preserve"> №26-VІІІ</w:t>
      </w:r>
      <w:r>
        <w:rPr>
          <w:bCs/>
          <w:sz w:val="28"/>
          <w:szCs w:val="28"/>
          <w:lang w:val="uk-UA"/>
        </w:rPr>
        <w:t xml:space="preserve"> «</w:t>
      </w:r>
      <w:r w:rsidRPr="00822B42">
        <w:rPr>
          <w:bCs/>
          <w:sz w:val="28"/>
          <w:szCs w:val="28"/>
          <w:lang w:val="uk-UA"/>
        </w:rPr>
        <w:t>Про  Регламент  роботи  Козятинської  міської  ради 8-го скликання</w:t>
      </w:r>
      <w:r>
        <w:rPr>
          <w:bCs/>
          <w:sz w:val="28"/>
          <w:szCs w:val="28"/>
          <w:lang w:val="uk-UA"/>
        </w:rPr>
        <w:t xml:space="preserve">», </w:t>
      </w:r>
      <w:r w:rsidRPr="00515315">
        <w:rPr>
          <w:bCs/>
          <w:sz w:val="28"/>
          <w:szCs w:val="28"/>
          <w:lang w:val="uk-UA"/>
        </w:rPr>
        <w:t>Козятинська міська рада</w:t>
      </w:r>
    </w:p>
    <w:p w14:paraId="3B4DF821" w14:textId="77777777" w:rsidR="00025D86" w:rsidRPr="00515315" w:rsidRDefault="00025D86" w:rsidP="00025D86">
      <w:pPr>
        <w:pStyle w:val="a5"/>
        <w:jc w:val="both"/>
        <w:rPr>
          <w:bCs/>
          <w:color w:val="FF0000"/>
          <w:sz w:val="16"/>
          <w:szCs w:val="16"/>
          <w:lang w:val="uk-UA"/>
        </w:rPr>
      </w:pPr>
    </w:p>
    <w:p w14:paraId="3934DBE3" w14:textId="77777777" w:rsidR="00025D86" w:rsidRPr="00FB17AC" w:rsidRDefault="00025D86" w:rsidP="00025D86">
      <w:pPr>
        <w:ind w:firstLine="700"/>
        <w:jc w:val="center"/>
        <w:rPr>
          <w:b/>
          <w:sz w:val="28"/>
          <w:szCs w:val="28"/>
          <w:lang w:eastAsia="ru-RU"/>
        </w:rPr>
      </w:pPr>
      <w:r w:rsidRPr="00FB17AC">
        <w:rPr>
          <w:b/>
          <w:sz w:val="28"/>
          <w:szCs w:val="28"/>
        </w:rPr>
        <w:t xml:space="preserve"> В И Р І Ш И Л А :</w:t>
      </w:r>
    </w:p>
    <w:p w14:paraId="3BE45B66" w14:textId="77777777" w:rsidR="00025D86" w:rsidRPr="00515315" w:rsidRDefault="00025D86" w:rsidP="00025D86">
      <w:pPr>
        <w:ind w:firstLine="700"/>
        <w:jc w:val="center"/>
        <w:rPr>
          <w:b/>
          <w:sz w:val="16"/>
          <w:szCs w:val="16"/>
        </w:rPr>
      </w:pPr>
    </w:p>
    <w:p w14:paraId="429319EB" w14:textId="77777777" w:rsidR="00025D86" w:rsidRDefault="00025D86" w:rsidP="00025D86">
      <w:pPr>
        <w:pStyle w:val="a7"/>
        <w:ind w:left="720"/>
        <w:jc w:val="both"/>
        <w:rPr>
          <w:bCs/>
          <w:sz w:val="28"/>
          <w:szCs w:val="28"/>
        </w:rPr>
      </w:pPr>
    </w:p>
    <w:p w14:paraId="64E0B8F6" w14:textId="0908929C" w:rsidR="00025D86" w:rsidRPr="00515315" w:rsidRDefault="00025D86" w:rsidP="00025D86">
      <w:pPr>
        <w:pStyle w:val="a7"/>
        <w:numPr>
          <w:ilvl w:val="0"/>
          <w:numId w:val="1"/>
        </w:numPr>
        <w:jc w:val="both"/>
        <w:rPr>
          <w:bCs/>
          <w:sz w:val="28"/>
          <w:szCs w:val="28"/>
        </w:rPr>
      </w:pPr>
      <w:r w:rsidRPr="007C7B0C">
        <w:rPr>
          <w:sz w:val="28"/>
          <w:szCs w:val="28"/>
        </w:rPr>
        <w:t>Підтримати</w:t>
      </w:r>
      <w:r>
        <w:rPr>
          <w:sz w:val="28"/>
          <w:szCs w:val="28"/>
        </w:rPr>
        <w:t xml:space="preserve"> Звернення депутатів політичної партії ВО «Батьківщина» </w:t>
      </w:r>
      <w:r>
        <w:rPr>
          <w:color w:val="000000"/>
          <w:sz w:val="28"/>
          <w:szCs w:val="28"/>
        </w:rPr>
        <w:t>Козятинської</w:t>
      </w:r>
      <w:r w:rsidRPr="002C1582">
        <w:rPr>
          <w:color w:val="000000"/>
          <w:sz w:val="28"/>
          <w:szCs w:val="28"/>
        </w:rPr>
        <w:t xml:space="preserve"> </w:t>
      </w:r>
      <w:r>
        <w:rPr>
          <w:color w:val="000000"/>
          <w:sz w:val="28"/>
          <w:szCs w:val="28"/>
        </w:rPr>
        <w:t>міської</w:t>
      </w:r>
      <w:r>
        <w:rPr>
          <w:sz w:val="28"/>
          <w:szCs w:val="28"/>
        </w:rPr>
        <w:t xml:space="preserve"> ради </w:t>
      </w:r>
      <w:r w:rsidRPr="007C7B0C">
        <w:rPr>
          <w:color w:val="000000"/>
          <w:sz w:val="28"/>
          <w:szCs w:val="28"/>
          <w:shd w:val="clear" w:color="auto" w:fill="FFFFFF"/>
        </w:rPr>
        <w:t>VIII</w:t>
      </w:r>
      <w:r>
        <w:rPr>
          <w:sz w:val="28"/>
          <w:szCs w:val="28"/>
        </w:rPr>
        <w:t xml:space="preserve"> скликання </w:t>
      </w:r>
      <w:r w:rsidRPr="007710C8">
        <w:rPr>
          <w:bCs/>
          <w:sz w:val="28"/>
          <w:szCs w:val="28"/>
        </w:rPr>
        <w:t xml:space="preserve">до </w:t>
      </w:r>
      <w:r w:rsidRPr="00325020">
        <w:rPr>
          <w:sz w:val="28"/>
          <w:szCs w:val="28"/>
        </w:rPr>
        <w:t xml:space="preserve">Президента України, Верховної Ради України </w:t>
      </w:r>
      <w:r>
        <w:rPr>
          <w:sz w:val="28"/>
          <w:szCs w:val="28"/>
        </w:rPr>
        <w:t>п</w:t>
      </w:r>
      <w:r w:rsidRPr="00D13AA4">
        <w:rPr>
          <w:sz w:val="28"/>
          <w:szCs w:val="28"/>
        </w:rPr>
        <w:t>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w:t>
      </w:r>
      <w:r>
        <w:rPr>
          <w:sz w:val="28"/>
          <w:szCs w:val="28"/>
        </w:rPr>
        <w:t>огу,</w:t>
      </w:r>
      <w:r>
        <w:rPr>
          <w:sz w:val="28"/>
          <w:szCs w:val="28"/>
        </w:rPr>
        <w:t xml:space="preserve"> </w:t>
      </w:r>
      <w:r w:rsidRPr="00D13AA4">
        <w:rPr>
          <w:sz w:val="28"/>
          <w:szCs w:val="28"/>
        </w:rPr>
        <w:t>реабілітацію, протезування</w:t>
      </w:r>
      <w:r w:rsidRPr="00D13AA4">
        <w:rPr>
          <w:b/>
          <w:sz w:val="28"/>
          <w:szCs w:val="28"/>
        </w:rPr>
        <w:t xml:space="preserve"> </w:t>
      </w:r>
      <w:r>
        <w:rPr>
          <w:sz w:val="28"/>
          <w:szCs w:val="28"/>
        </w:rPr>
        <w:t>(додається).</w:t>
      </w:r>
    </w:p>
    <w:p w14:paraId="20561940" w14:textId="017DD583" w:rsidR="00025D86" w:rsidRPr="00025D86" w:rsidRDefault="00025D86" w:rsidP="00025D86">
      <w:pPr>
        <w:ind w:left="360"/>
        <w:jc w:val="both"/>
        <w:rPr>
          <w:bCs/>
          <w:sz w:val="28"/>
          <w:szCs w:val="28"/>
        </w:rPr>
      </w:pPr>
    </w:p>
    <w:p w14:paraId="22136DAA" w14:textId="77777777" w:rsidR="00025D86" w:rsidRDefault="00025D86" w:rsidP="00025D86">
      <w:pPr>
        <w:pStyle w:val="a7"/>
        <w:numPr>
          <w:ilvl w:val="0"/>
          <w:numId w:val="1"/>
        </w:numPr>
        <w:spacing w:after="240"/>
        <w:contextualSpacing/>
        <w:jc w:val="both"/>
        <w:rPr>
          <w:sz w:val="28"/>
          <w:szCs w:val="28"/>
        </w:rPr>
      </w:pPr>
      <w:r>
        <w:rPr>
          <w:color w:val="000000"/>
          <w:sz w:val="28"/>
          <w:szCs w:val="28"/>
        </w:rPr>
        <w:t xml:space="preserve">Звернення направити </w:t>
      </w:r>
      <w:r>
        <w:rPr>
          <w:sz w:val="28"/>
          <w:szCs w:val="28"/>
        </w:rPr>
        <w:t>до Президента України, Верховної Ради України.</w:t>
      </w:r>
    </w:p>
    <w:p w14:paraId="5E62DC30" w14:textId="77777777" w:rsidR="00025D86" w:rsidRPr="00515315" w:rsidRDefault="00025D86" w:rsidP="00025D86">
      <w:pPr>
        <w:pStyle w:val="a5"/>
        <w:tabs>
          <w:tab w:val="left" w:pos="708"/>
        </w:tabs>
        <w:jc w:val="center"/>
        <w:rPr>
          <w:sz w:val="16"/>
          <w:szCs w:val="16"/>
          <w:lang w:val="uk-UA"/>
        </w:rPr>
      </w:pPr>
    </w:p>
    <w:p w14:paraId="11A5F794" w14:textId="77777777" w:rsidR="00025D86" w:rsidRPr="00FB17AC" w:rsidRDefault="00025D86" w:rsidP="00025D86">
      <w:pPr>
        <w:tabs>
          <w:tab w:val="left" w:pos="6295"/>
        </w:tabs>
        <w:spacing w:before="207"/>
        <w:jc w:val="center"/>
        <w:rPr>
          <w:b/>
          <w:bCs/>
          <w:sz w:val="28"/>
        </w:rPr>
      </w:pPr>
      <w:r w:rsidRPr="00FB17AC">
        <w:rPr>
          <w:b/>
          <w:bCs/>
          <w:sz w:val="28"/>
        </w:rPr>
        <w:t>Секретар ради                                                             Ірина РЕПАЛО</w:t>
      </w:r>
    </w:p>
    <w:p w14:paraId="7265E98E" w14:textId="77777777" w:rsidR="00D13AA4" w:rsidRPr="00025D86" w:rsidRDefault="00D13AA4" w:rsidP="00F605D0">
      <w:pPr>
        <w:ind w:firstLine="700"/>
        <w:jc w:val="center"/>
        <w:outlineLvl w:val="0"/>
        <w:rPr>
          <w:bCs/>
          <w:sz w:val="28"/>
          <w:szCs w:val="28"/>
        </w:rPr>
      </w:pPr>
    </w:p>
    <w:p w14:paraId="0E365C8B" w14:textId="456AC6F0" w:rsidR="00F605D0" w:rsidRPr="00515315" w:rsidRDefault="00025D86" w:rsidP="00F605D0">
      <w:pPr>
        <w:tabs>
          <w:tab w:val="left" w:pos="6295"/>
        </w:tabs>
        <w:spacing w:before="207"/>
        <w:jc w:val="center"/>
        <w:rPr>
          <w:b/>
          <w:sz w:val="28"/>
        </w:rPr>
      </w:pPr>
      <w:r>
        <w:rPr>
          <w:b/>
          <w:sz w:val="28"/>
        </w:rPr>
        <w:t xml:space="preserve"> </w:t>
      </w:r>
    </w:p>
    <w:p w14:paraId="5688FB64" w14:textId="53CA3DF1" w:rsidR="00FE53B8" w:rsidRDefault="00FE53B8"/>
    <w:p w14:paraId="10B737D8" w14:textId="5FE62585" w:rsidR="000F0C92" w:rsidRDefault="000F0C92"/>
    <w:p w14:paraId="1B3A472B" w14:textId="25C90D05" w:rsidR="000F0C92" w:rsidRDefault="000F0C92"/>
    <w:p w14:paraId="2D054ED6" w14:textId="3FAE2F4D" w:rsidR="000F0C92" w:rsidRDefault="000F0C92"/>
    <w:p w14:paraId="1859625C" w14:textId="381F1E8B" w:rsidR="000F0C92" w:rsidRDefault="000F0C92"/>
    <w:p w14:paraId="1CE37A0A" w14:textId="5DCD864E" w:rsidR="000F0C92" w:rsidRDefault="000F0C92"/>
    <w:p w14:paraId="30A652C7" w14:textId="77C25A1B" w:rsidR="000F0C92" w:rsidRDefault="000F0C92"/>
    <w:p w14:paraId="7607B863" w14:textId="2139B477" w:rsidR="000F0C92" w:rsidRDefault="000F0C92"/>
    <w:p w14:paraId="3DCCEE81" w14:textId="79E6AA52" w:rsidR="000F0C92" w:rsidRDefault="000F0C92"/>
    <w:p w14:paraId="5FF32C7D" w14:textId="77777777" w:rsidR="000F0C92" w:rsidRPr="000056D8" w:rsidRDefault="000F0C92" w:rsidP="000F0C92">
      <w:pPr>
        <w:spacing w:before="240"/>
        <w:jc w:val="right"/>
        <w:rPr>
          <w:b/>
          <w:sz w:val="28"/>
          <w:szCs w:val="28"/>
        </w:rPr>
      </w:pPr>
      <w:r w:rsidRPr="000056D8">
        <w:rPr>
          <w:b/>
          <w:sz w:val="28"/>
          <w:szCs w:val="28"/>
        </w:rPr>
        <w:lastRenderedPageBreak/>
        <w:t>Президенту України</w:t>
      </w:r>
    </w:p>
    <w:p w14:paraId="0EFE9F0A" w14:textId="77777777" w:rsidR="000F0C92" w:rsidRPr="000056D8" w:rsidRDefault="000F0C92" w:rsidP="000F0C92">
      <w:pPr>
        <w:spacing w:before="240"/>
        <w:jc w:val="right"/>
        <w:rPr>
          <w:b/>
          <w:sz w:val="28"/>
          <w:szCs w:val="28"/>
        </w:rPr>
      </w:pPr>
      <w:r w:rsidRPr="000056D8">
        <w:rPr>
          <w:b/>
          <w:sz w:val="28"/>
          <w:szCs w:val="28"/>
        </w:rPr>
        <w:t>Володимиру ЗЕЛЕНСЬКОМУ</w:t>
      </w:r>
    </w:p>
    <w:p w14:paraId="5927FE20" w14:textId="77777777" w:rsidR="000F0C92" w:rsidRPr="000056D8" w:rsidRDefault="000F0C92" w:rsidP="000F0C92">
      <w:pPr>
        <w:spacing w:before="240"/>
        <w:jc w:val="right"/>
        <w:rPr>
          <w:b/>
          <w:sz w:val="28"/>
          <w:szCs w:val="28"/>
        </w:rPr>
      </w:pPr>
      <w:r w:rsidRPr="000056D8">
        <w:rPr>
          <w:b/>
          <w:sz w:val="28"/>
          <w:szCs w:val="28"/>
        </w:rPr>
        <w:t>Голові Верховної Ради України</w:t>
      </w:r>
    </w:p>
    <w:p w14:paraId="6E4CF401" w14:textId="77777777" w:rsidR="000F0C92" w:rsidRPr="000056D8" w:rsidRDefault="000F0C92" w:rsidP="000F0C92">
      <w:pPr>
        <w:spacing w:before="240"/>
        <w:jc w:val="right"/>
        <w:rPr>
          <w:b/>
          <w:sz w:val="28"/>
          <w:szCs w:val="28"/>
        </w:rPr>
      </w:pPr>
      <w:r w:rsidRPr="000056D8">
        <w:rPr>
          <w:b/>
          <w:sz w:val="28"/>
          <w:szCs w:val="28"/>
        </w:rPr>
        <w:t>Руслану СТЕФАНЧУКУ</w:t>
      </w:r>
    </w:p>
    <w:p w14:paraId="1939B729" w14:textId="670450BE" w:rsidR="000F0C92" w:rsidRDefault="00025D86" w:rsidP="000F0C92">
      <w:pPr>
        <w:spacing w:before="240"/>
        <w:rPr>
          <w:b/>
          <w:sz w:val="28"/>
          <w:szCs w:val="28"/>
        </w:rPr>
      </w:pPr>
      <w:r>
        <w:rPr>
          <w:b/>
          <w:sz w:val="28"/>
          <w:szCs w:val="28"/>
        </w:rPr>
        <w:t xml:space="preserve"> </w:t>
      </w:r>
    </w:p>
    <w:p w14:paraId="56346FD8" w14:textId="77777777" w:rsidR="000F0C92" w:rsidRPr="00174FC3" w:rsidRDefault="000F0C92" w:rsidP="000F0C92">
      <w:pPr>
        <w:spacing w:before="240"/>
        <w:rPr>
          <w:b/>
          <w:sz w:val="28"/>
          <w:szCs w:val="28"/>
        </w:rPr>
      </w:pPr>
    </w:p>
    <w:p w14:paraId="34B3840A" w14:textId="77777777" w:rsidR="000F0C92" w:rsidRPr="000056D8" w:rsidRDefault="000F0C92" w:rsidP="000F0C92">
      <w:pPr>
        <w:jc w:val="center"/>
        <w:rPr>
          <w:b/>
          <w:sz w:val="28"/>
          <w:szCs w:val="28"/>
        </w:rPr>
      </w:pPr>
      <w:r w:rsidRPr="000056D8">
        <w:rPr>
          <w:b/>
          <w:sz w:val="28"/>
          <w:szCs w:val="28"/>
        </w:rPr>
        <w:t xml:space="preserve">Звернення </w:t>
      </w:r>
      <w:r>
        <w:rPr>
          <w:b/>
          <w:sz w:val="28"/>
          <w:szCs w:val="28"/>
        </w:rPr>
        <w:t>депутатів Козятинської міської ради</w:t>
      </w:r>
    </w:p>
    <w:p w14:paraId="65DD53EA" w14:textId="77777777" w:rsidR="000F0C92" w:rsidRPr="000056D8" w:rsidRDefault="000F0C92" w:rsidP="000F0C92">
      <w:pPr>
        <w:jc w:val="center"/>
        <w:rPr>
          <w:b/>
          <w:sz w:val="28"/>
          <w:szCs w:val="28"/>
        </w:rPr>
      </w:pPr>
      <w:r>
        <w:rPr>
          <w:b/>
          <w:sz w:val="28"/>
          <w:szCs w:val="28"/>
        </w:rPr>
        <w:t>Вінницької</w:t>
      </w:r>
      <w:r w:rsidRPr="000056D8">
        <w:rPr>
          <w:b/>
          <w:sz w:val="28"/>
          <w:szCs w:val="28"/>
        </w:rPr>
        <w:t xml:space="preserve"> області </w:t>
      </w:r>
    </w:p>
    <w:p w14:paraId="76E92181" w14:textId="77777777" w:rsidR="000F0C92" w:rsidRDefault="000F0C92" w:rsidP="000F0C92">
      <w:pPr>
        <w:jc w:val="center"/>
        <w:rPr>
          <w:b/>
          <w:sz w:val="28"/>
          <w:szCs w:val="28"/>
        </w:rPr>
      </w:pPr>
      <w:r w:rsidRPr="000056D8">
        <w:rPr>
          <w:b/>
          <w:sz w:val="28"/>
          <w:szCs w:val="28"/>
        </w:rPr>
        <w:t xml:space="preserve">до Президента України та Голови Верховної Ради України </w:t>
      </w:r>
      <w:r w:rsidRPr="000056D8">
        <w:rPr>
          <w:b/>
          <w:sz w:val="28"/>
          <w:szCs w:val="28"/>
        </w:rPr>
        <w:br/>
        <w:t xml:space="preserve">про підтримку ініціативи щодо </w:t>
      </w:r>
      <w:proofErr w:type="spellStart"/>
      <w:r w:rsidRPr="000056D8">
        <w:rPr>
          <w:b/>
          <w:sz w:val="28"/>
          <w:szCs w:val="28"/>
        </w:rPr>
        <w:t>проєкту</w:t>
      </w:r>
      <w:proofErr w:type="spellEnd"/>
      <w:r w:rsidRPr="000056D8">
        <w:rPr>
          <w:b/>
          <w:sz w:val="28"/>
          <w:szCs w:val="28"/>
        </w:rPr>
        <w:t xml:space="preserve"> Закону України «Про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w:t>
      </w:r>
      <w:r>
        <w:rPr>
          <w:b/>
          <w:sz w:val="28"/>
          <w:szCs w:val="28"/>
        </w:rPr>
        <w:t xml:space="preserve"> </w:t>
      </w:r>
    </w:p>
    <w:p w14:paraId="68B74879" w14:textId="77777777" w:rsidR="000F0C92" w:rsidRDefault="000F0C92" w:rsidP="000F0C92">
      <w:pPr>
        <w:jc w:val="center"/>
        <w:rPr>
          <w:b/>
          <w:bCs/>
          <w:sz w:val="28"/>
          <w:szCs w:val="28"/>
        </w:rPr>
      </w:pPr>
      <w:r>
        <w:rPr>
          <w:b/>
          <w:sz w:val="28"/>
          <w:szCs w:val="28"/>
        </w:rPr>
        <w:t>(</w:t>
      </w:r>
      <w:r>
        <w:rPr>
          <w:b/>
          <w:bCs/>
          <w:sz w:val="28"/>
          <w:szCs w:val="28"/>
        </w:rPr>
        <w:t xml:space="preserve">реєстраційний № </w:t>
      </w:r>
      <w:hyperlink r:id="rId6" w:tgtFrame="_blank" w:history="1">
        <w:r>
          <w:rPr>
            <w:rStyle w:val="a8"/>
            <w:b/>
            <w:bCs/>
            <w:sz w:val="28"/>
            <w:szCs w:val="28"/>
          </w:rPr>
          <w:t>13704</w:t>
        </w:r>
      </w:hyperlink>
      <w:r>
        <w:rPr>
          <w:b/>
          <w:bCs/>
          <w:sz w:val="28"/>
          <w:szCs w:val="28"/>
        </w:rPr>
        <w:t xml:space="preserve"> від 27.08.2025)</w:t>
      </w:r>
    </w:p>
    <w:p w14:paraId="5A64387A" w14:textId="77777777" w:rsidR="000F0C92" w:rsidRDefault="000F0C92" w:rsidP="000F0C92">
      <w:pPr>
        <w:jc w:val="center"/>
        <w:rPr>
          <w:b/>
          <w:bCs/>
          <w:sz w:val="28"/>
          <w:szCs w:val="28"/>
        </w:rPr>
      </w:pPr>
    </w:p>
    <w:p w14:paraId="51D77716" w14:textId="77777777" w:rsidR="000F0C92" w:rsidRDefault="000F0C92" w:rsidP="000F0C92">
      <w:pPr>
        <w:ind w:left="-567" w:firstLine="567"/>
        <w:jc w:val="both"/>
        <w:rPr>
          <w:sz w:val="28"/>
          <w:szCs w:val="28"/>
        </w:rPr>
      </w:pPr>
      <w:r>
        <w:rPr>
          <w:sz w:val="28"/>
          <w:szCs w:val="28"/>
        </w:rPr>
        <w:t>У зв’язку з повномасштабною збройною агресією російської федерації проти України, багато військовослужбовців, ветеранів, військовополонених, яких звільнено з полону, сьогодні потребують якісного лікування, реабілітації, протезування. Попри те, що за останні кілька років спільними зусиллями вже багато зроблено для налагодження системи надання медичної допомоги, реабілітації, протезування військовослужбовців, ветеранів, військовополонених, яких звільнено з полону, на жаль, сьогодні, аналіз ситуації, яка склалася показує, що є ще чимало системних проблем, які потребують нагального вирішення.</w:t>
      </w:r>
    </w:p>
    <w:p w14:paraId="52006DDE" w14:textId="77777777" w:rsidR="000F0C92" w:rsidRDefault="000F0C92" w:rsidP="000F0C92">
      <w:pPr>
        <w:ind w:left="-567" w:firstLine="567"/>
        <w:jc w:val="both"/>
        <w:rPr>
          <w:sz w:val="28"/>
          <w:szCs w:val="28"/>
        </w:rPr>
      </w:pPr>
      <w:r>
        <w:rPr>
          <w:sz w:val="28"/>
          <w:szCs w:val="28"/>
        </w:rPr>
        <w:t>Ці проблеми, зокрема стосуються процесу надання медичної допомоги, реабілітації, протезування, проходження військово-лікарської комісії під час лікування, і, навіть процесу забезпечення повноцінним харчуванням ветеранів, які проходять лікування.</w:t>
      </w:r>
    </w:p>
    <w:p w14:paraId="7583C68C" w14:textId="77777777" w:rsidR="000F0C92" w:rsidRDefault="000F0C92" w:rsidP="000F0C92">
      <w:pPr>
        <w:ind w:left="-567" w:firstLine="567"/>
        <w:jc w:val="both"/>
        <w:rPr>
          <w:sz w:val="28"/>
          <w:szCs w:val="28"/>
        </w:rPr>
      </w:pPr>
      <w:r>
        <w:rPr>
          <w:sz w:val="28"/>
          <w:szCs w:val="28"/>
        </w:rPr>
        <w:t>Ми вважаємо, що держава має забезпечити такий процес лікування і реабілітації, щоб наші Захисники і Захисниці могли повністю відновити своє здоров’я та повернутися до активного суспільного та економічного життя.</w:t>
      </w:r>
    </w:p>
    <w:p w14:paraId="5B64CE16" w14:textId="77777777" w:rsidR="000F0C92" w:rsidRDefault="000F0C92" w:rsidP="000F0C92">
      <w:pPr>
        <w:ind w:left="-567" w:firstLine="567"/>
        <w:jc w:val="both"/>
        <w:rPr>
          <w:sz w:val="28"/>
          <w:szCs w:val="28"/>
        </w:rPr>
      </w:pPr>
      <w:r>
        <w:rPr>
          <w:sz w:val="28"/>
          <w:szCs w:val="28"/>
        </w:rPr>
        <w:t xml:space="preserve">Саме на такі зміни й направлений </w:t>
      </w:r>
      <w:proofErr w:type="spellStart"/>
      <w:r>
        <w:rPr>
          <w:sz w:val="28"/>
          <w:szCs w:val="28"/>
        </w:rPr>
        <w:t>проєкт</w:t>
      </w:r>
      <w:proofErr w:type="spellEnd"/>
      <w:r>
        <w:rPr>
          <w:sz w:val="28"/>
          <w:szCs w:val="28"/>
        </w:rPr>
        <w:t xml:space="preserve"> Закону України «Про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 (реєстраційний № </w:t>
      </w:r>
      <w:hyperlink r:id="rId7" w:tgtFrame="_blank" w:history="1">
        <w:r>
          <w:rPr>
            <w:rStyle w:val="a8"/>
            <w:b/>
            <w:bCs/>
            <w:sz w:val="28"/>
            <w:szCs w:val="28"/>
          </w:rPr>
          <w:t>13704</w:t>
        </w:r>
      </w:hyperlink>
      <w:r>
        <w:rPr>
          <w:sz w:val="28"/>
          <w:szCs w:val="28"/>
        </w:rPr>
        <w:t xml:space="preserve"> від 27.08.2025).</w:t>
      </w:r>
    </w:p>
    <w:p w14:paraId="45430B1E" w14:textId="77777777" w:rsidR="000F0C92" w:rsidRDefault="000F0C92" w:rsidP="000F0C92">
      <w:pPr>
        <w:ind w:left="-567" w:firstLine="567"/>
        <w:jc w:val="both"/>
        <w:rPr>
          <w:sz w:val="28"/>
          <w:szCs w:val="28"/>
        </w:rPr>
      </w:pPr>
      <w:r>
        <w:rPr>
          <w:sz w:val="28"/>
          <w:szCs w:val="28"/>
        </w:rPr>
        <w:t>Ним пропонується внести зміни до Законів України «Про соціальний і правовий захист військовослужбовців та членів їх сімей», «Про статус ветеранів війни, гарантії їх соціального захисту», «Про реабілітацію осіб з інвалідністю в Україні» якими передбачається:</w:t>
      </w:r>
    </w:p>
    <w:p w14:paraId="380E51AB" w14:textId="77777777" w:rsidR="000F0C92" w:rsidRPr="009E13B7" w:rsidRDefault="000F0C92" w:rsidP="000F0C92">
      <w:pPr>
        <w:pStyle w:val="a7"/>
        <w:numPr>
          <w:ilvl w:val="0"/>
          <w:numId w:val="2"/>
        </w:numPr>
        <w:spacing w:after="160" w:line="256" w:lineRule="auto"/>
        <w:contextualSpacing/>
        <w:jc w:val="both"/>
        <w:rPr>
          <w:sz w:val="28"/>
          <w:szCs w:val="28"/>
        </w:rPr>
      </w:pPr>
      <w:r>
        <w:rPr>
          <w:sz w:val="28"/>
          <w:szCs w:val="28"/>
        </w:rPr>
        <w:t>законодавчо закріпити 100% покриття державою всіх фінансових витрат на лікування/реабілітацію поранених військовослужбовців, ветеранів, військовополонених, яких звільнено з полону;</w:t>
      </w:r>
    </w:p>
    <w:p w14:paraId="185FE9CF" w14:textId="77777777" w:rsidR="000F0C92" w:rsidRDefault="000F0C92" w:rsidP="000F0C92">
      <w:pPr>
        <w:pStyle w:val="a7"/>
        <w:numPr>
          <w:ilvl w:val="0"/>
          <w:numId w:val="2"/>
        </w:numPr>
        <w:spacing w:after="160" w:line="256" w:lineRule="auto"/>
        <w:contextualSpacing/>
        <w:jc w:val="both"/>
        <w:rPr>
          <w:sz w:val="28"/>
          <w:szCs w:val="28"/>
        </w:rPr>
      </w:pPr>
      <w:r>
        <w:rPr>
          <w:sz w:val="28"/>
          <w:szCs w:val="28"/>
        </w:rPr>
        <w:lastRenderedPageBreak/>
        <w:t xml:space="preserve">встановити, що лікування та реабілітація військовослужбовців, ветеранів, військовополонених, яких звільнено з полону у закладах охорони здоров’я всіх форм власності та підпорядкування здійснюється до повного відновлення стану їх здоров’я, заборонити обмеження строків такого лікування та реабілітації; </w:t>
      </w:r>
    </w:p>
    <w:p w14:paraId="32997820" w14:textId="77777777" w:rsidR="000F0C92" w:rsidRDefault="000F0C92" w:rsidP="000F0C92">
      <w:pPr>
        <w:pStyle w:val="a7"/>
        <w:numPr>
          <w:ilvl w:val="0"/>
          <w:numId w:val="2"/>
        </w:numPr>
        <w:spacing w:after="160" w:line="256" w:lineRule="auto"/>
        <w:contextualSpacing/>
        <w:jc w:val="both"/>
        <w:rPr>
          <w:sz w:val="28"/>
          <w:szCs w:val="28"/>
        </w:rPr>
      </w:pPr>
      <w:r>
        <w:rPr>
          <w:sz w:val="28"/>
          <w:szCs w:val="28"/>
        </w:rPr>
        <w:t>визначити обов’язковість направлення медичним закладом пораненого військовослужбовця на ВЛК після завершення його лікування/реабілітації;</w:t>
      </w:r>
    </w:p>
    <w:p w14:paraId="44A239DE" w14:textId="77777777" w:rsidR="000F0C92" w:rsidRDefault="000F0C92" w:rsidP="000F0C92">
      <w:pPr>
        <w:pStyle w:val="a7"/>
        <w:numPr>
          <w:ilvl w:val="0"/>
          <w:numId w:val="2"/>
        </w:numPr>
        <w:spacing w:after="160" w:line="256" w:lineRule="auto"/>
        <w:contextualSpacing/>
        <w:jc w:val="both"/>
        <w:rPr>
          <w:sz w:val="28"/>
          <w:szCs w:val="28"/>
        </w:rPr>
      </w:pPr>
      <w:r>
        <w:rPr>
          <w:sz w:val="28"/>
          <w:szCs w:val="28"/>
        </w:rPr>
        <w:t xml:space="preserve">встановити, що держава забезпечує військовослужбовцям, які отримали поранення чи травми внаслідок військових дій чи полону, протезування та/або </w:t>
      </w:r>
      <w:proofErr w:type="spellStart"/>
      <w:r>
        <w:rPr>
          <w:sz w:val="28"/>
          <w:szCs w:val="28"/>
        </w:rPr>
        <w:t>ортезування</w:t>
      </w:r>
      <w:proofErr w:type="spellEnd"/>
      <w:r>
        <w:rPr>
          <w:sz w:val="28"/>
          <w:szCs w:val="28"/>
        </w:rPr>
        <w:t xml:space="preserve"> сучасними високоефективними виробами підвищеної функціональності з 100 відсотковим покриттям їх вартості за рахунок коштів державного бюджету. Забезпечення протезами та протезно-ортопедичними виробами  здійснюється без обмеження їх вартості;</w:t>
      </w:r>
    </w:p>
    <w:p w14:paraId="1E92D61D" w14:textId="77777777" w:rsidR="000F0C92" w:rsidRDefault="000F0C92" w:rsidP="000F0C92">
      <w:pPr>
        <w:pStyle w:val="a7"/>
        <w:numPr>
          <w:ilvl w:val="0"/>
          <w:numId w:val="2"/>
        </w:numPr>
        <w:spacing w:after="160" w:line="256" w:lineRule="auto"/>
        <w:contextualSpacing/>
        <w:jc w:val="both"/>
        <w:rPr>
          <w:sz w:val="28"/>
          <w:szCs w:val="28"/>
        </w:rPr>
      </w:pPr>
      <w:r>
        <w:rPr>
          <w:sz w:val="28"/>
          <w:szCs w:val="28"/>
        </w:rPr>
        <w:t>законодавчо забезпечити покращене харчування у медичних закладах всіх форм власності та підпорядкування для ветеранів російсько-української війни на рівні, передбаченому законодавством для поранених військовослужбовців.</w:t>
      </w:r>
    </w:p>
    <w:p w14:paraId="022CCF8F" w14:textId="77777777" w:rsidR="000F0C92" w:rsidRPr="00171954" w:rsidRDefault="000F0C92" w:rsidP="000F0C92">
      <w:pPr>
        <w:ind w:left="-567" w:firstLine="567"/>
        <w:jc w:val="both"/>
        <w:rPr>
          <w:sz w:val="28"/>
          <w:szCs w:val="28"/>
        </w:rPr>
      </w:pPr>
      <w:r>
        <w:rPr>
          <w:sz w:val="28"/>
          <w:szCs w:val="28"/>
        </w:rPr>
        <w:t>Прийняття цього Закону сприятиме забезпеченню державою права військовослужбовців, ветеранів та військовополонених, яких звільнено з полону, на якісну медичну допомогу, реабілітацію, протезування.</w:t>
      </w:r>
    </w:p>
    <w:p w14:paraId="0C235D32" w14:textId="77777777" w:rsidR="000F0C92" w:rsidRPr="000056D8" w:rsidRDefault="000F0C92" w:rsidP="000F0C92">
      <w:pPr>
        <w:spacing w:before="240" w:after="240"/>
        <w:ind w:firstLine="566"/>
        <w:jc w:val="both"/>
        <w:rPr>
          <w:sz w:val="28"/>
          <w:szCs w:val="28"/>
        </w:rPr>
      </w:pPr>
      <w:r w:rsidRPr="000056D8">
        <w:rPr>
          <w:sz w:val="28"/>
          <w:szCs w:val="28"/>
        </w:rPr>
        <w:t>Сьогодні, як ніколи раніше, нашим воїнам потрібна якісна медична допомога, що відповідає їхнім заслугам. Неналежне фінансування, бюрократичні перешкоди та обмеження термінів лікування є неприпустимими. Ми переконані, що інвестиції у здоров'я та соціальну адаптацію наших Захисників є найважливішими інвестиціями у майбутнє України.</w:t>
      </w:r>
    </w:p>
    <w:p w14:paraId="43BAFC24" w14:textId="131701BC" w:rsidR="000F0C92" w:rsidRDefault="000F0C92" w:rsidP="000F0C92">
      <w:pPr>
        <w:spacing w:before="240" w:after="240"/>
        <w:ind w:firstLine="566"/>
        <w:jc w:val="both"/>
        <w:rPr>
          <w:sz w:val="28"/>
          <w:szCs w:val="28"/>
        </w:rPr>
      </w:pPr>
      <w:r w:rsidRPr="000056D8">
        <w:rPr>
          <w:sz w:val="28"/>
          <w:szCs w:val="28"/>
        </w:rPr>
        <w:t xml:space="preserve">З огляду на вищевикладене, звертаємося до Вас із закликом підтримати та сприяти ухваленню зазначеного </w:t>
      </w:r>
      <w:proofErr w:type="spellStart"/>
      <w:r w:rsidRPr="000056D8">
        <w:rPr>
          <w:sz w:val="28"/>
          <w:szCs w:val="28"/>
        </w:rPr>
        <w:t>законопроєкту</w:t>
      </w:r>
      <w:proofErr w:type="spellEnd"/>
      <w:r>
        <w:rPr>
          <w:sz w:val="28"/>
          <w:szCs w:val="28"/>
        </w:rPr>
        <w:t xml:space="preserve"> № </w:t>
      </w:r>
      <w:hyperlink r:id="rId8" w:tgtFrame="_blank" w:history="1">
        <w:r w:rsidRPr="00BE04BC">
          <w:rPr>
            <w:rStyle w:val="a8"/>
            <w:b/>
            <w:bCs/>
            <w:sz w:val="28"/>
            <w:szCs w:val="28"/>
          </w:rPr>
          <w:t>13704</w:t>
        </w:r>
      </w:hyperlink>
      <w:r>
        <w:rPr>
          <w:sz w:val="28"/>
          <w:szCs w:val="28"/>
        </w:rPr>
        <w:t xml:space="preserve"> від 27.08.2025</w:t>
      </w:r>
      <w:r w:rsidRPr="000056D8">
        <w:rPr>
          <w:sz w:val="28"/>
          <w:szCs w:val="28"/>
        </w:rPr>
        <w:t>. Наші герої мають отримати належний рівень турботи від держави, яку вони захищають.</w:t>
      </w:r>
      <w:r w:rsidR="00025D86">
        <w:rPr>
          <w:sz w:val="28"/>
          <w:szCs w:val="28"/>
        </w:rPr>
        <w:t xml:space="preserve">  </w:t>
      </w:r>
    </w:p>
    <w:p w14:paraId="74AA42EA" w14:textId="42D5FEFF" w:rsidR="00025D86" w:rsidRDefault="00025D86" w:rsidP="000F0C92">
      <w:pPr>
        <w:spacing w:before="240" w:after="240"/>
        <w:ind w:firstLine="566"/>
        <w:jc w:val="both"/>
        <w:rPr>
          <w:sz w:val="28"/>
          <w:szCs w:val="28"/>
        </w:rPr>
      </w:pPr>
    </w:p>
    <w:p w14:paraId="26A45D5F" w14:textId="0A9ECC19" w:rsidR="00025D86" w:rsidRPr="000056D8" w:rsidRDefault="00025D86" w:rsidP="000F0C92">
      <w:pPr>
        <w:spacing w:before="240" w:after="240"/>
        <w:ind w:firstLine="566"/>
        <w:jc w:val="both"/>
        <w:rPr>
          <w:sz w:val="28"/>
          <w:szCs w:val="28"/>
        </w:rPr>
      </w:pPr>
      <w:r w:rsidRPr="00FB17AC">
        <w:rPr>
          <w:b/>
          <w:bCs/>
          <w:sz w:val="28"/>
        </w:rPr>
        <w:t>Секретар ради                                                             Ірина РЕПАЛО</w:t>
      </w:r>
    </w:p>
    <w:p w14:paraId="7767CBA7" w14:textId="77777777" w:rsidR="000F0C92" w:rsidRPr="000056D8" w:rsidRDefault="000F0C92" w:rsidP="000F0C92">
      <w:pPr>
        <w:spacing w:before="240" w:after="240"/>
        <w:ind w:firstLine="566"/>
        <w:rPr>
          <w:sz w:val="28"/>
          <w:szCs w:val="28"/>
        </w:rPr>
      </w:pPr>
    </w:p>
    <w:p w14:paraId="63FCCDBC" w14:textId="77777777" w:rsidR="000F0C92" w:rsidRDefault="000F0C92" w:rsidP="000F0C92">
      <w:pPr>
        <w:spacing w:before="240" w:after="240"/>
        <w:ind w:firstLine="566"/>
        <w:jc w:val="center"/>
        <w:rPr>
          <w:b/>
          <w:sz w:val="28"/>
          <w:szCs w:val="28"/>
        </w:rPr>
      </w:pPr>
    </w:p>
    <w:p w14:paraId="746DA01A" w14:textId="77777777" w:rsidR="000F0C92" w:rsidRDefault="000F0C92" w:rsidP="000F0C92">
      <w:pPr>
        <w:spacing w:before="240" w:after="240"/>
        <w:ind w:firstLine="566"/>
        <w:jc w:val="center"/>
        <w:rPr>
          <w:b/>
          <w:sz w:val="28"/>
          <w:szCs w:val="28"/>
        </w:rPr>
      </w:pPr>
    </w:p>
    <w:p w14:paraId="2CA3FA7C" w14:textId="77777777" w:rsidR="000F0C92" w:rsidRDefault="000F0C92" w:rsidP="000F0C92">
      <w:pPr>
        <w:spacing w:before="240" w:after="240"/>
        <w:ind w:firstLine="566"/>
        <w:jc w:val="center"/>
        <w:rPr>
          <w:b/>
          <w:sz w:val="28"/>
          <w:szCs w:val="28"/>
        </w:rPr>
      </w:pPr>
    </w:p>
    <w:p w14:paraId="29CD3666" w14:textId="77777777" w:rsidR="000F0C92" w:rsidRDefault="000F0C92" w:rsidP="000F0C92">
      <w:pPr>
        <w:spacing w:before="240" w:after="240"/>
        <w:ind w:firstLine="566"/>
        <w:jc w:val="center"/>
        <w:rPr>
          <w:b/>
          <w:color w:val="FF0000"/>
          <w:sz w:val="28"/>
          <w:szCs w:val="28"/>
        </w:rPr>
      </w:pPr>
    </w:p>
    <w:p w14:paraId="40ACA83E" w14:textId="77777777" w:rsidR="000F0C92" w:rsidRDefault="000F0C92" w:rsidP="000F0C92">
      <w:pPr>
        <w:spacing w:before="240" w:after="240"/>
        <w:ind w:firstLine="566"/>
        <w:jc w:val="center"/>
        <w:rPr>
          <w:b/>
          <w:color w:val="FF0000"/>
          <w:sz w:val="28"/>
          <w:szCs w:val="28"/>
        </w:rPr>
      </w:pPr>
    </w:p>
    <w:p w14:paraId="3ABF2D69" w14:textId="77777777" w:rsidR="000F0C92" w:rsidRDefault="000F0C92" w:rsidP="000F0C92">
      <w:pPr>
        <w:spacing w:before="240" w:after="240"/>
        <w:ind w:firstLine="566"/>
        <w:jc w:val="center"/>
        <w:rPr>
          <w:b/>
          <w:color w:val="FF0000"/>
          <w:sz w:val="28"/>
          <w:szCs w:val="28"/>
        </w:rPr>
      </w:pPr>
    </w:p>
    <w:p w14:paraId="533DFBA5" w14:textId="77777777" w:rsidR="000F0C92" w:rsidRDefault="000F0C92" w:rsidP="000F0C92">
      <w:pPr>
        <w:spacing w:before="240" w:after="240"/>
        <w:ind w:firstLine="566"/>
        <w:jc w:val="center"/>
        <w:rPr>
          <w:b/>
          <w:sz w:val="28"/>
          <w:szCs w:val="28"/>
        </w:rPr>
      </w:pPr>
    </w:p>
    <w:p w14:paraId="0BEBD55E" w14:textId="77777777" w:rsidR="000F0C92" w:rsidRDefault="000F0C92" w:rsidP="000F0C92">
      <w:pPr>
        <w:spacing w:before="240" w:after="240"/>
        <w:ind w:firstLine="566"/>
        <w:jc w:val="center"/>
        <w:rPr>
          <w:b/>
          <w:sz w:val="28"/>
          <w:szCs w:val="28"/>
        </w:rPr>
      </w:pPr>
    </w:p>
    <w:p w14:paraId="7AAD2862" w14:textId="77777777" w:rsidR="000F0C92" w:rsidRDefault="000F0C92"/>
    <w:sectPr w:rsidR="000F0C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D12A5"/>
    <w:multiLevelType w:val="hybridMultilevel"/>
    <w:tmpl w:val="E8FED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2B5E4B"/>
    <w:multiLevelType w:val="hybridMultilevel"/>
    <w:tmpl w:val="A80ED096"/>
    <w:lvl w:ilvl="0" w:tplc="1EEA3AAE">
      <w:numFmt w:val="bullet"/>
      <w:lvlText w:val="-"/>
      <w:lvlJc w:val="left"/>
      <w:pPr>
        <w:ind w:left="1065" w:hanging="705"/>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B8"/>
    <w:rsid w:val="00025D86"/>
    <w:rsid w:val="000F0C92"/>
    <w:rsid w:val="00716854"/>
    <w:rsid w:val="00812C21"/>
    <w:rsid w:val="00921D3F"/>
    <w:rsid w:val="00D13AA4"/>
    <w:rsid w:val="00F605D0"/>
    <w:rsid w:val="00FE5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F597"/>
  <w15:docId w15:val="{BEA33537-BB8E-40D5-A0D8-8BFE5E86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5D0"/>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605D0"/>
    <w:pPr>
      <w:widowControl w:val="0"/>
      <w:autoSpaceDE w:val="0"/>
      <w:autoSpaceDN w:val="0"/>
    </w:pPr>
    <w:rPr>
      <w:lang w:bidi="uk-UA"/>
    </w:rPr>
  </w:style>
  <w:style w:type="character" w:customStyle="1" w:styleId="a4">
    <w:name w:val="Основной текст Знак"/>
    <w:basedOn w:val="a0"/>
    <w:link w:val="a3"/>
    <w:uiPriority w:val="1"/>
    <w:rsid w:val="00F605D0"/>
    <w:rPr>
      <w:rFonts w:ascii="Times New Roman" w:eastAsia="Times New Roman" w:hAnsi="Times New Roman" w:cs="Times New Roman"/>
      <w:sz w:val="24"/>
      <w:szCs w:val="24"/>
      <w:lang w:val="uk-UA"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6"/>
    <w:uiPriority w:val="99"/>
    <w:rsid w:val="00F605D0"/>
    <w:pPr>
      <w:tabs>
        <w:tab w:val="center" w:pos="4153"/>
        <w:tab w:val="right" w:pos="8306"/>
      </w:tabs>
    </w:pPr>
    <w:rPr>
      <w:sz w:val="26"/>
      <w:szCs w:val="20"/>
      <w:lang w:val="x-none"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F605D0"/>
    <w:rPr>
      <w:rFonts w:ascii="Times New Roman" w:eastAsia="Times New Roman" w:hAnsi="Times New Roman" w:cs="Times New Roman"/>
      <w:sz w:val="26"/>
      <w:szCs w:val="20"/>
      <w:lang w:val="x-none" w:eastAsia="ru-RU"/>
    </w:rPr>
  </w:style>
  <w:style w:type="paragraph" w:styleId="a7">
    <w:name w:val="List Paragraph"/>
    <w:basedOn w:val="a"/>
    <w:uiPriority w:val="34"/>
    <w:qFormat/>
    <w:rsid w:val="00F605D0"/>
    <w:pPr>
      <w:ind w:left="708"/>
    </w:pPr>
    <w:rPr>
      <w:sz w:val="26"/>
      <w:szCs w:val="20"/>
      <w:lang w:eastAsia="ru-RU"/>
    </w:rPr>
  </w:style>
  <w:style w:type="paragraph" w:customStyle="1" w:styleId="Heading11">
    <w:name w:val="Heading 11"/>
    <w:basedOn w:val="a"/>
    <w:uiPriority w:val="99"/>
    <w:rsid w:val="00F605D0"/>
    <w:pPr>
      <w:widowControl w:val="0"/>
      <w:autoSpaceDE w:val="0"/>
      <w:autoSpaceDN w:val="0"/>
      <w:spacing w:before="40"/>
      <w:ind w:left="389" w:right="613"/>
      <w:jc w:val="center"/>
      <w:outlineLvl w:val="1"/>
    </w:pPr>
    <w:rPr>
      <w:b/>
      <w:bCs/>
      <w:sz w:val="28"/>
      <w:szCs w:val="28"/>
    </w:rPr>
  </w:style>
  <w:style w:type="character" w:styleId="a8">
    <w:name w:val="Hyperlink"/>
    <w:basedOn w:val="a0"/>
    <w:uiPriority w:val="99"/>
    <w:unhideWhenUsed/>
    <w:rsid w:val="000F0C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021326">
      <w:bodyDiv w:val="1"/>
      <w:marLeft w:val="0"/>
      <w:marRight w:val="0"/>
      <w:marTop w:val="0"/>
      <w:marBottom w:val="0"/>
      <w:divBdr>
        <w:top w:val="none" w:sz="0" w:space="0" w:color="auto"/>
        <w:left w:val="none" w:sz="0" w:space="0" w:color="auto"/>
        <w:bottom w:val="none" w:sz="0" w:space="0" w:color="auto"/>
        <w:right w:val="none" w:sz="0" w:space="0" w:color="auto"/>
      </w:divBdr>
    </w:div>
    <w:div w:id="8384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d.rada.gov.ua/billInfo/Bills/Card/57195" TargetMode="External"/><Relationship Id="rId3" Type="http://schemas.openxmlformats.org/officeDocument/2006/relationships/settings" Target="settings.xml"/><Relationship Id="rId7" Type="http://schemas.openxmlformats.org/officeDocument/2006/relationships/hyperlink" Target="https://itd.rada.gov.ua/billInfo/Bills/Card/571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d.rada.gov.ua/billInfo/Bills/Card/57195"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835</Words>
  <Characters>4765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cp:lastModifiedBy>
  <cp:revision>3</cp:revision>
  <cp:lastPrinted>2025-09-15T11:23:00Z</cp:lastPrinted>
  <dcterms:created xsi:type="dcterms:W3CDTF">2025-09-12T07:04:00Z</dcterms:created>
  <dcterms:modified xsi:type="dcterms:W3CDTF">2025-09-15T11:25:00Z</dcterms:modified>
</cp:coreProperties>
</file>