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79" w:rsidRPr="00ED4D60" w:rsidRDefault="00F05879" w:rsidP="00F0587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4D60">
        <w:rPr>
          <w:rFonts w:ascii="Times New Roman" w:hAnsi="Times New Roman" w:cs="Times New Roman"/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628650" cy="8763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79" w:rsidRPr="00ED4D60" w:rsidRDefault="00F05879" w:rsidP="00F0587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D4D60">
        <w:rPr>
          <w:rFonts w:ascii="Times New Roman" w:hAnsi="Times New Roman" w:cs="Times New Roman"/>
          <w:b/>
          <w:sz w:val="32"/>
          <w:szCs w:val="32"/>
        </w:rPr>
        <w:t>КОЗЯТИНСЬКА  МІСЬКА  РАДА  ВІННИЦЬКОЇ  ОБЛАСТІ</w:t>
      </w:r>
    </w:p>
    <w:p w:rsidR="00F05879" w:rsidRPr="00ED4D60" w:rsidRDefault="00F05879" w:rsidP="00F05879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D4D60">
        <w:rPr>
          <w:rFonts w:ascii="Times New Roman" w:hAnsi="Times New Roman" w:cs="Times New Roman"/>
          <w:b/>
          <w:sz w:val="32"/>
          <w:szCs w:val="32"/>
        </w:rPr>
        <w:t xml:space="preserve">Р О З П О Р Я  Д Ж Е Н </w:t>
      </w:r>
      <w:proofErr w:type="spellStart"/>
      <w:r w:rsidRPr="00ED4D60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D4D60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F05879" w:rsidRPr="00ED4D60" w:rsidRDefault="00F05879" w:rsidP="00F05879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D4D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4D60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</w:p>
    <w:p w:rsidR="00F05879" w:rsidRPr="00ED4D60" w:rsidRDefault="00F05879" w:rsidP="00F05879">
      <w:pPr>
        <w:pStyle w:val="a9"/>
        <w:ind w:left="1080" w:right="715"/>
        <w:jc w:val="center"/>
        <w:rPr>
          <w:sz w:val="16"/>
          <w:szCs w:val="16"/>
        </w:rPr>
      </w:pPr>
    </w:p>
    <w:p w:rsidR="00F05879" w:rsidRPr="00ED4D60" w:rsidRDefault="00F05879" w:rsidP="00F05879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D4D6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B1244">
        <w:rPr>
          <w:rFonts w:ascii="Times New Roman" w:hAnsi="Times New Roman" w:cs="Times New Roman"/>
          <w:b/>
          <w:sz w:val="32"/>
          <w:szCs w:val="32"/>
          <w:u w:val="single"/>
        </w:rPr>
        <w:t xml:space="preserve">   08</w:t>
      </w:r>
      <w:r w:rsidRPr="00ED4D60">
        <w:rPr>
          <w:rFonts w:ascii="Times New Roman" w:hAnsi="Times New Roman" w:cs="Times New Roman"/>
          <w:b/>
          <w:sz w:val="32"/>
          <w:szCs w:val="32"/>
          <w:u w:val="single"/>
        </w:rPr>
        <w:t>.07.2022</w:t>
      </w:r>
      <w:r w:rsidRPr="00ED4D60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4B1244">
        <w:rPr>
          <w:rFonts w:ascii="Times New Roman" w:hAnsi="Times New Roman" w:cs="Times New Roman"/>
          <w:b/>
          <w:sz w:val="32"/>
          <w:szCs w:val="32"/>
          <w:u w:val="single"/>
        </w:rPr>
        <w:t>175</w:t>
      </w:r>
      <w:r w:rsidRPr="00ED4D60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</w:p>
    <w:p w:rsidR="004B1244" w:rsidRDefault="004B1244" w:rsidP="004B12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 визначення  уповноважених  осіб </w:t>
      </w:r>
    </w:p>
    <w:p w:rsidR="004B1244" w:rsidRDefault="004B1244" w:rsidP="004B1244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  надання  доступу  до </w:t>
      </w:r>
      <w:r>
        <w:rPr>
          <w:rFonts w:ascii="Times New Roman" w:hAnsi="Times New Roman" w:cs="Times New Roman"/>
          <w:b/>
          <w:sz w:val="28"/>
        </w:rPr>
        <w:t xml:space="preserve">централізованого </w:t>
      </w:r>
    </w:p>
    <w:p w:rsidR="004B1244" w:rsidRDefault="004B1244" w:rsidP="004B12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банку  даних  з  проблем  інвалідності</w:t>
      </w:r>
    </w:p>
    <w:p w:rsidR="004B1244" w:rsidRDefault="004B1244" w:rsidP="004B12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244" w:rsidRDefault="004B1244" w:rsidP="004B124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Відповідно до постанови Кабінету Міністрів України від 5 квітня 2012 р. № 321 «Про затвердження Порядку забезпечення технічними та іншими засобами реабілітації осіб з інвалідністю, дітей з інвалідністю та інших окремих категорій населення і виплати грошової компенсації вартості за самостійно придбані технічні та інші засоби реабілітації, переліків таких засобів» (в редакції постанови Кабінету Міністрів України від 14 квітня 2021 р. № 362) (далі - постанова КМУ № 321 від 05.04.2012 (зі змінами)) на безоплатне отримання технічних та інших засобів реабілітації. </w:t>
      </w:r>
    </w:p>
    <w:p w:rsidR="004B1244" w:rsidRDefault="004B1244" w:rsidP="004B124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Враховуючи розпорядження Кабінету Міністрів України від 16 травня 2017 року №523-р «Деякі питання надання адміністративних послуг органів виконавчої влади через центри надання адміністративних послуг» (в редакції від 24 липня 2021 року):</w:t>
      </w:r>
    </w:p>
    <w:p w:rsidR="004B1244" w:rsidRDefault="004B1244" w:rsidP="004B1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Визначити відповідальними особами за обслуговування громадян, які звертаються для отримання адміністративних послуг з питань забезпечення технічним та іншим засобом реабілітації або отримання компенсації їх вартості, що встановлені чинним законодавством України, адміністраторів Управління «Центр надання адміністративних послуг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м.Козятині</w:t>
      </w:r>
      <w:proofErr w:type="spellEnd"/>
      <w:r>
        <w:rPr>
          <w:rFonts w:ascii="Times New Roman" w:hAnsi="Times New Roman" w:cs="Times New Roman"/>
          <w:sz w:val="28"/>
          <w:szCs w:val="28"/>
        </w:rPr>
        <w:t>», а саме:</w:t>
      </w:r>
    </w:p>
    <w:p w:rsidR="004B1244" w:rsidRDefault="004B1244" w:rsidP="004B1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Юлію Миколаївну;</w:t>
      </w:r>
    </w:p>
    <w:p w:rsidR="004B1244" w:rsidRDefault="004B1244" w:rsidP="004B12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Шалену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Юріївну;</w:t>
      </w:r>
    </w:p>
    <w:p w:rsidR="004B1244" w:rsidRDefault="004B1244" w:rsidP="004B124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Корчевнюк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Інну Сергіївну.</w:t>
      </w:r>
    </w:p>
    <w:p w:rsidR="004B1244" w:rsidRDefault="004B1244" w:rsidP="004B1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2.До посадових інструкцій відповідальних осіб внести зміни та доповнення. </w:t>
      </w:r>
    </w:p>
    <w:p w:rsidR="004B1244" w:rsidRDefault="004B1244" w:rsidP="004B1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Відповідальним особам забезпечити захист баз персональних даних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віддоступу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них сторонніх осіб та нерозголошення персональних даних.</w:t>
      </w:r>
    </w:p>
    <w:p w:rsidR="004B1244" w:rsidRDefault="004B1244" w:rsidP="004B1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Розпорядження від 02.08.2021 р. №369-р «Про визначення уповноважених осіб та надання доступу до централізованого банку даних з проблем інвалідності» вважати таким, що втратило чинність.</w:t>
      </w:r>
    </w:p>
    <w:p w:rsidR="004B1244" w:rsidRDefault="004B1244" w:rsidP="004B12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розпорядження залишаю за собою.</w:t>
      </w:r>
    </w:p>
    <w:p w:rsidR="004B1244" w:rsidRDefault="004B1244" w:rsidP="004B12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244" w:rsidRDefault="004B1244" w:rsidP="004B1244">
      <w:pPr>
        <w:pStyle w:val="Default"/>
        <w:ind w:left="72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Міський голова                                         Тетяна ЄРМОЛАЄВА</w:t>
      </w:r>
    </w:p>
    <w:p w:rsidR="00A45D49" w:rsidRPr="005D361E" w:rsidRDefault="00A45D49" w:rsidP="004B1244">
      <w:pPr>
        <w:pStyle w:val="a5"/>
        <w:rPr>
          <w:sz w:val="26"/>
          <w:szCs w:val="26"/>
        </w:rPr>
      </w:pPr>
    </w:p>
    <w:sectPr w:rsidR="00A45D49" w:rsidRPr="005D361E" w:rsidSect="00B11C7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D361E"/>
    <w:rsid w:val="0000363B"/>
    <w:rsid w:val="000A161A"/>
    <w:rsid w:val="001031F6"/>
    <w:rsid w:val="002B63AD"/>
    <w:rsid w:val="002F1D12"/>
    <w:rsid w:val="00327485"/>
    <w:rsid w:val="003D0E44"/>
    <w:rsid w:val="004902AF"/>
    <w:rsid w:val="004B1244"/>
    <w:rsid w:val="00547BE1"/>
    <w:rsid w:val="00572507"/>
    <w:rsid w:val="005D361E"/>
    <w:rsid w:val="007A625C"/>
    <w:rsid w:val="009D00AD"/>
    <w:rsid w:val="009D07AC"/>
    <w:rsid w:val="00A45D49"/>
    <w:rsid w:val="00AC5278"/>
    <w:rsid w:val="00CE4060"/>
    <w:rsid w:val="00E46ED0"/>
    <w:rsid w:val="00F05879"/>
    <w:rsid w:val="00F95BD7"/>
    <w:rsid w:val="00FB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4"/>
    <w:locked/>
    <w:rsid w:val="005D36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3"/>
    <w:unhideWhenUsed/>
    <w:rsid w:val="005D361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5D361E"/>
  </w:style>
  <w:style w:type="paragraph" w:styleId="a5">
    <w:name w:val="Body Text"/>
    <w:basedOn w:val="a"/>
    <w:link w:val="a6"/>
    <w:unhideWhenUsed/>
    <w:rsid w:val="005D36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D36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аголовок 11"/>
    <w:basedOn w:val="a"/>
    <w:uiPriority w:val="1"/>
    <w:qFormat/>
    <w:rsid w:val="007A625C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alloon Text"/>
    <w:basedOn w:val="a"/>
    <w:link w:val="a8"/>
    <w:uiPriority w:val="99"/>
    <w:semiHidden/>
    <w:unhideWhenUsed/>
    <w:rsid w:val="00103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31F6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F05879"/>
    <w:pPr>
      <w:spacing w:after="0" w:line="240" w:lineRule="auto"/>
      <w:ind w:left="1440" w:right="143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4B1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</cp:revision>
  <cp:lastPrinted>2022-06-27T08:16:00Z</cp:lastPrinted>
  <dcterms:created xsi:type="dcterms:W3CDTF">2022-07-12T08:05:00Z</dcterms:created>
  <dcterms:modified xsi:type="dcterms:W3CDTF">2022-07-12T08:05:00Z</dcterms:modified>
</cp:coreProperties>
</file>