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3DD3" w14:textId="6BC75E96" w:rsidR="005C0EF7" w:rsidRPr="005126D4" w:rsidRDefault="005C0EF7" w:rsidP="005C0EF7">
      <w:pPr>
        <w:jc w:val="right"/>
        <w:rPr>
          <w:sz w:val="16"/>
          <w:szCs w:val="16"/>
        </w:rPr>
      </w:pPr>
      <w:bookmarkStart w:id="0" w:name="_Hlk127796047"/>
      <w:bookmarkStart w:id="1" w:name="_Hlk127795855"/>
      <w:r>
        <w:rPr>
          <w:noProof/>
        </w:rPr>
        <w:drawing>
          <wp:anchor distT="0" distB="0" distL="114300" distR="114300" simplePos="0" relativeHeight="251659264" behindDoc="0" locked="0" layoutInCell="1" allowOverlap="1" wp14:anchorId="1DA5BEF3" wp14:editId="50266396">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09FC7C8" w14:textId="77777777" w:rsidR="005C0EF7" w:rsidRPr="00FD05E4" w:rsidRDefault="005C0EF7" w:rsidP="005C0EF7">
      <w:pPr>
        <w:pStyle w:val="Heading11"/>
      </w:pPr>
      <w:r>
        <w:t xml:space="preserve">КОЗЯТИНСЬКА </w:t>
      </w:r>
      <w:r w:rsidRPr="00FD05E4">
        <w:t xml:space="preserve">МІСЬКА РАДА ВІННИЦЬКОЇ ОБЛАСТІ </w:t>
      </w:r>
    </w:p>
    <w:p w14:paraId="7CC00E82" w14:textId="77777777" w:rsidR="005C0EF7" w:rsidRPr="005C0EF7" w:rsidRDefault="005C0EF7" w:rsidP="005C0EF7">
      <w:pPr>
        <w:pStyle w:val="a7"/>
        <w:spacing w:before="10"/>
        <w:rPr>
          <w:b/>
          <w:sz w:val="27"/>
          <w:lang w:val="ru-RU"/>
        </w:rPr>
      </w:pPr>
    </w:p>
    <w:p w14:paraId="6EF97CAC" w14:textId="77777777" w:rsidR="005C0EF7" w:rsidRPr="00FD05E4" w:rsidRDefault="005C0EF7" w:rsidP="005C0EF7">
      <w:pPr>
        <w:ind w:left="391" w:right="613"/>
        <w:jc w:val="center"/>
        <w:rPr>
          <w:rFonts w:ascii="Times New Roman" w:hAnsi="Times New Roman"/>
          <w:b/>
          <w:sz w:val="28"/>
        </w:rPr>
      </w:pPr>
      <w:r w:rsidRPr="00FD05E4">
        <w:rPr>
          <w:rFonts w:ascii="Times New Roman" w:hAnsi="Times New Roman"/>
          <w:b/>
          <w:sz w:val="28"/>
        </w:rPr>
        <w:t xml:space="preserve">Р І Ш Е Н </w:t>
      </w:r>
      <w:proofErr w:type="spellStart"/>
      <w:r w:rsidRPr="00FD05E4">
        <w:rPr>
          <w:rFonts w:ascii="Times New Roman" w:hAnsi="Times New Roman"/>
          <w:b/>
          <w:sz w:val="28"/>
        </w:rPr>
        <w:t>Н</w:t>
      </w:r>
      <w:proofErr w:type="spellEnd"/>
      <w:r w:rsidRPr="00FD05E4">
        <w:rPr>
          <w:rFonts w:ascii="Times New Roman" w:hAnsi="Times New Roman"/>
          <w:b/>
          <w:sz w:val="28"/>
        </w:rPr>
        <w:t xml:space="preserve"> Я</w:t>
      </w:r>
    </w:p>
    <w:p w14:paraId="7430BE9A" w14:textId="1C2B729A" w:rsidR="005C0EF7" w:rsidRPr="00FD05E4" w:rsidRDefault="005C0EF7" w:rsidP="005C0EF7">
      <w:pPr>
        <w:tabs>
          <w:tab w:val="left" w:pos="2611"/>
          <w:tab w:val="left" w:pos="4363"/>
        </w:tabs>
        <w:spacing w:before="1"/>
        <w:rPr>
          <w:rFonts w:ascii="Times New Roman" w:hAnsi="Times New Roman"/>
          <w:bCs/>
          <w:sz w:val="28"/>
          <w:szCs w:val="28"/>
        </w:rPr>
      </w:pPr>
      <w:bookmarkStart w:id="2" w:name="_Hlk127796069"/>
      <w:bookmarkEnd w:id="0"/>
      <w:r w:rsidRPr="00FD05E4">
        <w:rPr>
          <w:rFonts w:ascii="Times New Roman" w:hAnsi="Times New Roman"/>
          <w:sz w:val="28"/>
          <w:u w:val="single"/>
        </w:rPr>
        <w:t xml:space="preserve">17.02.2023 року </w:t>
      </w:r>
      <w:r w:rsidRPr="00FD05E4">
        <w:rPr>
          <w:rFonts w:ascii="Times New Roman" w:hAnsi="Times New Roman"/>
          <w:spacing w:val="-1"/>
          <w:sz w:val="28"/>
        </w:rPr>
        <w:t xml:space="preserve"> </w:t>
      </w:r>
      <w:r w:rsidRPr="00FD05E4">
        <w:rPr>
          <w:rFonts w:ascii="Times New Roman" w:hAnsi="Times New Roman"/>
          <w:sz w:val="28"/>
        </w:rPr>
        <w:t xml:space="preserve">№ </w:t>
      </w:r>
      <w:r w:rsidRPr="00FD05E4">
        <w:rPr>
          <w:rFonts w:ascii="Times New Roman" w:hAnsi="Times New Roman"/>
          <w:sz w:val="28"/>
          <w:u w:val="single"/>
        </w:rPr>
        <w:t xml:space="preserve"> 10</w:t>
      </w:r>
      <w:r>
        <w:rPr>
          <w:rFonts w:ascii="Times New Roman" w:hAnsi="Times New Roman"/>
          <w:sz w:val="28"/>
          <w:u w:val="single"/>
        </w:rPr>
        <w:t>90</w:t>
      </w:r>
      <w:r w:rsidRPr="00FD05E4">
        <w:rPr>
          <w:rFonts w:ascii="Times New Roman" w:hAnsi="Times New Roman"/>
          <w:sz w:val="28"/>
          <w:u w:val="single"/>
        </w:rPr>
        <w:t xml:space="preserve"> -</w:t>
      </w:r>
      <w:r w:rsidRPr="00FD05E4">
        <w:rPr>
          <w:rFonts w:ascii="Times New Roman" w:hAnsi="Times New Roman"/>
          <w:sz w:val="28"/>
          <w:u w:val="single"/>
          <w:lang w:val="en-US"/>
        </w:rPr>
        <w:t>V</w:t>
      </w:r>
      <w:r w:rsidRPr="00FD05E4">
        <w:rPr>
          <w:rFonts w:ascii="Times New Roman" w:hAnsi="Times New Roman"/>
          <w:sz w:val="28"/>
          <w:u w:val="single"/>
        </w:rPr>
        <w:t>ІІІ</w:t>
      </w:r>
      <w:r w:rsidRPr="00FD05E4">
        <w:rPr>
          <w:rFonts w:ascii="Times New Roman" w:hAnsi="Times New Roman"/>
          <w:sz w:val="28"/>
        </w:rPr>
        <w:tab/>
        <w:t xml:space="preserve">                                  </w:t>
      </w:r>
      <w:r w:rsidRPr="00FD05E4">
        <w:rPr>
          <w:rFonts w:ascii="Times New Roman" w:hAnsi="Times New Roman"/>
          <w:sz w:val="28"/>
          <w:u w:val="single"/>
        </w:rPr>
        <w:t>32</w:t>
      </w:r>
      <w:r w:rsidRPr="00FD05E4">
        <w:rPr>
          <w:rFonts w:ascii="Times New Roman" w:hAnsi="Times New Roman"/>
          <w:color w:val="FF0000"/>
          <w:sz w:val="28"/>
        </w:rPr>
        <w:t xml:space="preserve"> </w:t>
      </w:r>
      <w:r w:rsidRPr="00FD05E4">
        <w:rPr>
          <w:rFonts w:ascii="Times New Roman" w:hAnsi="Times New Roman"/>
          <w:bCs/>
          <w:sz w:val="28"/>
          <w:szCs w:val="28"/>
        </w:rPr>
        <w:t xml:space="preserve">сесія </w:t>
      </w:r>
      <w:r w:rsidRPr="00FD05E4">
        <w:rPr>
          <w:rFonts w:ascii="Times New Roman" w:hAnsi="Times New Roman"/>
          <w:bCs/>
          <w:sz w:val="28"/>
          <w:szCs w:val="28"/>
          <w:u w:val="single"/>
        </w:rPr>
        <w:t>8</w:t>
      </w:r>
      <w:r w:rsidRPr="00FD05E4">
        <w:rPr>
          <w:rFonts w:ascii="Times New Roman" w:hAnsi="Times New Roman"/>
          <w:bCs/>
          <w:sz w:val="28"/>
          <w:szCs w:val="28"/>
        </w:rPr>
        <w:t xml:space="preserve"> скликання</w:t>
      </w:r>
    </w:p>
    <w:bookmarkEnd w:id="1"/>
    <w:bookmarkEnd w:id="2"/>
    <w:p w14:paraId="0CBD6294" w14:textId="0E7B58B2" w:rsidR="003D6395" w:rsidRPr="003D6395" w:rsidRDefault="003D6395" w:rsidP="005C0EF7">
      <w:pPr>
        <w:tabs>
          <w:tab w:val="left" w:pos="2611"/>
          <w:tab w:val="left" w:pos="4363"/>
        </w:tabs>
        <w:spacing w:before="1" w:after="0" w:line="240" w:lineRule="auto"/>
        <w:ind w:left="411"/>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sz w:val="28"/>
          <w:szCs w:val="24"/>
          <w:u w:val="single"/>
          <w:lang w:eastAsia="uk-UA"/>
        </w:rPr>
        <w:t xml:space="preserve"> </w:t>
      </w:r>
    </w:p>
    <w:p w14:paraId="0FF02920" w14:textId="0D303C06" w:rsidR="003B4267" w:rsidRPr="003B4267" w:rsidRDefault="003B4267" w:rsidP="005C0EF7">
      <w:pPr>
        <w:widowControl w:val="0"/>
        <w:autoSpaceDE w:val="0"/>
        <w:autoSpaceDN w:val="0"/>
        <w:spacing w:after="0" w:line="240" w:lineRule="auto"/>
        <w:jc w:val="center"/>
        <w:rPr>
          <w:rFonts w:ascii="Times New Roman" w:eastAsia="Times New Roman" w:hAnsi="Times New Roman" w:cs="Times New Roman"/>
          <w:sz w:val="28"/>
          <w:szCs w:val="28"/>
          <w:lang w:eastAsia="uk-UA" w:bidi="uk-UA"/>
        </w:rPr>
      </w:pPr>
      <w:r w:rsidRPr="003B4267">
        <w:rPr>
          <w:rFonts w:ascii="Times New Roman" w:eastAsia="Times New Roman" w:hAnsi="Times New Roman" w:cs="Times New Roman"/>
          <w:sz w:val="28"/>
          <w:szCs w:val="28"/>
          <w:lang w:eastAsia="uk-UA" w:bidi="uk-UA"/>
        </w:rPr>
        <w:t>Про затвердження положення про сектор</w:t>
      </w:r>
      <w:r w:rsidR="005C0EF7">
        <w:rPr>
          <w:rFonts w:ascii="Times New Roman" w:eastAsia="Times New Roman" w:hAnsi="Times New Roman" w:cs="Times New Roman"/>
          <w:sz w:val="28"/>
          <w:szCs w:val="28"/>
          <w:lang w:eastAsia="uk-UA" w:bidi="uk-UA"/>
        </w:rPr>
        <w:t xml:space="preserve"> </w:t>
      </w:r>
      <w:r>
        <w:rPr>
          <w:rFonts w:ascii="Times New Roman" w:eastAsia="Times New Roman" w:hAnsi="Times New Roman" w:cs="Times New Roman"/>
          <w:sz w:val="28"/>
          <w:szCs w:val="28"/>
          <w:lang w:eastAsia="uk-UA" w:bidi="uk-UA"/>
        </w:rPr>
        <w:t>в</w:t>
      </w:r>
      <w:r w:rsidRPr="003B4267">
        <w:rPr>
          <w:rFonts w:ascii="Times New Roman" w:eastAsia="Times New Roman" w:hAnsi="Times New Roman" w:cs="Times New Roman"/>
          <w:sz w:val="28"/>
          <w:szCs w:val="28"/>
          <w:lang w:eastAsia="uk-UA" w:bidi="uk-UA"/>
        </w:rPr>
        <w:t>нутрішнього контролю та внутрішнього аудиту</w:t>
      </w:r>
      <w:r w:rsidR="005C0EF7">
        <w:rPr>
          <w:rFonts w:ascii="Times New Roman" w:eastAsia="Times New Roman" w:hAnsi="Times New Roman" w:cs="Times New Roman"/>
          <w:sz w:val="28"/>
          <w:szCs w:val="28"/>
          <w:lang w:eastAsia="uk-UA" w:bidi="uk-UA"/>
        </w:rPr>
        <w:t xml:space="preserve"> </w:t>
      </w:r>
      <w:r>
        <w:rPr>
          <w:rFonts w:ascii="Times New Roman" w:eastAsia="Times New Roman" w:hAnsi="Times New Roman" w:cs="Times New Roman"/>
          <w:sz w:val="28"/>
          <w:szCs w:val="28"/>
          <w:lang w:eastAsia="uk-UA" w:bidi="uk-UA"/>
        </w:rPr>
        <w:t>в</w:t>
      </w:r>
      <w:r w:rsidRPr="003B4267">
        <w:rPr>
          <w:rFonts w:ascii="Times New Roman" w:eastAsia="Times New Roman" w:hAnsi="Times New Roman" w:cs="Times New Roman"/>
          <w:sz w:val="28"/>
          <w:szCs w:val="28"/>
          <w:lang w:eastAsia="uk-UA" w:bidi="uk-UA"/>
        </w:rPr>
        <w:t>иконавчого комітету Козятинської міської ради</w:t>
      </w:r>
    </w:p>
    <w:p w14:paraId="0B667B8F" w14:textId="77777777" w:rsidR="003B4267" w:rsidRPr="00820F16" w:rsidRDefault="003B4267" w:rsidP="005C0EF7">
      <w:pPr>
        <w:widowControl w:val="0"/>
        <w:autoSpaceDE w:val="0"/>
        <w:autoSpaceDN w:val="0"/>
        <w:spacing w:after="0" w:line="240" w:lineRule="auto"/>
        <w:jc w:val="center"/>
        <w:rPr>
          <w:rFonts w:ascii="Times New Roman" w:eastAsia="Times New Roman" w:hAnsi="Times New Roman" w:cs="Times New Roman"/>
          <w:sz w:val="28"/>
          <w:szCs w:val="28"/>
          <w:lang w:eastAsia="uk-UA" w:bidi="uk-UA"/>
        </w:rPr>
      </w:pPr>
      <w:r w:rsidRPr="003B4267">
        <w:rPr>
          <w:rFonts w:ascii="Times New Roman" w:eastAsia="Times New Roman" w:hAnsi="Times New Roman" w:cs="Times New Roman"/>
          <w:sz w:val="28"/>
          <w:szCs w:val="28"/>
          <w:lang w:eastAsia="uk-UA" w:bidi="uk-UA"/>
        </w:rPr>
        <w:t>Вінницької област</w:t>
      </w:r>
      <w:r w:rsidR="00820F16">
        <w:rPr>
          <w:rFonts w:ascii="Times New Roman" w:eastAsia="Times New Roman" w:hAnsi="Times New Roman" w:cs="Times New Roman"/>
          <w:sz w:val="28"/>
          <w:szCs w:val="28"/>
          <w:lang w:eastAsia="uk-UA" w:bidi="uk-UA"/>
        </w:rPr>
        <w:t>і</w:t>
      </w:r>
    </w:p>
    <w:p w14:paraId="759EC2A3" w14:textId="77777777" w:rsidR="003B4267" w:rsidRDefault="003B4267" w:rsidP="003D6395">
      <w:pPr>
        <w:widowControl w:val="0"/>
        <w:autoSpaceDE w:val="0"/>
        <w:autoSpaceDN w:val="0"/>
        <w:spacing w:after="0" w:line="240" w:lineRule="auto"/>
        <w:rPr>
          <w:rFonts w:ascii="Times New Roman" w:eastAsia="Times New Roman" w:hAnsi="Times New Roman" w:cs="Times New Roman"/>
          <w:sz w:val="28"/>
          <w:szCs w:val="28"/>
          <w:lang w:eastAsia="uk-UA" w:bidi="uk-UA"/>
        </w:rPr>
      </w:pPr>
    </w:p>
    <w:p w14:paraId="669DCF10" w14:textId="77777777" w:rsidR="003B4267" w:rsidRDefault="003B4267" w:rsidP="005C0EF7">
      <w:pPr>
        <w:widowControl w:val="0"/>
        <w:autoSpaceDE w:val="0"/>
        <w:autoSpaceDN w:val="0"/>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 xml:space="preserve">             Керуючись статтями 25,26,42,46,59 Закону України «Про місцеве самоврядування в Україні», у </w:t>
      </w:r>
      <w:proofErr w:type="spellStart"/>
      <w:r>
        <w:rPr>
          <w:rFonts w:ascii="Times New Roman" w:eastAsia="Times New Roman" w:hAnsi="Times New Roman" w:cs="Times New Roman"/>
          <w:sz w:val="28"/>
          <w:szCs w:val="28"/>
          <w:lang w:eastAsia="uk-UA" w:bidi="uk-UA"/>
        </w:rPr>
        <w:t>зв»язку</w:t>
      </w:r>
      <w:proofErr w:type="spellEnd"/>
      <w:r>
        <w:rPr>
          <w:rFonts w:ascii="Times New Roman" w:eastAsia="Times New Roman" w:hAnsi="Times New Roman" w:cs="Times New Roman"/>
          <w:sz w:val="28"/>
          <w:szCs w:val="28"/>
          <w:lang w:eastAsia="uk-UA" w:bidi="uk-UA"/>
        </w:rPr>
        <w:t xml:space="preserve"> зі змінами в структурі і штатній чисельності працівників міської ради та її  виконавчого комітету на 2023 рік,</w:t>
      </w:r>
    </w:p>
    <w:p w14:paraId="4F1D8FB9" w14:textId="77777777" w:rsidR="003D6395" w:rsidRPr="003B4267" w:rsidRDefault="003B4267" w:rsidP="005C0EF7">
      <w:pPr>
        <w:widowControl w:val="0"/>
        <w:autoSpaceDE w:val="0"/>
        <w:autoSpaceDN w:val="0"/>
        <w:spacing w:after="0" w:line="240" w:lineRule="auto"/>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міська рада</w:t>
      </w:r>
    </w:p>
    <w:p w14:paraId="3C1F9029" w14:textId="5F2DF237" w:rsidR="00820F16" w:rsidRDefault="005C0EF7" w:rsidP="00820F16">
      <w:pPr>
        <w:widowControl w:val="0"/>
        <w:autoSpaceDE w:val="0"/>
        <w:autoSpaceDN w:val="0"/>
        <w:spacing w:before="230" w:after="0" w:line="240" w:lineRule="auto"/>
        <w:ind w:right="613"/>
        <w:outlineLvl w:val="1"/>
        <w:rPr>
          <w:rFonts w:ascii="Times New Roman" w:eastAsia="Times New Roman" w:hAnsi="Times New Roman" w:cs="Times New Roman"/>
          <w:sz w:val="28"/>
          <w:szCs w:val="28"/>
          <w:lang w:eastAsia="uk-UA" w:bidi="uk-UA"/>
        </w:rPr>
      </w:pPr>
      <w:r>
        <w:rPr>
          <w:rFonts w:ascii="Times New Roman" w:eastAsia="Times New Roman" w:hAnsi="Times New Roman" w:cs="Times New Roman"/>
          <w:b/>
          <w:bCs/>
          <w:sz w:val="28"/>
          <w:szCs w:val="28"/>
          <w:lang w:eastAsia="uk-UA" w:bidi="uk-UA"/>
        </w:rPr>
        <w:t xml:space="preserve">                                                    </w:t>
      </w:r>
      <w:r w:rsidR="00820F16" w:rsidRPr="005C0EF7">
        <w:rPr>
          <w:rFonts w:ascii="Times New Roman" w:eastAsia="Times New Roman" w:hAnsi="Times New Roman" w:cs="Times New Roman"/>
          <w:sz w:val="28"/>
          <w:szCs w:val="28"/>
          <w:lang w:eastAsia="uk-UA" w:bidi="uk-UA"/>
        </w:rPr>
        <w:t>В И Р І Ш И Л А:</w:t>
      </w:r>
    </w:p>
    <w:p w14:paraId="00B20EF0" w14:textId="77777777" w:rsidR="005C0EF7" w:rsidRPr="005C0EF7" w:rsidRDefault="005C0EF7" w:rsidP="00820F16">
      <w:pPr>
        <w:widowControl w:val="0"/>
        <w:autoSpaceDE w:val="0"/>
        <w:autoSpaceDN w:val="0"/>
        <w:spacing w:before="230" w:after="0" w:line="240" w:lineRule="auto"/>
        <w:ind w:right="613"/>
        <w:outlineLvl w:val="1"/>
        <w:rPr>
          <w:rFonts w:ascii="Times New Roman" w:eastAsia="Times New Roman" w:hAnsi="Times New Roman" w:cs="Times New Roman"/>
          <w:sz w:val="28"/>
          <w:szCs w:val="28"/>
          <w:lang w:eastAsia="uk-UA" w:bidi="uk-UA"/>
        </w:rPr>
      </w:pPr>
    </w:p>
    <w:p w14:paraId="21EA5A93" w14:textId="77777777" w:rsidR="003D6395" w:rsidRPr="00820F16" w:rsidRDefault="003B4267" w:rsidP="005C0EF7">
      <w:pPr>
        <w:pStyle w:val="a5"/>
        <w:widowControl w:val="0"/>
        <w:numPr>
          <w:ilvl w:val="0"/>
          <w:numId w:val="1"/>
        </w:numPr>
        <w:autoSpaceDE w:val="0"/>
        <w:autoSpaceDN w:val="0"/>
        <w:spacing w:after="0" w:line="240" w:lineRule="auto"/>
        <w:jc w:val="both"/>
        <w:rPr>
          <w:rFonts w:ascii="Times New Roman" w:eastAsia="Times New Roman" w:hAnsi="Times New Roman" w:cs="Times New Roman"/>
          <w:b/>
          <w:sz w:val="28"/>
          <w:szCs w:val="28"/>
          <w:lang w:eastAsia="uk-UA" w:bidi="uk-UA"/>
        </w:rPr>
      </w:pPr>
      <w:r w:rsidRPr="00820F16">
        <w:rPr>
          <w:rFonts w:ascii="Times New Roman" w:eastAsia="Times New Roman" w:hAnsi="Times New Roman" w:cs="Times New Roman"/>
          <w:sz w:val="28"/>
          <w:szCs w:val="28"/>
          <w:lang w:eastAsia="uk-UA" w:bidi="uk-UA"/>
        </w:rPr>
        <w:t>Затвердити Положення про сектор внутрішнього контролю та аудиту виконавчого комітету Козятинської міської ради Вінницької області, що додається.</w:t>
      </w:r>
    </w:p>
    <w:p w14:paraId="36A17F89" w14:textId="49F3B054" w:rsidR="00EB1ACA" w:rsidRDefault="003B4267" w:rsidP="005C0EF7">
      <w:pPr>
        <w:pStyle w:val="a5"/>
        <w:widowControl w:val="0"/>
        <w:numPr>
          <w:ilvl w:val="0"/>
          <w:numId w:val="1"/>
        </w:numPr>
        <w:autoSpaceDE w:val="0"/>
        <w:autoSpaceDN w:val="0"/>
        <w:spacing w:after="0" w:line="240" w:lineRule="auto"/>
        <w:jc w:val="both"/>
        <w:rPr>
          <w:rFonts w:ascii="Times New Roman" w:eastAsia="Times New Roman" w:hAnsi="Times New Roman" w:cs="Times New Roman"/>
          <w:sz w:val="28"/>
          <w:szCs w:val="28"/>
          <w:lang w:eastAsia="uk-UA" w:bidi="uk-UA"/>
        </w:rPr>
      </w:pPr>
      <w:r w:rsidRPr="00820F16">
        <w:rPr>
          <w:rFonts w:ascii="Times New Roman" w:eastAsia="Times New Roman" w:hAnsi="Times New Roman" w:cs="Times New Roman"/>
          <w:sz w:val="28"/>
          <w:szCs w:val="28"/>
          <w:lang w:eastAsia="uk-UA" w:bidi="uk-UA"/>
        </w:rPr>
        <w:t>Контроль за виконанням даного рішення по</w:t>
      </w:r>
      <w:r w:rsidR="00820F16" w:rsidRPr="00820F16">
        <w:rPr>
          <w:rFonts w:ascii="Times New Roman" w:eastAsia="Times New Roman" w:hAnsi="Times New Roman" w:cs="Times New Roman"/>
          <w:sz w:val="28"/>
          <w:szCs w:val="28"/>
          <w:lang w:eastAsia="uk-UA" w:bidi="uk-UA"/>
        </w:rPr>
        <w:t xml:space="preserve">класти на постійну комісію з питань законності,правопорядку,регламенту,депутатської діяльності,етики,топоніміки, контролю за діяльністю виконавчих органів ради, з гуманітарних питань, соціального захисту населення,молодіжної політики, спорту та медичного обслуговування, повноважень з </w:t>
      </w:r>
      <w:r w:rsidR="00820F16">
        <w:rPr>
          <w:rFonts w:ascii="Times New Roman" w:eastAsia="Times New Roman" w:hAnsi="Times New Roman" w:cs="Times New Roman"/>
          <w:sz w:val="28"/>
          <w:szCs w:val="28"/>
          <w:lang w:eastAsia="uk-UA" w:bidi="uk-UA"/>
        </w:rPr>
        <w:t>питань реалізації державної регуляторної політики (</w:t>
      </w:r>
      <w:proofErr w:type="spellStart"/>
      <w:r w:rsidR="00820F16">
        <w:rPr>
          <w:rFonts w:ascii="Times New Roman" w:eastAsia="Times New Roman" w:hAnsi="Times New Roman" w:cs="Times New Roman"/>
          <w:sz w:val="28"/>
          <w:szCs w:val="28"/>
          <w:lang w:eastAsia="uk-UA" w:bidi="uk-UA"/>
        </w:rPr>
        <w:t>О.Шумський</w:t>
      </w:r>
      <w:proofErr w:type="spellEnd"/>
      <w:r w:rsidR="00820F16">
        <w:rPr>
          <w:rFonts w:ascii="Times New Roman" w:eastAsia="Times New Roman" w:hAnsi="Times New Roman" w:cs="Times New Roman"/>
          <w:sz w:val="28"/>
          <w:szCs w:val="28"/>
          <w:lang w:eastAsia="uk-UA" w:bidi="uk-UA"/>
        </w:rPr>
        <w:t>).</w:t>
      </w:r>
    </w:p>
    <w:p w14:paraId="24C067A0" w14:textId="0C282CCE" w:rsidR="005C0EF7" w:rsidRDefault="005C0EF7" w:rsidP="005C0EF7">
      <w:pPr>
        <w:widowControl w:val="0"/>
        <w:autoSpaceDE w:val="0"/>
        <w:autoSpaceDN w:val="0"/>
        <w:spacing w:after="0" w:line="240" w:lineRule="auto"/>
        <w:jc w:val="both"/>
        <w:rPr>
          <w:rFonts w:ascii="Times New Roman" w:eastAsia="Times New Roman" w:hAnsi="Times New Roman" w:cs="Times New Roman"/>
          <w:sz w:val="28"/>
          <w:szCs w:val="28"/>
          <w:lang w:eastAsia="uk-UA" w:bidi="uk-UA"/>
        </w:rPr>
      </w:pPr>
    </w:p>
    <w:p w14:paraId="7C4B870A" w14:textId="78889147" w:rsidR="005C0EF7" w:rsidRDefault="005C0EF7" w:rsidP="005C0EF7">
      <w:pPr>
        <w:widowControl w:val="0"/>
        <w:autoSpaceDE w:val="0"/>
        <w:autoSpaceDN w:val="0"/>
        <w:spacing w:after="0" w:line="240" w:lineRule="auto"/>
        <w:jc w:val="both"/>
        <w:rPr>
          <w:rFonts w:ascii="Times New Roman" w:eastAsia="Times New Roman" w:hAnsi="Times New Roman" w:cs="Times New Roman"/>
          <w:sz w:val="28"/>
          <w:szCs w:val="28"/>
          <w:lang w:eastAsia="uk-UA" w:bidi="uk-UA"/>
        </w:rPr>
      </w:pPr>
    </w:p>
    <w:p w14:paraId="2A3A3A5E" w14:textId="77777777" w:rsidR="005C0EF7" w:rsidRPr="005C0EF7" w:rsidRDefault="005C0EF7" w:rsidP="005C0EF7">
      <w:pPr>
        <w:widowControl w:val="0"/>
        <w:autoSpaceDE w:val="0"/>
        <w:autoSpaceDN w:val="0"/>
        <w:spacing w:after="0" w:line="240" w:lineRule="auto"/>
        <w:jc w:val="both"/>
        <w:rPr>
          <w:rFonts w:ascii="Times New Roman" w:eastAsia="Times New Roman" w:hAnsi="Times New Roman" w:cs="Times New Roman"/>
          <w:sz w:val="28"/>
          <w:szCs w:val="28"/>
          <w:lang w:eastAsia="uk-UA" w:bidi="uk-UA"/>
        </w:rPr>
      </w:pPr>
    </w:p>
    <w:p w14:paraId="6CA68535" w14:textId="77777777" w:rsidR="003D6395" w:rsidRPr="003D6395" w:rsidRDefault="003D6395" w:rsidP="003D6395">
      <w:pPr>
        <w:widowControl w:val="0"/>
        <w:autoSpaceDE w:val="0"/>
        <w:autoSpaceDN w:val="0"/>
        <w:spacing w:after="0" w:line="240" w:lineRule="auto"/>
        <w:rPr>
          <w:rFonts w:ascii="Times New Roman" w:eastAsia="Times New Roman" w:hAnsi="Times New Roman" w:cs="Times New Roman"/>
          <w:b/>
          <w:sz w:val="30"/>
          <w:szCs w:val="24"/>
          <w:lang w:eastAsia="uk-UA" w:bidi="uk-UA"/>
        </w:rPr>
      </w:pPr>
    </w:p>
    <w:p w14:paraId="4B51254F" w14:textId="77777777" w:rsidR="003D6395" w:rsidRPr="00CD6C38" w:rsidRDefault="003D6395" w:rsidP="00CD6C38">
      <w:pPr>
        <w:tabs>
          <w:tab w:val="left" w:pos="6295"/>
        </w:tabs>
        <w:spacing w:before="207" w:after="0" w:line="240" w:lineRule="auto"/>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sz w:val="28"/>
          <w:szCs w:val="24"/>
          <w:lang w:eastAsia="uk-UA"/>
        </w:rPr>
        <w:t>Міський</w:t>
      </w:r>
      <w:r w:rsidRPr="003D6395">
        <w:rPr>
          <w:rFonts w:ascii="Times New Roman" w:eastAsia="Times New Roman" w:hAnsi="Times New Roman" w:cs="Times New Roman"/>
          <w:spacing w:val="-3"/>
          <w:sz w:val="28"/>
          <w:szCs w:val="24"/>
          <w:lang w:eastAsia="uk-UA"/>
        </w:rPr>
        <w:t xml:space="preserve"> </w:t>
      </w:r>
      <w:r w:rsidRPr="003D6395">
        <w:rPr>
          <w:rFonts w:ascii="Times New Roman" w:eastAsia="Times New Roman" w:hAnsi="Times New Roman" w:cs="Times New Roman"/>
          <w:sz w:val="28"/>
          <w:szCs w:val="24"/>
          <w:lang w:eastAsia="uk-UA"/>
        </w:rPr>
        <w:t>голова</w:t>
      </w:r>
      <w:r w:rsidR="00F806A4">
        <w:rPr>
          <w:rFonts w:ascii="Times New Roman" w:eastAsia="Times New Roman" w:hAnsi="Times New Roman" w:cs="Times New Roman"/>
          <w:sz w:val="28"/>
          <w:szCs w:val="24"/>
          <w:lang w:eastAsia="uk-UA"/>
        </w:rPr>
        <w:t xml:space="preserve">         </w:t>
      </w:r>
      <w:r w:rsidRPr="003D6395">
        <w:rPr>
          <w:rFonts w:ascii="Times New Roman" w:eastAsia="Times New Roman" w:hAnsi="Times New Roman" w:cs="Times New Roman"/>
          <w:b/>
          <w:sz w:val="28"/>
          <w:szCs w:val="24"/>
          <w:lang w:eastAsia="uk-UA"/>
        </w:rPr>
        <w:tab/>
      </w:r>
      <w:r w:rsidR="00F806A4">
        <w:rPr>
          <w:rFonts w:ascii="Times New Roman" w:eastAsia="Times New Roman" w:hAnsi="Times New Roman" w:cs="Times New Roman"/>
          <w:b/>
          <w:sz w:val="28"/>
          <w:szCs w:val="24"/>
          <w:lang w:eastAsia="uk-UA"/>
        </w:rPr>
        <w:t xml:space="preserve"> </w:t>
      </w:r>
      <w:r w:rsidR="00820F16" w:rsidRPr="00820F16">
        <w:rPr>
          <w:rFonts w:ascii="Times New Roman" w:eastAsia="Times New Roman" w:hAnsi="Times New Roman" w:cs="Times New Roman"/>
          <w:sz w:val="28"/>
          <w:szCs w:val="24"/>
          <w:lang w:eastAsia="uk-UA"/>
        </w:rPr>
        <w:t>Тетяна ЄРМОЛАЄВА</w:t>
      </w:r>
    </w:p>
    <w:p w14:paraId="031126A3" w14:textId="77777777" w:rsidR="003D6395" w:rsidRPr="003D6395" w:rsidRDefault="003D6395" w:rsidP="003D6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4403F403" w14:textId="77777777" w:rsidR="003D6395" w:rsidRPr="003D6395" w:rsidRDefault="003D6395" w:rsidP="003D6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66B4E4CA" w14:textId="77777777" w:rsidR="003D6395" w:rsidRPr="003D6395" w:rsidRDefault="003D6395" w:rsidP="003D6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44BA1816" w14:textId="77777777" w:rsidR="003D6395" w:rsidRPr="003D6395" w:rsidRDefault="003D6395" w:rsidP="003D6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323AE3C0" w14:textId="77777777" w:rsidR="003D6395" w:rsidRPr="003D6395" w:rsidRDefault="003D6395" w:rsidP="003D6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18401BD6" w14:textId="77777777" w:rsidR="003D6395" w:rsidRPr="003D6395" w:rsidRDefault="003D6395" w:rsidP="003D6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2375A9F0" w14:textId="497546A6" w:rsidR="006418A4" w:rsidRDefault="005C0EF7" w:rsidP="00820F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 </w:t>
      </w:r>
    </w:p>
    <w:p w14:paraId="4CBBEA78" w14:textId="230909AD" w:rsidR="005C0EF7" w:rsidRPr="005C0EF7" w:rsidRDefault="005C0EF7" w:rsidP="005C0EF7">
      <w:pPr>
        <w:widowControl w:val="0"/>
        <w:shd w:val="clear" w:color="auto" w:fill="FFFFFF"/>
        <w:tabs>
          <w:tab w:val="left" w:leader="underscore" w:pos="5896"/>
        </w:tabs>
        <w:spacing w:after="0" w:line="240" w:lineRule="auto"/>
        <w:ind w:left="5102"/>
        <w:rPr>
          <w:rFonts w:ascii="Times New Roman" w:hAnsi="Times New Roman"/>
          <w:b/>
          <w:color w:val="000000"/>
          <w:sz w:val="24"/>
          <w:szCs w:val="24"/>
        </w:rPr>
      </w:pPr>
      <w:r w:rsidRPr="005C0EF7">
        <w:rPr>
          <w:rFonts w:ascii="Times New Roman" w:hAnsi="Times New Roman"/>
          <w:bCs/>
          <w:color w:val="000000"/>
          <w:sz w:val="28"/>
          <w:szCs w:val="28"/>
        </w:rPr>
        <w:t xml:space="preserve">       </w:t>
      </w:r>
      <w:r w:rsidR="006418A4" w:rsidRPr="005C0EF7">
        <w:rPr>
          <w:rFonts w:ascii="Times New Roman" w:hAnsi="Times New Roman"/>
          <w:bCs/>
          <w:color w:val="000000"/>
          <w:sz w:val="28"/>
          <w:szCs w:val="28"/>
        </w:rPr>
        <w:t>ЗАТВЕРДЖЕНО</w:t>
      </w:r>
      <w:bookmarkStart w:id="3" w:name="_Hlk127797290"/>
      <w:bookmarkStart w:id="4" w:name="_Hlk127795461"/>
      <w:r w:rsidRPr="005C0EF7">
        <w:rPr>
          <w:rFonts w:ascii="Times New Roman" w:hAnsi="Times New Roman" w:cs="Times New Roman"/>
          <w:bCs/>
        </w:rPr>
        <w:t xml:space="preserve">                                                                                 </w:t>
      </w:r>
      <w:r w:rsidRPr="005C0EF7">
        <w:rPr>
          <w:rFonts w:ascii="Times New Roman" w:hAnsi="Times New Roman"/>
          <w:bCs/>
        </w:rPr>
        <w:t xml:space="preserve">                                </w:t>
      </w:r>
      <w:r w:rsidRPr="005C0EF7">
        <w:rPr>
          <w:rFonts w:ascii="Times New Roman" w:hAnsi="Times New Roman" w:cs="Times New Roman"/>
          <w:bCs/>
        </w:rPr>
        <w:t xml:space="preserve">        </w:t>
      </w:r>
      <w:r w:rsidRPr="005C0EF7">
        <w:rPr>
          <w:rFonts w:ascii="Times New Roman" w:hAnsi="Times New Roman" w:cs="Times New Roman"/>
          <w:sz w:val="24"/>
          <w:szCs w:val="24"/>
        </w:rPr>
        <w:t xml:space="preserve">рішенням </w:t>
      </w:r>
      <w:r w:rsidRPr="005C0EF7">
        <w:rPr>
          <w:rFonts w:ascii="Times New Roman" w:hAnsi="Times New Roman" w:cs="Times New Roman"/>
          <w:sz w:val="24"/>
          <w:szCs w:val="24"/>
          <w:u w:val="single"/>
        </w:rPr>
        <w:t>32</w:t>
      </w:r>
      <w:r w:rsidRPr="005C0EF7">
        <w:rPr>
          <w:rFonts w:ascii="Times New Roman" w:hAnsi="Times New Roman" w:cs="Times New Roman"/>
          <w:sz w:val="24"/>
          <w:szCs w:val="24"/>
        </w:rPr>
        <w:t xml:space="preserve"> сесії </w:t>
      </w:r>
      <w:r w:rsidRPr="005C0EF7">
        <w:rPr>
          <w:rFonts w:ascii="Times New Roman" w:hAnsi="Times New Roman" w:cs="Times New Roman"/>
          <w:sz w:val="24"/>
          <w:szCs w:val="24"/>
          <w:u w:val="single"/>
        </w:rPr>
        <w:t>8</w:t>
      </w:r>
      <w:r w:rsidRPr="005C0EF7">
        <w:rPr>
          <w:rFonts w:ascii="Times New Roman" w:hAnsi="Times New Roman" w:cs="Times New Roman"/>
          <w:sz w:val="24"/>
          <w:szCs w:val="24"/>
        </w:rPr>
        <w:t xml:space="preserve"> скликання</w:t>
      </w:r>
    </w:p>
    <w:p w14:paraId="601ED9AE" w14:textId="33B97324" w:rsidR="005C0EF7" w:rsidRPr="005C0EF7" w:rsidRDefault="005C0EF7" w:rsidP="005C0EF7">
      <w:pPr>
        <w:rPr>
          <w:rFonts w:ascii="Times New Roman" w:hAnsi="Times New Roman" w:cs="Times New Roman"/>
          <w:sz w:val="24"/>
          <w:szCs w:val="24"/>
        </w:rPr>
      </w:pPr>
      <w:r w:rsidRPr="005C0EF7">
        <w:rPr>
          <w:rFonts w:ascii="Times New Roman" w:hAnsi="Times New Roman" w:cs="Times New Roman"/>
          <w:sz w:val="24"/>
          <w:szCs w:val="24"/>
        </w:rPr>
        <w:t xml:space="preserve">                                </w:t>
      </w:r>
      <w:r w:rsidRPr="005C0EF7">
        <w:rPr>
          <w:rFonts w:ascii="Times New Roman" w:hAnsi="Times New Roman"/>
          <w:sz w:val="24"/>
          <w:szCs w:val="24"/>
        </w:rPr>
        <w:t xml:space="preserve">                                                  </w:t>
      </w:r>
      <w:r w:rsidRPr="005C0EF7">
        <w:rPr>
          <w:rFonts w:ascii="Times New Roman" w:hAnsi="Times New Roman" w:cs="Times New Roman"/>
          <w:sz w:val="24"/>
          <w:szCs w:val="24"/>
        </w:rPr>
        <w:t xml:space="preserve">від </w:t>
      </w:r>
      <w:r w:rsidRPr="005C0EF7">
        <w:rPr>
          <w:rFonts w:ascii="Times New Roman" w:hAnsi="Times New Roman" w:cs="Times New Roman"/>
          <w:sz w:val="24"/>
          <w:szCs w:val="24"/>
          <w:u w:val="single"/>
        </w:rPr>
        <w:t>17.02.2023</w:t>
      </w:r>
      <w:r w:rsidRPr="005C0EF7">
        <w:rPr>
          <w:rFonts w:ascii="Times New Roman" w:hAnsi="Times New Roman" w:cs="Times New Roman"/>
          <w:sz w:val="24"/>
          <w:szCs w:val="24"/>
        </w:rPr>
        <w:t xml:space="preserve"> року № _</w:t>
      </w:r>
      <w:r w:rsidRPr="005C0EF7">
        <w:rPr>
          <w:rFonts w:ascii="Times New Roman" w:hAnsi="Times New Roman" w:cs="Times New Roman"/>
          <w:sz w:val="24"/>
          <w:szCs w:val="24"/>
          <w:u w:val="single"/>
        </w:rPr>
        <w:t>10</w:t>
      </w:r>
      <w:r w:rsidR="004D69B8">
        <w:rPr>
          <w:rFonts w:ascii="Times New Roman" w:hAnsi="Times New Roman" w:cs="Times New Roman"/>
          <w:sz w:val="24"/>
          <w:szCs w:val="24"/>
          <w:u w:val="single"/>
        </w:rPr>
        <w:t>90</w:t>
      </w:r>
      <w:r w:rsidRPr="005C0EF7">
        <w:rPr>
          <w:rFonts w:ascii="Times New Roman" w:hAnsi="Times New Roman" w:cs="Times New Roman"/>
          <w:sz w:val="24"/>
          <w:szCs w:val="24"/>
          <w:u w:val="single"/>
        </w:rPr>
        <w:t>-VІІІ</w:t>
      </w:r>
      <w:r w:rsidRPr="005C0EF7">
        <w:rPr>
          <w:rFonts w:ascii="Times New Roman" w:hAnsi="Times New Roman" w:cs="Times New Roman"/>
          <w:sz w:val="24"/>
          <w:szCs w:val="24"/>
        </w:rPr>
        <w:t xml:space="preserve">  </w:t>
      </w:r>
    </w:p>
    <w:bookmarkEnd w:id="3"/>
    <w:bookmarkEnd w:id="4"/>
    <w:p w14:paraId="7A5D5D6B" w14:textId="77777777" w:rsidR="006418A4" w:rsidRDefault="006418A4" w:rsidP="006418A4">
      <w:pPr>
        <w:pStyle w:val="a7"/>
        <w:spacing w:after="0" w:line="240" w:lineRule="auto"/>
        <w:jc w:val="center"/>
        <w:rPr>
          <w:rFonts w:ascii="Times New Roman" w:hAnsi="Times New Roman" w:cs="Times New Roman"/>
          <w:b/>
          <w:color w:val="383838"/>
          <w:sz w:val="28"/>
          <w:szCs w:val="28"/>
          <w:lang w:val="uk-UA"/>
        </w:rPr>
      </w:pPr>
    </w:p>
    <w:p w14:paraId="6AD5BF30" w14:textId="77777777" w:rsidR="006418A4" w:rsidRDefault="006418A4" w:rsidP="006418A4">
      <w:pPr>
        <w:pStyle w:val="a7"/>
        <w:spacing w:after="0" w:line="240" w:lineRule="auto"/>
        <w:jc w:val="center"/>
        <w:rPr>
          <w:rFonts w:ascii="Times New Roman" w:hAnsi="Times New Roman" w:cs="Times New Roman"/>
          <w:b/>
          <w:color w:val="383838"/>
          <w:sz w:val="28"/>
          <w:szCs w:val="28"/>
          <w:lang w:val="uk-UA"/>
        </w:rPr>
      </w:pPr>
    </w:p>
    <w:p w14:paraId="2514953E" w14:textId="77777777" w:rsidR="006418A4" w:rsidRDefault="006418A4" w:rsidP="006418A4">
      <w:pPr>
        <w:pStyle w:val="a7"/>
        <w:spacing w:after="0" w:line="240" w:lineRule="auto"/>
        <w:jc w:val="center"/>
        <w:rPr>
          <w:rFonts w:ascii="Times New Roman" w:eastAsia="Times New Roman" w:hAnsi="Times New Roman" w:cs="Times New Roman"/>
          <w:sz w:val="28"/>
          <w:szCs w:val="28"/>
          <w:lang w:val="uk-UA" w:eastAsia="ru-RU"/>
        </w:rPr>
      </w:pPr>
      <w:r w:rsidRPr="00630FC0">
        <w:rPr>
          <w:rStyle w:val="a6"/>
          <w:rFonts w:ascii="Times New Roman" w:hAnsi="Times New Roman" w:cs="Times New Roman"/>
          <w:color w:val="000000"/>
          <w:sz w:val="28"/>
          <w:szCs w:val="28"/>
          <w:lang w:val="uk-UA"/>
        </w:rPr>
        <w:t>ПОЛОЖЕННЯ</w:t>
      </w:r>
      <w:r w:rsidRPr="00630FC0">
        <w:rPr>
          <w:rFonts w:ascii="Times New Roman" w:hAnsi="Times New Roman" w:cs="Times New Roman"/>
          <w:color w:val="000000"/>
          <w:sz w:val="28"/>
          <w:szCs w:val="28"/>
          <w:lang w:val="uk-UA"/>
        </w:rPr>
        <w:br/>
      </w:r>
      <w:r>
        <w:rPr>
          <w:rFonts w:ascii="Times New Roman" w:hAnsi="Times New Roman" w:cs="Times New Roman"/>
          <w:b/>
          <w:bCs/>
          <w:color w:val="000000"/>
          <w:sz w:val="28"/>
          <w:szCs w:val="28"/>
          <w:lang w:val="uk-UA"/>
        </w:rPr>
        <w:t xml:space="preserve">про </w:t>
      </w:r>
      <w:r>
        <w:rPr>
          <w:rFonts w:ascii="Times New Roman" w:eastAsia="SimSun" w:hAnsi="Times New Roman" w:cs="Times New Roman"/>
          <w:b/>
          <w:bCs/>
          <w:color w:val="000000"/>
          <w:kern w:val="2"/>
          <w:sz w:val="28"/>
          <w:szCs w:val="28"/>
          <w:lang w:val="uk-UA" w:eastAsia="zh-CN" w:bidi="hi-IN"/>
        </w:rPr>
        <w:t>сектор</w:t>
      </w:r>
      <w:r>
        <w:rPr>
          <w:rFonts w:ascii="Times New Roman" w:hAnsi="Times New Roman" w:cs="Times New Roman"/>
          <w:b/>
          <w:bCs/>
          <w:color w:val="000000"/>
          <w:sz w:val="28"/>
          <w:szCs w:val="28"/>
          <w:lang w:val="uk-UA"/>
        </w:rPr>
        <w:t xml:space="preserve"> внутрішнього контролю та внутрішнього аудиту </w:t>
      </w:r>
    </w:p>
    <w:p w14:paraId="21AE284B" w14:textId="77777777" w:rsidR="006418A4" w:rsidRDefault="006418A4" w:rsidP="006418A4">
      <w:pPr>
        <w:pStyle w:val="a7"/>
        <w:spacing w:after="0" w:line="240" w:lineRule="auto"/>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Козятинської міської ради Вінницької області </w:t>
      </w:r>
    </w:p>
    <w:p w14:paraId="314C84A3" w14:textId="77777777" w:rsidR="006418A4" w:rsidRDefault="006418A4" w:rsidP="006418A4">
      <w:pPr>
        <w:spacing w:after="0" w:line="240" w:lineRule="auto"/>
        <w:jc w:val="center"/>
        <w:rPr>
          <w:rFonts w:ascii="Times New Roman" w:hAnsi="Times New Roman" w:cs="Times New Roman"/>
          <w:color w:val="000000"/>
          <w:sz w:val="28"/>
          <w:szCs w:val="28"/>
        </w:rPr>
      </w:pPr>
    </w:p>
    <w:p w14:paraId="5F892E51" w14:textId="77777777" w:rsidR="006418A4" w:rsidRDefault="006418A4" w:rsidP="006418A4">
      <w:pPr>
        <w:pStyle w:val="a7"/>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1. ЗАГАЛЬНІ ПОЛОЖЕННЯ</w:t>
      </w:r>
    </w:p>
    <w:p w14:paraId="2CC2AFBF"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1.1. Сектор внутрішнього контролю та внутрішнього аудиту виконавчого комітету Козятинської міської ради (далі – Сектор) є структурним підрозділом виконавчого комітету Козятинської міської ради, підзвітним та підконтрольним Козятинській міській раді та підпорядкований міському голові.</w:t>
      </w:r>
    </w:p>
    <w:p w14:paraId="43DCEF74"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1.2. Сектор у своїй діяльності керується Конституцією України, законами України «Про місцеве самоврядування в Україні», «Про запобігання корупції» та іншими законами України, Порядком здійснення внутрішнього аудиту та утворення підрозділів внутрішнього аудиту, затвердженим постановою Кабінету Міністрів України від 28.09.2011 №1001, Стандартами внутрішнього аудиту, затвердженими наказом Міністерства фінансів України від 04.10.2011 №1247, указами та розпорядженнями Президента України, постановами і розпорядженнями Кабінету Міністрів України, регламентами і рішеннями міської ради, її виконавчого комітету, розпорядженнями міського голови, цим Положенням та іншими чинними нормативно-правовими актами</w:t>
      </w:r>
    </w:p>
    <w:p w14:paraId="0DDB1068"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1.3. Діяльність сектору здійснюється на основі планів роботи міської ради, виконавчого комітету та планів роботи сектору.</w:t>
      </w:r>
    </w:p>
    <w:p w14:paraId="28112266" w14:textId="77777777" w:rsidR="006418A4" w:rsidRDefault="006418A4" w:rsidP="006418A4">
      <w:pPr>
        <w:pStyle w:val="a7"/>
        <w:shd w:val="clear" w:color="auto" w:fill="FFFFFF"/>
        <w:spacing w:after="0" w:line="240" w:lineRule="auto"/>
        <w:ind w:firstLine="570"/>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lang w:val="uk-UA"/>
        </w:rPr>
        <w:tab/>
        <w:t xml:space="preserve">1.4. Сектор діє в інтересах Козятинської територіальної громади в особі Козятинської міської ради, </w:t>
      </w:r>
      <w:r>
        <w:rPr>
          <w:rFonts w:ascii="Times New Roman" w:hAnsi="Times New Roman" w:cs="Times New Roman"/>
          <w:color w:val="000000"/>
          <w:sz w:val="28"/>
          <w:szCs w:val="28"/>
          <w:lang w:val="uk-UA"/>
        </w:rPr>
        <w:t xml:space="preserve">здійснює оперативний контроль </w:t>
      </w:r>
      <w:r>
        <w:rPr>
          <w:rFonts w:ascii="Times New Roman" w:hAnsi="Times New Roman" w:cs="Times New Roman"/>
          <w:color w:val="000000"/>
          <w:sz w:val="28"/>
          <w:lang w:val="uk-UA"/>
        </w:rPr>
        <w:t xml:space="preserve">та не підміняє контрольних функцій будь-яких державних органів.  </w:t>
      </w:r>
    </w:p>
    <w:p w14:paraId="34617ADF" w14:textId="77777777" w:rsidR="006418A4" w:rsidRDefault="006418A4" w:rsidP="006418A4">
      <w:pPr>
        <w:pStyle w:val="a7"/>
        <w:shd w:val="clear" w:color="auto" w:fill="FFFFFF"/>
        <w:spacing w:after="0" w:line="240" w:lineRule="auto"/>
        <w:ind w:firstLine="57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1.5. Об’єктом внутрішнього контролю та внутрішнього аудиту є діяльність Козятинської міської ради, її виконавчих органів, комунальних підприємств, установ та організацій, що належать до сфери їх управління (далі – об’єкти внутрішнього аудиту), в повному обсязі або з окремих питань (на окремих етапах), та заходи, що здійснюються керівниками таких органів, підприємств, установ та організацій для забезпечення ефективного функціонування системи внутрішнього контролю (дотримання принципів законності та ефективного використання бюджетних коштів та інших активів, досягнення результатів відповідно до встановленої мети, виконання завдань, планів і вимог щодо їх діяльності). </w:t>
      </w:r>
    </w:p>
    <w:p w14:paraId="1AB3925C" w14:textId="77777777" w:rsidR="006418A4" w:rsidRDefault="006418A4" w:rsidP="006418A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1.6. Положення про сектор внутрішнього контролю та фінансового аудиту  затверджується рішенням міської ради. Зміни і доповнення до цього Положення вносяться в порядку, встановленому для його прийняття.</w:t>
      </w:r>
    </w:p>
    <w:p w14:paraId="760282A0" w14:textId="77777777" w:rsidR="006418A4" w:rsidRDefault="006418A4" w:rsidP="006418A4">
      <w:pPr>
        <w:pStyle w:val="a7"/>
        <w:shd w:val="clear" w:color="auto" w:fill="FFFFFF"/>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ab/>
        <w:t xml:space="preserve">1.7. Посадова інструкція завідувача сектору  затверджується розпорядженням. </w:t>
      </w:r>
    </w:p>
    <w:p w14:paraId="595A1E99" w14:textId="77777777" w:rsidR="006418A4" w:rsidRDefault="006418A4" w:rsidP="006418A4">
      <w:pPr>
        <w:pStyle w:val="a7"/>
        <w:shd w:val="clear" w:color="auto" w:fill="FFFFFF"/>
        <w:spacing w:after="0" w:line="240" w:lineRule="auto"/>
        <w:ind w:firstLine="57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1.8. Ліквідація та реорганізація сектору здійснюється на підставі рішення міської ради.</w:t>
      </w:r>
    </w:p>
    <w:p w14:paraId="7154B1C4"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1.9. Сектор підпорядковується безпосередньо міському голові.</w:t>
      </w:r>
    </w:p>
    <w:p w14:paraId="59349267"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1.10. Згідно затвердженого графіку (плану) Сектор звітує перед міським головою та за потребою міській раді. За результатами контрольних заходів Сектор надає міському голові висновки і пропозиції, та на його вимогу готує інформацію про виконання плану роботи Сектором.</w:t>
      </w:r>
    </w:p>
    <w:p w14:paraId="50E17054"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 xml:space="preserve">1.11. Втручання третіх осіб в діяльність </w:t>
      </w:r>
      <w:r>
        <w:rPr>
          <w:rFonts w:ascii="Times New Roman" w:eastAsia="SimSun" w:hAnsi="Times New Roman" w:cs="Times New Roman"/>
          <w:color w:val="000000"/>
          <w:kern w:val="2"/>
          <w:sz w:val="28"/>
          <w:szCs w:val="28"/>
          <w:lang w:val="uk-UA" w:eastAsia="zh-CN" w:bidi="hi-IN"/>
        </w:rPr>
        <w:t>Сектору</w:t>
      </w:r>
      <w:r>
        <w:rPr>
          <w:rFonts w:ascii="Times New Roman" w:hAnsi="Times New Roman" w:cs="Times New Roman"/>
          <w:color w:val="000000"/>
          <w:sz w:val="28"/>
          <w:szCs w:val="28"/>
          <w:lang w:val="uk-UA"/>
        </w:rPr>
        <w:t xml:space="preserve"> не допускається.</w:t>
      </w:r>
      <w:r>
        <w:rPr>
          <w:rFonts w:ascii="Times New Roman" w:hAnsi="Times New Roman" w:cs="Times New Roman"/>
          <w:b/>
          <w:color w:val="000000"/>
          <w:sz w:val="28"/>
          <w:szCs w:val="28"/>
          <w:lang w:val="uk-UA"/>
        </w:rPr>
        <w:t xml:space="preserve"> </w:t>
      </w:r>
    </w:p>
    <w:p w14:paraId="739F2A78" w14:textId="77777777" w:rsidR="006418A4" w:rsidRDefault="006418A4" w:rsidP="006418A4">
      <w:pPr>
        <w:pStyle w:val="a7"/>
        <w:spacing w:after="0" w:line="240" w:lineRule="auto"/>
        <w:jc w:val="both"/>
        <w:rPr>
          <w:rFonts w:ascii="Times New Roman" w:hAnsi="Times New Roman" w:cs="Times New Roman"/>
          <w:b/>
          <w:color w:val="000000"/>
          <w:sz w:val="28"/>
          <w:szCs w:val="28"/>
          <w:lang w:val="uk-UA"/>
        </w:rPr>
      </w:pPr>
      <w:r>
        <w:rPr>
          <w:rFonts w:ascii="Times New Roman" w:hAnsi="Times New Roman" w:cs="Times New Roman"/>
          <w:color w:val="000000"/>
          <w:sz w:val="28"/>
          <w:szCs w:val="28"/>
          <w:lang w:val="uk-UA"/>
        </w:rPr>
        <w:tab/>
      </w:r>
    </w:p>
    <w:p w14:paraId="3C2D2346" w14:textId="77777777" w:rsidR="006418A4" w:rsidRDefault="006418A4" w:rsidP="006418A4">
      <w:pPr>
        <w:pStyle w:val="a7"/>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2. ОСНОВНІ ЗАВДАННЯ</w:t>
      </w:r>
    </w:p>
    <w:p w14:paraId="2AAEFAA4" w14:textId="77777777" w:rsidR="006418A4" w:rsidRDefault="006418A4" w:rsidP="006418A4">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2.1. Основним завданням Сектору є:</w:t>
      </w:r>
    </w:p>
    <w:p w14:paraId="15D220A0" w14:textId="77777777" w:rsidR="006418A4" w:rsidRDefault="006418A4" w:rsidP="006418A4">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 забезпечення ефективного функціонування системи внутрішнього контролю (дотримання принципів законності та ефективного використання бюджетних коштів, досягнення результатів відповідно до встановленої мети, виконання завдань, планів і дотримання вимог щодо діяльності органу місцевого самоврядування та підприємств, установ комунальної форми власності.</w:t>
      </w:r>
    </w:p>
    <w:p w14:paraId="393A52B2"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забезпечення внутрішнього аудиту,  як системи заходів, спрямованих на забезпечення міського голови достовірною інформацією про використання об’єктами контролю фінансових ресурсів, оцінкою ефективності їх господарської діяльності, виявлення і запобігання в ній відхилень, що перешкоджають законному та ефективному використанню комунального майна та коштів.</w:t>
      </w:r>
    </w:p>
    <w:p w14:paraId="0D8355D4" w14:textId="77777777" w:rsidR="006418A4" w:rsidRDefault="006418A4" w:rsidP="006418A4">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 захист фінансових інтересів територіальної громади;</w:t>
      </w:r>
    </w:p>
    <w:p w14:paraId="02804D5B" w14:textId="77777777" w:rsidR="006418A4" w:rsidRDefault="006418A4" w:rsidP="006418A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надання міському голові об'єктивних і незалежних висновків та рекомендацій щодо:</w:t>
      </w:r>
    </w:p>
    <w:p w14:paraId="0F245D66" w14:textId="77777777" w:rsidR="006418A4" w:rsidRDefault="006418A4" w:rsidP="006418A4">
      <w:pPr>
        <w:numPr>
          <w:ilvl w:val="0"/>
          <w:numId w:val="2"/>
        </w:num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функціонування системи внутрішнього контролю та її удосконалення;</w:t>
      </w:r>
    </w:p>
    <w:p w14:paraId="011FD486" w14:textId="77777777" w:rsidR="006418A4" w:rsidRDefault="006418A4" w:rsidP="006418A4">
      <w:pPr>
        <w:numPr>
          <w:ilvl w:val="0"/>
          <w:numId w:val="2"/>
        </w:num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удосконалення системи управління;</w:t>
      </w:r>
    </w:p>
    <w:p w14:paraId="3D28C137" w14:textId="77777777" w:rsidR="006418A4" w:rsidRDefault="006418A4" w:rsidP="006418A4">
      <w:pPr>
        <w:numPr>
          <w:ilvl w:val="0"/>
          <w:numId w:val="2"/>
        </w:num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запобігання фактам незаконного, неефективного та не</w:t>
      </w:r>
      <w:r w:rsidRPr="004D614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результативного використання бюджетних коштів;</w:t>
      </w:r>
    </w:p>
    <w:p w14:paraId="5F893F16" w14:textId="77777777" w:rsidR="006418A4" w:rsidRDefault="006418A4" w:rsidP="006418A4">
      <w:pPr>
        <w:numPr>
          <w:ilvl w:val="0"/>
          <w:numId w:val="2"/>
        </w:num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запобігання виникненню помилок чи інших недоліків у діяльності органу місцевого самоврядування та підприємств, установ комунальної форми власності.</w:t>
      </w:r>
    </w:p>
    <w:p w14:paraId="2F4607B5"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2.2. Завданням внутрішнього контролю та внутрішнього аудиту є також оцінка ефективності внутрішнього контролю та надання рекомендацій щодо його вдосконалення.</w:t>
      </w:r>
    </w:p>
    <w:p w14:paraId="2CA286FE"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2.3 Основним напрямком діяльності Сектору є внутрішній контроль та внутрішній аудит.</w:t>
      </w:r>
    </w:p>
    <w:p w14:paraId="722188C0"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2.4. Сектор спрямовує контрольні заходи на виконання таких завдань: </w:t>
      </w:r>
    </w:p>
    <w:p w14:paraId="0B881CB9"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 дотримання принципів економічності, доцільності та ефективності при плануванні і виконанні бюджетних програм, відповідальними за супроводження яких є розпорядники бюджетних коштів.</w:t>
      </w:r>
    </w:p>
    <w:p w14:paraId="7FC29921"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lastRenderedPageBreak/>
        <w:tab/>
        <w:t>– аналіз виконання управлінських рішень, виявлення фактів невиконання (неналежного виконання) управлінських рішень, оцінка їх негативного впливу та можливих наслідків для підконтрольних суб’єктів та підготовка відповідних пропозицій щодо вдосконалення управлінських рішень.</w:t>
      </w:r>
    </w:p>
    <w:p w14:paraId="67798278"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p>
    <w:p w14:paraId="3B8F1C9F" w14:textId="77777777" w:rsidR="006418A4" w:rsidRDefault="006418A4" w:rsidP="006418A4">
      <w:pPr>
        <w:pStyle w:val="a7"/>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3. ФУНКЦІЇ СЕКТОРУ</w:t>
      </w:r>
    </w:p>
    <w:p w14:paraId="7C49D03B" w14:textId="77777777" w:rsidR="006418A4" w:rsidRDefault="006418A4" w:rsidP="006418A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3.1. Основним функціями Сектору є надання незалежних висновків та рекомендацій за результатами здійснення внутрішнього контролю та фінансового аудиту за ефективністю діяльності та дотриманням законодавства виконавчими органами Козятинської міської ради, що є розпорядниками бюджетних коштів, підприємствами, установами, організаціями комунальної форми власності територіальної громади міста, іншими суб’єктами в частині використання ними відповідних комунальних ресурсів (майна, коштів та іншої комунальної власності), а також суб’єктами господарювання, що отримують бюджетне фінансування (далі – підконтрольні суб’єкти).</w:t>
      </w:r>
    </w:p>
    <w:p w14:paraId="36C66AC9"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3.2. Сектор здійснює внутрішній контроль та внутрішній аудит у формі перевірок, оцінки, дослідження та вивчення на підставі доручень чи розпоряджень міського голови, рішень міської ради чи виконавчого комітету Козятинської міської ради.</w:t>
      </w:r>
    </w:p>
    <w:p w14:paraId="74FB6487"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3.3. Проведення внутрішнього контролю забезпечує реалізацію міською радою прав власника та/чи засновника суб’єктів господарювання комунальної власності та не вважається втручанням міської ради чи її виконавчих органів в діяльність таких суб’єктів.</w:t>
      </w:r>
    </w:p>
    <w:p w14:paraId="6B4C8221"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r>
    </w:p>
    <w:p w14:paraId="71292C30"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3.4. Сектор, відповідно до покладених на нього завдань, виконує такі функції:</w:t>
      </w:r>
    </w:p>
    <w:p w14:paraId="5391258C"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3.4.1. Проводить оцінку:</w:t>
      </w:r>
    </w:p>
    <w:p w14:paraId="025A4C4C"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 ефективності функціонування системи внутрішнього контролю;</w:t>
      </w:r>
    </w:p>
    <w:p w14:paraId="5D2DAA51" w14:textId="77777777" w:rsidR="006418A4" w:rsidRDefault="006418A4" w:rsidP="006418A4">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 ступеня виконання і досягнення цілей, визначених у стратегічних та річних планах;</w:t>
      </w:r>
    </w:p>
    <w:p w14:paraId="3BEBD3CC" w14:textId="77777777" w:rsidR="006418A4" w:rsidRDefault="006418A4" w:rsidP="006418A4">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 ефективності планування і виконання бюджетних програм та результатів їх виконання;</w:t>
      </w:r>
    </w:p>
    <w:p w14:paraId="612918F1" w14:textId="77777777" w:rsidR="006418A4" w:rsidRDefault="006418A4" w:rsidP="006418A4">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 якості надання адміністративних послуг та виконання контрольно-наглядових функцій, завдань, визначених актами законодавства;</w:t>
      </w:r>
    </w:p>
    <w:p w14:paraId="00AEBB9B" w14:textId="77777777" w:rsidR="006418A4" w:rsidRDefault="006418A4" w:rsidP="006418A4">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 стану управління комунальним майном;</w:t>
      </w:r>
    </w:p>
    <w:p w14:paraId="4A5FEBEB" w14:textId="77777777" w:rsidR="006418A4" w:rsidRDefault="006418A4" w:rsidP="006418A4">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 стану збереження активів та інформації;</w:t>
      </w:r>
    </w:p>
    <w:p w14:paraId="5CEA8291" w14:textId="77777777" w:rsidR="006418A4" w:rsidRDefault="006418A4" w:rsidP="006418A4">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 правильності ведення бухгалтерського обліку та достовірності фінансової і бюджетної звітності;</w:t>
      </w:r>
    </w:p>
    <w:p w14:paraId="2B9FE512" w14:textId="77777777" w:rsidR="006418A4" w:rsidRDefault="006418A4" w:rsidP="006418A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органу місцевого самоврядування та підприємств, установ комунальної форми власності.</w:t>
      </w:r>
    </w:p>
    <w:p w14:paraId="3023A8B3" w14:textId="77777777" w:rsidR="006418A4" w:rsidRDefault="006418A4" w:rsidP="006418A4">
      <w:pPr>
        <w:spacing w:after="0" w:line="240" w:lineRule="auto"/>
        <w:jc w:val="both"/>
        <w:rPr>
          <w:rFonts w:ascii="Times New Roman" w:hAnsi="Times New Roman" w:cs="Times New Roman"/>
          <w:color w:val="000000"/>
          <w:sz w:val="28"/>
          <w:szCs w:val="28"/>
        </w:rPr>
      </w:pPr>
    </w:p>
    <w:p w14:paraId="630BA79A"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xml:space="preserve">3.4.2. Проводить за дорученням міського голови аналіз проектів розпорядчих актів та інших документів, пов’язаних з використанням </w:t>
      </w:r>
      <w:r>
        <w:rPr>
          <w:rFonts w:ascii="Times New Roman" w:hAnsi="Times New Roman" w:cs="Times New Roman"/>
          <w:color w:val="000000"/>
          <w:sz w:val="28"/>
          <w:szCs w:val="28"/>
          <w:lang w:val="uk-UA"/>
        </w:rPr>
        <w:lastRenderedPageBreak/>
        <w:t>комунальних ресурсів, для забезпечення їх цільового та ефективного використання.</w:t>
      </w:r>
    </w:p>
    <w:p w14:paraId="5129B136" w14:textId="77777777" w:rsidR="006418A4" w:rsidRDefault="006418A4" w:rsidP="006418A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14:paraId="47803E88"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3.4.3 Планує, організовує та проводить внутрішні контролі та внутрішні аудити (далі – контрольні заходи) підконтрольних суб’єктів, документує їх результати, готує аудиторські звіти, висновки та рекомендації, а також проводить моніторинг врахування рекомендацій.</w:t>
      </w:r>
    </w:p>
    <w:p w14:paraId="1DEBC00C"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3.4.4. Взаємодіє з іншими структурними підрозділами міської ради, виконавчого комітету міської ради, правоохоронними та іншими контролюючими державними органами, підприємствами, їх об’єднаннями, установами та організаціями з питань проведення контрольних заходів.</w:t>
      </w:r>
    </w:p>
    <w:p w14:paraId="783361A0"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r>
    </w:p>
    <w:p w14:paraId="66352C16" w14:textId="77777777" w:rsidR="006418A4" w:rsidRDefault="006418A4" w:rsidP="006418A4">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ab/>
        <w:t>3.4.5. Звітує про результати діяльності відповідно до вимог цього Положення та нормативних актів у сфері внутрішнього аудиту.</w:t>
      </w:r>
    </w:p>
    <w:p w14:paraId="20E936AA"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3.5. Планує контрольні заходи.</w:t>
      </w:r>
    </w:p>
    <w:p w14:paraId="2DE2D619" w14:textId="77777777" w:rsidR="006418A4" w:rsidRDefault="006418A4" w:rsidP="006418A4">
      <w:pPr>
        <w:pStyle w:val="a7"/>
        <w:spacing w:after="0" w:line="240" w:lineRule="auto"/>
        <w:ind w:left="72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 залежності від мети контрольні заходи можуть бути:</w:t>
      </w:r>
    </w:p>
    <w:p w14:paraId="723C5BB7" w14:textId="77777777" w:rsidR="006418A4" w:rsidRDefault="006418A4" w:rsidP="006418A4">
      <w:pPr>
        <w:pStyle w:val="a7"/>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hAnsi="Times New Roman" w:cs="Times New Roman"/>
          <w:b/>
          <w:bCs/>
          <w:color w:val="000000"/>
          <w:sz w:val="28"/>
          <w:szCs w:val="28"/>
          <w:lang w:val="uk-UA"/>
        </w:rPr>
        <w:t>превентивні</w:t>
      </w:r>
      <w:r>
        <w:rPr>
          <w:rFonts w:ascii="Times New Roman" w:hAnsi="Times New Roman" w:cs="Times New Roman"/>
          <w:color w:val="000000"/>
          <w:sz w:val="28"/>
          <w:szCs w:val="28"/>
          <w:lang w:val="uk-UA"/>
        </w:rPr>
        <w:t xml:space="preserve"> (запобіжні), які здійснюються на стадії проектування програм, планів.</w:t>
      </w:r>
    </w:p>
    <w:p w14:paraId="10976522" w14:textId="77777777" w:rsidR="006418A4" w:rsidRDefault="006418A4" w:rsidP="006418A4">
      <w:pPr>
        <w:pStyle w:val="a7"/>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hAnsi="Times New Roman" w:cs="Times New Roman"/>
          <w:b/>
          <w:bCs/>
          <w:color w:val="000000"/>
          <w:sz w:val="28"/>
          <w:szCs w:val="28"/>
          <w:lang w:val="uk-UA"/>
        </w:rPr>
        <w:t>поточні</w:t>
      </w:r>
      <w:r>
        <w:rPr>
          <w:rFonts w:ascii="Times New Roman" w:hAnsi="Times New Roman" w:cs="Times New Roman"/>
          <w:color w:val="000000"/>
          <w:sz w:val="28"/>
          <w:szCs w:val="28"/>
          <w:lang w:val="uk-UA"/>
        </w:rPr>
        <w:t>, які здійснюються у процесі виконання програм, планів.</w:t>
      </w:r>
      <w:r>
        <w:rPr>
          <w:rFonts w:ascii="Times New Roman" w:hAnsi="Times New Roman" w:cs="Times New Roman"/>
          <w:color w:val="000000"/>
          <w:sz w:val="28"/>
          <w:szCs w:val="28"/>
          <w:lang w:val="uk-UA"/>
        </w:rPr>
        <w:br/>
        <w:t>результативні, які здійснюються за результатами діяльності за звітний період.</w:t>
      </w:r>
    </w:p>
    <w:p w14:paraId="1B0F8153" w14:textId="77777777" w:rsidR="006418A4" w:rsidRDefault="006418A4" w:rsidP="006418A4">
      <w:pPr>
        <w:pStyle w:val="a7"/>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hAnsi="Times New Roman" w:cs="Times New Roman"/>
          <w:b/>
          <w:bCs/>
          <w:color w:val="000000"/>
          <w:sz w:val="28"/>
          <w:szCs w:val="28"/>
          <w:lang w:val="uk-UA"/>
        </w:rPr>
        <w:t>тематичні</w:t>
      </w:r>
      <w:r>
        <w:rPr>
          <w:rFonts w:ascii="Times New Roman" w:hAnsi="Times New Roman" w:cs="Times New Roman"/>
          <w:color w:val="000000"/>
          <w:sz w:val="28"/>
          <w:szCs w:val="28"/>
          <w:lang w:val="uk-UA"/>
        </w:rPr>
        <w:t>, які здійснюються за конкретними проблемами або напрямками.</w:t>
      </w:r>
    </w:p>
    <w:p w14:paraId="3CE11AEE" w14:textId="77777777" w:rsidR="006418A4" w:rsidRDefault="006418A4" w:rsidP="006418A4">
      <w:pPr>
        <w:pStyle w:val="a7"/>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hAnsi="Times New Roman" w:cs="Times New Roman"/>
          <w:b/>
          <w:bCs/>
          <w:color w:val="000000"/>
          <w:sz w:val="28"/>
          <w:szCs w:val="28"/>
          <w:lang w:val="uk-UA"/>
        </w:rPr>
        <w:t xml:space="preserve">позапланові </w:t>
      </w:r>
      <w:r>
        <w:rPr>
          <w:rFonts w:ascii="Times New Roman" w:hAnsi="Times New Roman" w:cs="Times New Roman"/>
          <w:color w:val="000000"/>
          <w:sz w:val="28"/>
          <w:szCs w:val="28"/>
          <w:lang w:val="uk-UA"/>
        </w:rPr>
        <w:t>контрольні заходи Сектор проводить за окремим дорученням або розпорядженням міського голови, рішенням Козятинської міської ради або рішенням виконавчого комітету Козятинської міської ради.</w:t>
      </w:r>
    </w:p>
    <w:p w14:paraId="22D2E4C5"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3.6. Організовує контрольні заходи.</w:t>
      </w:r>
    </w:p>
    <w:p w14:paraId="0F9F17E9"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Перед складанням програми контрольного заходу сектор аналізує:</w:t>
      </w:r>
      <w:r>
        <w:rPr>
          <w:rFonts w:ascii="Times New Roman" w:hAnsi="Times New Roman" w:cs="Times New Roman"/>
          <w:color w:val="000000"/>
          <w:sz w:val="28"/>
          <w:szCs w:val="28"/>
          <w:lang w:val="uk-UA"/>
        </w:rPr>
        <w:br/>
      </w:r>
      <w:r>
        <w:rPr>
          <w:rFonts w:ascii="Times New Roman" w:hAnsi="Times New Roman" w:cs="Times New Roman"/>
          <w:color w:val="000000"/>
          <w:sz w:val="28"/>
          <w:szCs w:val="28"/>
          <w:lang w:val="uk-UA"/>
        </w:rPr>
        <w:tab/>
        <w:t>– інформацію, документацію, нормативно-правову базу, що стосується предмета контрольного заходу.</w:t>
      </w:r>
    </w:p>
    <w:p w14:paraId="6564FDEA"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отриманий у разі необхідності від юридичного відділу або іншого виконавчого органу висновок про правовий механізм, який регулює питання, що є предметом контрольного заходу та діяльності об’єкта контролю щодо використання бюджетних коштів.</w:t>
      </w:r>
    </w:p>
    <w:p w14:paraId="6E6DE3A7"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отриману від інших суб’єктів державного фінансового контролю інформацію про раніше проведені контрольні заходи на визначеному об’єкті контролю.</w:t>
      </w:r>
    </w:p>
    <w:p w14:paraId="08C38238"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3.7. Виконує контрольні заходи.</w:t>
      </w:r>
    </w:p>
    <w:p w14:paraId="4F675E42"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До початку проведення планових контрольних заходів завідувач Сектору:</w:t>
      </w:r>
    </w:p>
    <w:p w14:paraId="4B97E17E" w14:textId="77777777" w:rsidR="006418A4" w:rsidRDefault="006418A4" w:rsidP="006418A4">
      <w:pPr>
        <w:pStyle w:val="a7"/>
        <w:numPr>
          <w:ilvl w:val="0"/>
          <w:numId w:val="4"/>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повідомляє об’єкт контролю про дату початку проведення контрольного заходу;</w:t>
      </w:r>
    </w:p>
    <w:p w14:paraId="1CB27E9C" w14:textId="77777777" w:rsidR="006418A4" w:rsidRDefault="006418A4" w:rsidP="006418A4">
      <w:pPr>
        <w:pStyle w:val="a7"/>
        <w:numPr>
          <w:ilvl w:val="0"/>
          <w:numId w:val="4"/>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перевіряє виконання планів, кошторисів, правильність оформлення грошових, фінансових, бухгалтерських та інших документів, наявність коштів і цінностей;</w:t>
      </w:r>
    </w:p>
    <w:p w14:paraId="06AFE65D" w14:textId="77777777" w:rsidR="006418A4" w:rsidRDefault="006418A4" w:rsidP="006418A4">
      <w:pPr>
        <w:pStyle w:val="a7"/>
        <w:numPr>
          <w:ilvl w:val="0"/>
          <w:numId w:val="4"/>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разі виявлення ознак порушення вимог законодавства негайно повідомляє про такі факти відповідні державні контролюючі органи.</w:t>
      </w:r>
    </w:p>
    <w:p w14:paraId="25254066"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ab/>
        <w:t>Результати контрольного заходу оформляються довідкою (актом) або доповідною запискою.</w:t>
      </w:r>
    </w:p>
    <w:p w14:paraId="21244EE4"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3.8. Готує проекти розпоряджень міського голови, рішень виконавчого комітету та міської ради з питань, що належать до компетенції сектору.</w:t>
      </w:r>
    </w:p>
    <w:p w14:paraId="08F33F66"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3.9. Надає організаційно-методичну, інформаційно-аналітичну та іншу допомогу структурним підрозділам міської ради з питань, що належать до компетенції сектору.</w:t>
      </w:r>
    </w:p>
    <w:p w14:paraId="76D3D2DD"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3.10. Розглядає звернення громадян, установ і організацій з питань, що належать до компетенції сектору.</w:t>
      </w:r>
    </w:p>
    <w:p w14:paraId="374D6BEF"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3.11. Подає міському голові аудиторські звіти і рекомендації, за результатами перевірок, для прийняття ним відповідних управлінських рішень;</w:t>
      </w:r>
    </w:p>
    <w:p w14:paraId="30328F36"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3.12. Надає міському голові об’єктивні і незалежні висновки та рекомендації щодо:</w:t>
      </w:r>
    </w:p>
    <w:p w14:paraId="1EACC6DD" w14:textId="77777777" w:rsidR="006418A4" w:rsidRDefault="006418A4" w:rsidP="006418A4">
      <w:pPr>
        <w:pStyle w:val="a7"/>
        <w:numPr>
          <w:ilvl w:val="0"/>
          <w:numId w:val="5"/>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оцінки управління комунальними ресурсами;</w:t>
      </w:r>
    </w:p>
    <w:p w14:paraId="6555C142" w14:textId="77777777" w:rsidR="006418A4" w:rsidRDefault="006418A4" w:rsidP="006418A4">
      <w:pPr>
        <w:pStyle w:val="a7"/>
        <w:numPr>
          <w:ilvl w:val="0"/>
          <w:numId w:val="5"/>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правильності ведення бухгалтерського обліку та достовірності фінансової і бюджетної звітності;</w:t>
      </w:r>
    </w:p>
    <w:p w14:paraId="25E3EAED" w14:textId="77777777" w:rsidR="006418A4" w:rsidRDefault="006418A4" w:rsidP="006418A4">
      <w:pPr>
        <w:pStyle w:val="a7"/>
        <w:numPr>
          <w:ilvl w:val="0"/>
          <w:numId w:val="5"/>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досягнення економії комунальних ресурсів, їх цільового використання, ефективності і результативності в діяльності підконтрольних суб’єктів, шляхом прийняття обґрунтованих управлінських рішень;</w:t>
      </w:r>
    </w:p>
    <w:p w14:paraId="33B859CB" w14:textId="77777777" w:rsidR="006418A4" w:rsidRDefault="006418A4" w:rsidP="006418A4">
      <w:pPr>
        <w:pStyle w:val="a7"/>
        <w:numPr>
          <w:ilvl w:val="0"/>
          <w:numId w:val="5"/>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проведення аналізу та оцінки стану фінансової і господарської діяльності підконтрольних суб’єктів;</w:t>
      </w:r>
    </w:p>
    <w:p w14:paraId="42599677" w14:textId="77777777" w:rsidR="006418A4" w:rsidRDefault="006418A4" w:rsidP="006418A4">
      <w:pPr>
        <w:pStyle w:val="a7"/>
        <w:numPr>
          <w:ilvl w:val="0"/>
          <w:numId w:val="5"/>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запобігання порушенням законодавства, фактам незаконного, неефективного та не результативного використання комунальних ресурсів;</w:t>
      </w:r>
    </w:p>
    <w:p w14:paraId="01EE2548" w14:textId="77777777" w:rsidR="006418A4" w:rsidRDefault="006418A4" w:rsidP="006418A4">
      <w:pPr>
        <w:pStyle w:val="a7"/>
        <w:numPr>
          <w:ilvl w:val="0"/>
          <w:numId w:val="5"/>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забезпечення інтересів територіальної громади міста Козятина у процесі управління об’єктами комунальної форми власності міста;</w:t>
      </w:r>
    </w:p>
    <w:p w14:paraId="2818EAAA" w14:textId="77777777" w:rsidR="006418A4" w:rsidRDefault="006418A4" w:rsidP="006418A4">
      <w:pPr>
        <w:pStyle w:val="a7"/>
        <w:numPr>
          <w:ilvl w:val="0"/>
          <w:numId w:val="5"/>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аналіз виконання управлінських рішень, виявлення фактів невиконання (неналежного виконання) управлінських рішень, оцінка їх негативного впливу та можливих наслідків для об’єкта контролю та підготовка відповідних пропозицій щодо вдосконалення управлінських рішень;</w:t>
      </w:r>
    </w:p>
    <w:p w14:paraId="5EEF3561" w14:textId="77777777" w:rsidR="006418A4" w:rsidRDefault="006418A4" w:rsidP="006418A4">
      <w:pPr>
        <w:pStyle w:val="a7"/>
        <w:numPr>
          <w:ilvl w:val="0"/>
          <w:numId w:val="5"/>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обґрунтованості планування надходжень і витрат бюджету;</w:t>
      </w:r>
    </w:p>
    <w:p w14:paraId="19DFAEDF" w14:textId="77777777" w:rsidR="006418A4" w:rsidRDefault="006418A4" w:rsidP="006418A4">
      <w:pPr>
        <w:pStyle w:val="a7"/>
        <w:numPr>
          <w:ilvl w:val="0"/>
          <w:numId w:val="5"/>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функціонування систем внутрішнього контролю та аудиту та їх удосконалення;</w:t>
      </w:r>
    </w:p>
    <w:p w14:paraId="35445251" w14:textId="77777777" w:rsidR="006418A4" w:rsidRDefault="006418A4" w:rsidP="006418A4">
      <w:pPr>
        <w:pStyle w:val="a7"/>
        <w:numPr>
          <w:ilvl w:val="0"/>
          <w:numId w:val="5"/>
        </w:num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запобігання виникненню помилок у роботі чи інших недоліків у діяльності підконтрольних суб’єктів.</w:t>
      </w:r>
    </w:p>
    <w:p w14:paraId="1916B4D6"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3.13. Виконує інші функції відповідно до його компетенції.</w:t>
      </w:r>
    </w:p>
    <w:p w14:paraId="17242D31"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3.14. Покладення на Сектор завдань, що не належать або виходять за межі його компетенції відповідно до цього Положення, не допускається.</w:t>
      </w:r>
      <w:r>
        <w:rPr>
          <w:rFonts w:ascii="Times New Roman" w:hAnsi="Times New Roman" w:cs="Times New Roman"/>
          <w:color w:val="000000"/>
          <w:sz w:val="28"/>
          <w:szCs w:val="28"/>
          <w:lang w:val="uk-UA"/>
        </w:rPr>
        <w:br/>
        <w:t xml:space="preserve"> </w:t>
      </w:r>
      <w:r>
        <w:rPr>
          <w:rFonts w:ascii="Times New Roman" w:hAnsi="Times New Roman" w:cs="Times New Roman"/>
          <w:color w:val="000000"/>
          <w:sz w:val="28"/>
          <w:szCs w:val="28"/>
          <w:lang w:val="uk-UA"/>
        </w:rPr>
        <w:tab/>
        <w:t>3.15. Сектор інформує міського голову про покладення на</w:t>
      </w:r>
      <w:r>
        <w:rPr>
          <w:rFonts w:ascii="Times New Roman" w:hAnsi="Times New Roman" w:cs="Times New Roman"/>
          <w:color w:val="000000"/>
          <w:sz w:val="28"/>
          <w:szCs w:val="28"/>
          <w:lang w:val="uk-UA"/>
        </w:rPr>
        <w:tab/>
        <w:t xml:space="preserve"> Сектор обов’язків, що виходять за межі його компетенції, а також про випадки протидій діяльності Сектору.</w:t>
      </w:r>
    </w:p>
    <w:p w14:paraId="61E67429"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p>
    <w:p w14:paraId="61032E0C" w14:textId="77777777" w:rsidR="006418A4" w:rsidRDefault="006418A4" w:rsidP="006418A4">
      <w:pPr>
        <w:pStyle w:val="a7"/>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4. ПРАВА </w:t>
      </w:r>
    </w:p>
    <w:p w14:paraId="520A6471"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r>
      <w:r>
        <w:rPr>
          <w:rFonts w:ascii="Times New Roman" w:hAnsi="Times New Roman" w:cs="Times New Roman"/>
          <w:b/>
          <w:bCs/>
          <w:color w:val="000000"/>
          <w:sz w:val="28"/>
          <w:szCs w:val="28"/>
          <w:lang w:val="uk-UA"/>
        </w:rPr>
        <w:t>Сектор має право:</w:t>
      </w:r>
    </w:p>
    <w:p w14:paraId="73BC13F8"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xml:space="preserve">4.1. Повний та безперешкодний доступ до приміщень, документів, інформації та баз даних, які стосуються проведення контрольного заходу, </w:t>
      </w:r>
      <w:r>
        <w:rPr>
          <w:rFonts w:ascii="Times New Roman" w:hAnsi="Times New Roman" w:cs="Times New Roman"/>
          <w:color w:val="000000"/>
          <w:sz w:val="28"/>
          <w:szCs w:val="28"/>
          <w:lang w:val="uk-UA"/>
        </w:rPr>
        <w:lastRenderedPageBreak/>
        <w:t>включаючи інформацію з обмеженим доступом, що надається в установленому законодавством порядку.</w:t>
      </w:r>
    </w:p>
    <w:p w14:paraId="115717E5"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4.2. Отримувати пояснення, проводити анкетування, опитування працівників підконтрольних суб’єктів, готувати запити до юридичних осіб з метою отримання необхідної інформації для проведення контрольного заходу.</w:t>
      </w:r>
    </w:p>
    <w:p w14:paraId="553C56F9"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4.3. Вимагати від підконтрольних суб’єктів проведення інвентаризації основних засобів, товарно-матеріальних цінностей, перевірки розрахунків, та у разі потреби вимагати опечатування складів, комор, сховищ, архівів, електронних накопичувачів інформації.</w:t>
      </w:r>
    </w:p>
    <w:p w14:paraId="06E183CC"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4.4. Проводити чи вимагати від підконтрольних суб’єктів проведення контрольних обмірів обсягів виконаних будівельних, монтажних, ремонтних та інших робіт.</w:t>
      </w:r>
    </w:p>
    <w:p w14:paraId="1489EDD2"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4.5. Отримувати всю інформацію та документацію щодо правових підстав, фінансово-економічних обґрунтувань, підготовки і ухвалення нормативно-правових, адміністративних, розпорядчих, інших актів і відомчих документів, що регулюють організаційно-розпорядчу та фінансово-господарську діяльність підконтрольних суб’єктів, нормативно-правові, організаційно-розпорядчі акти і відомчі документи (постанови, розпорядження, рішення, накази, положення, інструкції, порядки, стандарти, інструктивні листи тощо).</w:t>
      </w:r>
    </w:p>
    <w:p w14:paraId="0A755A6C"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xml:space="preserve">4.6. Отримувати від посадових осіб підконтрольних суб’єктів первинні бухгалтерські, фінансові документи, необхідні довідки, інформацію, статистичні відомості, </w:t>
      </w:r>
      <w:proofErr w:type="spellStart"/>
      <w:r>
        <w:rPr>
          <w:rFonts w:ascii="Times New Roman" w:hAnsi="Times New Roman" w:cs="Times New Roman"/>
          <w:color w:val="000000"/>
          <w:sz w:val="28"/>
          <w:szCs w:val="28"/>
          <w:lang w:val="uk-UA"/>
        </w:rPr>
        <w:t>бухгалтерсько</w:t>
      </w:r>
      <w:proofErr w:type="spellEnd"/>
      <w:r>
        <w:rPr>
          <w:rFonts w:ascii="Times New Roman" w:hAnsi="Times New Roman" w:cs="Times New Roman"/>
          <w:color w:val="000000"/>
          <w:sz w:val="28"/>
          <w:szCs w:val="28"/>
          <w:lang w:val="uk-UA"/>
        </w:rPr>
        <w:t>-фінансові звіти, іншу документацію фінансово-господарської діяльності.</w:t>
      </w:r>
    </w:p>
    <w:p w14:paraId="531A9F80"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4.7. Робити копії або виписки з усіх без винятку документів, електронних файлів, які стосуються предмета контрольного заходу, завірених у встановленому законом порядку.</w:t>
      </w:r>
    </w:p>
    <w:p w14:paraId="3F65C92B"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4.8. Рекомендувати підконтрольним суб’єктам невідкладне усунення виявлених порушень.</w:t>
      </w:r>
    </w:p>
    <w:p w14:paraId="3EE33E07"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4.9. За погодженням міського голови залучати до проведення контрольних заходів фахівців відділів та структурних підрозділів виконавчого комітету Козятинської міської ради.</w:t>
      </w:r>
    </w:p>
    <w:p w14:paraId="2ECF705B"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4.10. Сектор має право відмовитись від надання консультаційної допомоги підконтрольним суб’єктам, якщо відповідний напрямок роботи не належить до його компетенції та не передбачений даним Положенням.</w:t>
      </w:r>
    </w:p>
    <w:p w14:paraId="6716166B"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4.11. Брати участь у засіданнях керівництва підконтрольних суб’єктів під час обговорення питань, які прямо або опосередковано стосуються стану бухгалтерського обліку, внутрішнього контролю й аудиту, зовнішнього аудиту, змін у структурі або розвитку підконтрольних суб’єктів.</w:t>
      </w:r>
    </w:p>
    <w:p w14:paraId="5566EC06"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4.12. Вносити пропозиції щодо заохочення або притягнення до відповідальності керівників структурних підрозділів та інших посадових осіб міської ради за роботу з документами.</w:t>
      </w:r>
    </w:p>
    <w:p w14:paraId="68798442"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 xml:space="preserve">4.13. Підконтрольні суб’єкти забезпечують працівникам сектору внутрішнього контролю та фінансового аудиту місце для роботи, створення умов для зберігання документів, можливість користування зв’язком, комп’ютерною, </w:t>
      </w:r>
      <w:hyperlink r:id="rId6" w:anchor="w12" w:history="1">
        <w:r>
          <w:rPr>
            <w:rFonts w:ascii="Times New Roman" w:hAnsi="Times New Roman" w:cs="Times New Roman"/>
            <w:color w:val="000000"/>
            <w:sz w:val="28"/>
            <w:szCs w:val="28"/>
            <w:lang w:val="uk-UA"/>
          </w:rPr>
          <w:t>розмножув</w:t>
        </w:r>
      </w:hyperlink>
      <w:r>
        <w:rPr>
          <w:rFonts w:ascii="Times New Roman" w:hAnsi="Times New Roman" w:cs="Times New Roman"/>
          <w:color w:val="000000"/>
          <w:sz w:val="28"/>
          <w:szCs w:val="28"/>
          <w:lang w:val="uk-UA"/>
        </w:rPr>
        <w:t>альною та іншою технікою, а також надання інших послуг для виконання службових обов’язків.</w:t>
      </w:r>
    </w:p>
    <w:p w14:paraId="18D3CF44"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4.14. Проводити зустрічні звірки з метою документального та фактичного підтвердження у підприємств, установ та організацій виду, обсягу і якості операцій та розрахунків для з’ясування їх реальності та повноти відображення в обліку об’єкта контролю.</w:t>
      </w:r>
    </w:p>
    <w:p w14:paraId="10C31DC7" w14:textId="77777777" w:rsidR="006418A4" w:rsidRDefault="006418A4" w:rsidP="006418A4">
      <w:pPr>
        <w:pStyle w:val="a9"/>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4.15. Ініціювати перед міським головою залучення експерта для забезпечення виконання контрольного заходу.</w:t>
      </w:r>
    </w:p>
    <w:p w14:paraId="285A0601"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4.16. Оплата праці працівника Сектору здійснюється згідно з чинним законодавством.</w:t>
      </w:r>
    </w:p>
    <w:p w14:paraId="20A51C5F"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p>
    <w:p w14:paraId="793E3157" w14:textId="77777777" w:rsidR="006418A4" w:rsidRDefault="006418A4" w:rsidP="006418A4">
      <w:pPr>
        <w:pStyle w:val="a7"/>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5. ПОРЯДОК ПРОВЕДЕННЯ КОНТРОЛЬНИХ ЗАХОДІВ</w:t>
      </w:r>
    </w:p>
    <w:p w14:paraId="61F7C5B9"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5.1. Контрольні заходи проводяться у формі планових та позапланових перевірок, оцінок, інспектувань, розслідувань, аналізу, вивчення, моніторингу тощо.</w:t>
      </w:r>
    </w:p>
    <w:p w14:paraId="7969326E"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5.2. В залежності від мети контрольні заходи можуть бути:</w:t>
      </w:r>
    </w:p>
    <w:p w14:paraId="53C09933"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запобіжні, які здійснюються на стадії проектування програм, планів;</w:t>
      </w:r>
    </w:p>
    <w:p w14:paraId="1EC22175"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поточні, які здійснюються у процесі виконання програм, планів;</w:t>
      </w:r>
    </w:p>
    <w:p w14:paraId="188A3682"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результативні, які здійснюються за результатами діяльності за звітний період;</w:t>
      </w:r>
    </w:p>
    <w:p w14:paraId="0959EB20"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тематичні, які здійснюються за конкретними проблемами або напрямками.</w:t>
      </w:r>
    </w:p>
    <w:p w14:paraId="599DF28E"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5.3. Попереднє ознайомлення та вивчення діяльності підконтрольних суб’єктів у процесі виконання службових обов’язків працівниками сектору не вважаються контрольними заходами і здійснюються на загальних засадах.</w:t>
      </w:r>
    </w:p>
    <w:p w14:paraId="1B6F19D0"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5.4. Внутрішній аудит проводиться згідно з планами, що формуються Сектором та затверджуються міським головою .</w:t>
      </w:r>
    </w:p>
    <w:p w14:paraId="103E0D71" w14:textId="77777777" w:rsidR="006418A4" w:rsidRDefault="006418A4" w:rsidP="006418A4">
      <w:pPr>
        <w:pStyle w:val="a9"/>
        <w:spacing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 xml:space="preserve">Міський голова для своєчасного реагування на проблеми, що виникають під час виконання покладених законодавством на виконавчий комітет Козятинської міської ради завдань, може прийняти рішення про проведення позапланового внутрішнього аудиту. </w:t>
      </w:r>
    </w:p>
    <w:p w14:paraId="37966977" w14:textId="77777777" w:rsidR="006418A4" w:rsidRDefault="006418A4" w:rsidP="006418A4">
      <w:pPr>
        <w:pStyle w:val="a9"/>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xml:space="preserve">Міський голова приймає рішення про проведення планового та позапланового внутрішнього аудиту, що оформляється розпорядженням. </w:t>
      </w:r>
    </w:p>
    <w:p w14:paraId="2058C3AA" w14:textId="77777777" w:rsidR="006418A4" w:rsidRDefault="006418A4" w:rsidP="006418A4">
      <w:pPr>
        <w:pStyle w:val="a9"/>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Строки проведення аудиту визначається відповідно Стандартів аудиту, затверджених Мінфіном.</w:t>
      </w:r>
    </w:p>
    <w:p w14:paraId="08570489"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5.5. Обов’язковою умовою проведення планового контрольного заходу є наявність затвердженої програми контрольного заходу. Сектор розробляє програму на підставі затверджених планів контрольних заходів виконавчого комітету Козятинської міської ради.</w:t>
      </w:r>
    </w:p>
    <w:p w14:paraId="0D55C2F4"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5.6. Програму контрольного заходу підписує завідувач Сектору і затверджує Козятинський міський голова.</w:t>
      </w:r>
    </w:p>
    <w:p w14:paraId="2E24D38C"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5.7. Якщо у ході проведення контрольного заходу виникає потреба у доповненні або скороченні його програми, то внесення таких змін проводиться у встановленому порядку.</w:t>
      </w:r>
    </w:p>
    <w:p w14:paraId="55D47195"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5.8. На підставі програми контрольного заходу керівник суб’єкта контролю підписує доручення (розпорядження) на право проведення контрольного заходу.</w:t>
      </w:r>
    </w:p>
    <w:p w14:paraId="52164528"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ab/>
        <w:t>5.9. Не пізніше ніж за 10 днів до початку проведення планових контрольних заходів керівництво суб’єкта контролю письмово повідомляє об’єкт контролю про дату початку проведення контрольного заходу.</w:t>
      </w:r>
    </w:p>
    <w:p w14:paraId="3B67FC2E"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5.10. Контрольні заходи мають проводитися тільки з відома керівництва об’єкта контролю.</w:t>
      </w:r>
    </w:p>
    <w:p w14:paraId="1F4232BA"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5.11. За наявності взаєморозрахунків об’єкта контролю з будь-якими іншими суб’єктами господарювання, посадова особа суб’єкта контролю має право здійснювати контрольні заходи і на цих суб’єктах господарювання у межах визначеної теми контрольного заходу та власних повноважень.</w:t>
      </w:r>
    </w:p>
    <w:p w14:paraId="49A0BE05"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5.12 За три робочих дні до закінчення визначеного терміну проведення контрольних заходів посадові особи суб’єкта контролю зобов’язані подати керівництву об’єкта контролю результати контрольного заходу для ознайомлення і підпису.</w:t>
      </w:r>
    </w:p>
    <w:p w14:paraId="36A6A55A" w14:textId="77777777" w:rsidR="006418A4" w:rsidRDefault="006418A4" w:rsidP="006418A4">
      <w:pPr>
        <w:pStyle w:val="a9"/>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5.13. Результати контрольного заходу оформлюються висновком, довідкою, актом або іншим узагальнюючим документом.</w:t>
      </w:r>
    </w:p>
    <w:p w14:paraId="322237E0"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5.14. Позаплановий контрольний захід не передбачений в планах роботи Сектору внутрішнього контролю і внутрішнього аудиту і проводиться за окремим розпорядженням (дорученням) міського голови.</w:t>
      </w:r>
    </w:p>
    <w:p w14:paraId="65C65F78" w14:textId="77777777" w:rsidR="006418A4" w:rsidRDefault="006418A4" w:rsidP="006418A4">
      <w:pPr>
        <w:pStyle w:val="a7"/>
        <w:spacing w:after="0" w:line="240" w:lineRule="auto"/>
        <w:jc w:val="both"/>
        <w:rPr>
          <w:rFonts w:ascii="Times New Roman" w:hAnsi="Times New Roman" w:cs="Times New Roman"/>
          <w:b/>
          <w:color w:val="000000"/>
          <w:sz w:val="28"/>
          <w:szCs w:val="28"/>
          <w:lang w:val="uk-UA"/>
        </w:rPr>
      </w:pPr>
    </w:p>
    <w:p w14:paraId="0649694C" w14:textId="77777777" w:rsidR="006418A4" w:rsidRDefault="006418A4" w:rsidP="006418A4">
      <w:pPr>
        <w:pStyle w:val="a7"/>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6. ОБОВ’ЯЗКИ</w:t>
      </w:r>
    </w:p>
    <w:p w14:paraId="49592EE6"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6.1. Дотримуватися вимог нормативно-правових актів у сфері внутрішнього фінансового контролю та аудиту.</w:t>
      </w:r>
    </w:p>
    <w:p w14:paraId="7D69006C"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6.2. Не розголошувати інформацію, яка стала відома під час виконання покладених на Сектор завдань, крім випадків, передбачених законодавством.</w:t>
      </w:r>
    </w:p>
    <w:p w14:paraId="40422B64"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6.3. Інформувати міського голову про обґрунтовані ознаки шахрайства, корупційних діянь або нецільового використання комунальних ресурсів, марнотратства, зловживання службовим становищем та інших порушень фінансово-бюджетної дисципліни, які призвели до втрат чи збитків, з наданням рекомендацій щодо вжиття необхідних заходів.</w:t>
      </w:r>
    </w:p>
    <w:p w14:paraId="4587746B"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6.4. Уникати та не допускати виникнення конфлікту інтересів відповідно до закону.</w:t>
      </w:r>
    </w:p>
    <w:p w14:paraId="788A0595"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6.5. Проводити контрольні заходи відповідно до затверджених плану та програми контрольного заходу за наявності доручення на їх проведення.</w:t>
      </w:r>
    </w:p>
    <w:p w14:paraId="620527BA"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6.6. Не оприлюднювати свої висновки до завершення контрольного заходу, відповідного оформлення результатів та їх розгляду  міським головою.</w:t>
      </w:r>
    </w:p>
    <w:p w14:paraId="7AD1FB7C"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6.7. Виявлені під час контрольного заходу факти порушень, обставини та причини їх скоєння відображати в акті контрольного заходу з долученням до нього відповідних документів, пояснень посадових осіб об’єкта контролю та інших обґрунтувань виявлених фактів.</w:t>
      </w:r>
    </w:p>
    <w:p w14:paraId="64A9B9FB"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6.8. В усіх випадках виявлення ознак підробки, зловживань та інших правопорушень отримувати від посадових, матеріально відповідальних та інших службових осіб об’єкта контролю письмові пояснення обставин, мотивів, причин і умов учинення порушень, долучати їх до матеріалів контрольного заходу.</w:t>
      </w:r>
    </w:p>
    <w:p w14:paraId="5E50CECA"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6.9. У разі відмови посадової або матеріально відповідальної особи об’єкта контролю від надання пояснень фіксувати цей факт в акті.</w:t>
      </w:r>
    </w:p>
    <w:p w14:paraId="5D19F7D8"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ab/>
        <w:t>6.10. У разі невиконання або неналежного виконання посадовою особою об’єкта контролю законних вимог посадової особи, уповноваженої проводити контрольний захід, скласти відповідний акт із зазначенням дати, часу, місця, відомостей про посадову особу, що припустилася таких дій, і письмово повідомити про це  міському голові.</w:t>
      </w:r>
    </w:p>
    <w:p w14:paraId="4845F8DA"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6.11.У разі виникнення обставин, які перешкоджають проведенню працівниками або завідувачем Сектору внутрішнього контролю і фінансового аудиту їх обов’язків, втручання у їх діяльність третіх осіб, працівники або завідувач Сектору письмово інформують про це міського голову.</w:t>
      </w:r>
    </w:p>
    <w:p w14:paraId="3F68A5CD"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p>
    <w:p w14:paraId="2A32FC80" w14:textId="77777777" w:rsidR="006418A4" w:rsidRPr="004D69B8" w:rsidRDefault="006418A4" w:rsidP="006418A4">
      <w:pPr>
        <w:pStyle w:val="a7"/>
        <w:spacing w:after="0" w:line="240" w:lineRule="auto"/>
        <w:jc w:val="center"/>
        <w:rPr>
          <w:rFonts w:ascii="Times New Roman" w:hAnsi="Times New Roman" w:cs="Times New Roman"/>
          <w:b/>
          <w:color w:val="000000"/>
          <w:sz w:val="28"/>
          <w:szCs w:val="28"/>
          <w:lang w:val="uk-UA"/>
        </w:rPr>
      </w:pPr>
      <w:r w:rsidRPr="004D69B8">
        <w:rPr>
          <w:rFonts w:ascii="Times New Roman" w:hAnsi="Times New Roman" w:cs="Times New Roman"/>
          <w:b/>
          <w:color w:val="000000"/>
          <w:sz w:val="28"/>
          <w:szCs w:val="28"/>
          <w:lang w:val="uk-UA"/>
        </w:rPr>
        <w:t>7. Структура сектору</w:t>
      </w:r>
    </w:p>
    <w:p w14:paraId="010D9039"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 xml:space="preserve">7.1. </w:t>
      </w:r>
      <w:r>
        <w:rPr>
          <w:rFonts w:ascii="Times New Roman" w:hAnsi="Times New Roman" w:cs="Times New Roman"/>
          <w:bCs/>
          <w:color w:val="000000"/>
          <w:sz w:val="28"/>
          <w:szCs w:val="28"/>
          <w:lang w:val="uk-UA"/>
        </w:rPr>
        <w:t>Структура Сектору, чисельність та посадовий оклад його працівника встановлюються штатним розписом виконавчого комітету Козятинської міської ради, який затверджується рішенням сесії Козятинської міської ради.</w:t>
      </w:r>
    </w:p>
    <w:p w14:paraId="00628665" w14:textId="77777777" w:rsidR="006418A4" w:rsidRDefault="006418A4" w:rsidP="006418A4">
      <w:pPr>
        <w:pStyle w:val="a7"/>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WenQuanYi Micro Hei;MS Mincho" w:hAnsi="Times New Roman" w:cs="Times New Roman"/>
          <w:bCs/>
          <w:color w:val="000000"/>
          <w:kern w:val="2"/>
          <w:sz w:val="28"/>
          <w:szCs w:val="28"/>
          <w:lang w:val="uk-UA" w:eastAsia="zh-CN" w:bidi="hi-IN"/>
        </w:rPr>
        <w:t>Особи</w:t>
      </w:r>
      <w:r>
        <w:rPr>
          <w:rFonts w:ascii="Times New Roman" w:hAnsi="Times New Roman" w:cs="Times New Roman"/>
          <w:bCs/>
          <w:color w:val="000000"/>
          <w:sz w:val="28"/>
          <w:szCs w:val="28"/>
          <w:lang w:val="uk-UA"/>
        </w:rPr>
        <w:t xml:space="preserve">, що працюють у Секторі, є посадовими особами місцевого самоврядування, відповідно до цього Положення мають посадові повноваження щодо здійснення організаційно-розпорядчих та консультативно-дорадчих функцій і отримують заробітну плату за рахунок міського бюджету. </w:t>
      </w:r>
    </w:p>
    <w:p w14:paraId="5ECA8032"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 xml:space="preserve">Сектор очолює завідувач, який призначається на посаду і звільняється з посади міським головою в порядку, визначеному Законами України «Про місцеве самоврядування в Україні» та «Про службу в органах місцевого самоврядування».  Завідувач </w:t>
      </w:r>
      <w:r>
        <w:rPr>
          <w:rFonts w:ascii="Times New Roman" w:eastAsia="NSimSun" w:hAnsi="Times New Roman" w:cs="Times New Roman"/>
          <w:color w:val="000000"/>
          <w:sz w:val="28"/>
          <w:szCs w:val="28"/>
          <w:lang w:val="uk-UA"/>
        </w:rPr>
        <w:t>Сектору</w:t>
      </w:r>
      <w:r>
        <w:rPr>
          <w:rFonts w:ascii="Times New Roman" w:hAnsi="Times New Roman" w:cs="Times New Roman"/>
          <w:color w:val="000000"/>
          <w:sz w:val="28"/>
          <w:szCs w:val="28"/>
          <w:lang w:val="uk-UA"/>
        </w:rPr>
        <w:t xml:space="preserve"> прямо підпорядковується і звітує безпосередньо міському голові.</w:t>
      </w:r>
    </w:p>
    <w:p w14:paraId="19A4E9A6"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7.2. Завідувач сектору:</w:t>
      </w:r>
    </w:p>
    <w:p w14:paraId="66A44D75"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r>
    </w:p>
    <w:p w14:paraId="483C7EA2" w14:textId="77777777" w:rsidR="006418A4" w:rsidRDefault="006418A4" w:rsidP="006418A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Забезпечує планування, організацію та проведення на належному рівні контрольних заходів; </w:t>
      </w:r>
    </w:p>
    <w:p w14:paraId="53D2F3BA" w14:textId="77777777" w:rsidR="006418A4" w:rsidRDefault="006418A4" w:rsidP="006418A4">
      <w:pPr>
        <w:pStyle w:val="a9"/>
        <w:spacing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 xml:space="preserve">- Забезпечує подання міському голові аудиторських звітів; </w:t>
      </w:r>
      <w:r>
        <w:rPr>
          <w:rFonts w:ascii="Times New Roman" w:hAnsi="Times New Roman" w:cs="Times New Roman"/>
          <w:color w:val="000000"/>
          <w:sz w:val="28"/>
          <w:szCs w:val="28"/>
          <w:lang w:val="uk-UA"/>
        </w:rPr>
        <w:tab/>
        <w:t xml:space="preserve">підготовку та своєчасне подання звіту про результати діяльності Сектору або зведеного звіту про результати діяльності Сектору відповідно до вимог законодавства;  проведення моніторингу виконання (врахування) рекомендацій за результатами проведення внутрішнього аудиту;  здійснення заходів щодо усунення виявлених порушень і недоліків, установлених за результатами оцінки якості внутрішнього аудиту. </w:t>
      </w:r>
    </w:p>
    <w:p w14:paraId="5EDD0F78"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t>– Аналізує виконання завдань та функцій, покладених на Сектор, забезпечує дотримання вимог міжнародних та національних стандартів у сфері управління.</w:t>
      </w:r>
    </w:p>
    <w:p w14:paraId="61A753D2"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Забезпечує якісне та своєчасне виконання покладених на Сектор завдань та доручень керівництва.</w:t>
      </w:r>
    </w:p>
    <w:p w14:paraId="6B478856" w14:textId="77777777" w:rsidR="006418A4" w:rsidRDefault="006418A4" w:rsidP="006418A4">
      <w:pPr>
        <w:spacing w:after="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ab/>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Забезпечує взаємодію Сектору з іншими виконавчими органами Козятинської міської ради.</w:t>
      </w:r>
    </w:p>
    <w:p w14:paraId="32463E68" w14:textId="77777777" w:rsidR="006418A4" w:rsidRDefault="006418A4" w:rsidP="006418A4">
      <w:pPr>
        <w:spacing w:after="0"/>
        <w:jc w:val="both"/>
        <w:rPr>
          <w:rFonts w:ascii="Times New Roman" w:eastAsia="Times New Roman" w:hAnsi="Times New Roman" w:cs="Times New Roman"/>
          <w:sz w:val="28"/>
          <w:szCs w:val="28"/>
          <w:lang w:eastAsia="ru-RU"/>
        </w:rPr>
      </w:pPr>
      <w:r>
        <w:rPr>
          <w:rFonts w:ascii="Times New Roman" w:hAnsi="Times New Roman" w:cs="Times New Roman"/>
          <w:b/>
          <w:color w:val="000000"/>
          <w:sz w:val="28"/>
          <w:szCs w:val="28"/>
        </w:rPr>
        <w:tab/>
        <w:t xml:space="preserve">- </w:t>
      </w:r>
      <w:r>
        <w:rPr>
          <w:rFonts w:ascii="Times New Roman" w:hAnsi="Times New Roman" w:cs="Times New Roman"/>
          <w:color w:val="000000"/>
          <w:sz w:val="28"/>
          <w:szCs w:val="28"/>
        </w:rPr>
        <w:t>Здійснює постійний контроль за забезпеченням охорони державної таємниці, конфіденційної інформації, що є власністю держави, а також службової інформації у Секторі.</w:t>
      </w:r>
    </w:p>
    <w:p w14:paraId="4BD4FCAA" w14:textId="77777777" w:rsidR="006418A4" w:rsidRDefault="006418A4" w:rsidP="006418A4">
      <w:pPr>
        <w:spacing w:after="0"/>
        <w:jc w:val="both"/>
        <w:rPr>
          <w:rFonts w:ascii="Times New Roman" w:eastAsia="Times New Roman" w:hAnsi="Times New Roman" w:cs="Times New Roman"/>
          <w:sz w:val="28"/>
          <w:szCs w:val="28"/>
          <w:lang w:eastAsia="ru-RU"/>
        </w:rPr>
      </w:pPr>
      <w:r>
        <w:rPr>
          <w:rFonts w:ascii="Times New Roman" w:hAnsi="Times New Roman" w:cs="Times New Roman"/>
          <w:b/>
          <w:color w:val="000000"/>
          <w:sz w:val="28"/>
          <w:szCs w:val="28"/>
        </w:rPr>
        <w:lastRenderedPageBreak/>
        <w:tab/>
      </w:r>
    </w:p>
    <w:p w14:paraId="44EDDA47" w14:textId="77777777" w:rsidR="006418A4" w:rsidRDefault="006418A4" w:rsidP="006418A4">
      <w:pPr>
        <w:spacing w:after="0"/>
        <w:jc w:val="both"/>
        <w:rPr>
          <w:rFonts w:ascii="Times New Roman" w:hAnsi="Times New Roman" w:cs="Times New Roman"/>
          <w:color w:val="000000"/>
          <w:sz w:val="28"/>
          <w:szCs w:val="28"/>
        </w:rPr>
      </w:pPr>
      <w:r>
        <w:rPr>
          <w:rFonts w:ascii="Times New Roman" w:hAnsi="Times New Roman" w:cs="Times New Roman"/>
          <w:b/>
          <w:color w:val="000000"/>
          <w:sz w:val="28"/>
          <w:szCs w:val="28"/>
        </w:rPr>
        <w:tab/>
        <w:t xml:space="preserve">- </w:t>
      </w:r>
      <w:r>
        <w:rPr>
          <w:rFonts w:ascii="Times New Roman" w:hAnsi="Times New Roman" w:cs="Times New Roman"/>
          <w:color w:val="000000"/>
          <w:sz w:val="28"/>
          <w:szCs w:val="28"/>
        </w:rPr>
        <w:t>Забезпечує збереження інформації в паперовому та електронному вигляді, створеної в процесі діяльності.</w:t>
      </w:r>
    </w:p>
    <w:p w14:paraId="73DBAB6F" w14:textId="77777777" w:rsidR="006418A4" w:rsidRDefault="006418A4" w:rsidP="006418A4">
      <w:pPr>
        <w:spacing w:after="0"/>
        <w:jc w:val="both"/>
        <w:rPr>
          <w:rFonts w:ascii="Times New Roman" w:eastAsia="Times New Roman" w:hAnsi="Times New Roman" w:cs="Times New Roman"/>
          <w:sz w:val="28"/>
          <w:szCs w:val="28"/>
          <w:lang w:eastAsia="ru-RU"/>
        </w:rPr>
      </w:pPr>
      <w:r>
        <w:rPr>
          <w:rFonts w:ascii="Times New Roman" w:hAnsi="Times New Roman" w:cs="Times New Roman"/>
          <w:b/>
          <w:color w:val="000000"/>
          <w:sz w:val="28"/>
          <w:szCs w:val="28"/>
        </w:rPr>
        <w:tab/>
        <w:t xml:space="preserve">- </w:t>
      </w:r>
      <w:r>
        <w:rPr>
          <w:rFonts w:ascii="Times New Roman" w:hAnsi="Times New Roman" w:cs="Times New Roman"/>
          <w:color w:val="000000"/>
          <w:sz w:val="28"/>
          <w:szCs w:val="28"/>
        </w:rPr>
        <w:t>Здійснює інші повноваження, визначені чинним законодавством.</w:t>
      </w:r>
    </w:p>
    <w:p w14:paraId="4D4CB2C4" w14:textId="77777777" w:rsidR="006418A4" w:rsidRDefault="006418A4" w:rsidP="006418A4">
      <w:pPr>
        <w:spacing w:after="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ab/>
        <w:t>- У разі тимчасової відсутності завідувача сектору (відрядження, відпустки, тимчасової втрати працездатності тощо) – виконання його обов’язків покладається відповідно до розпорядження міського голови</w:t>
      </w:r>
      <w:r>
        <w:rPr>
          <w:rFonts w:ascii="Times New Roman" w:hAnsi="Times New Roman" w:cs="Times New Roman"/>
          <w:b/>
          <w:i/>
          <w:color w:val="000000"/>
          <w:sz w:val="28"/>
          <w:szCs w:val="28"/>
        </w:rPr>
        <w:t>.</w:t>
      </w:r>
    </w:p>
    <w:p w14:paraId="1272E358" w14:textId="77777777" w:rsidR="006418A4" w:rsidRDefault="006418A4" w:rsidP="006418A4">
      <w:pPr>
        <w:spacing w:after="0"/>
        <w:jc w:val="both"/>
        <w:rPr>
          <w:rFonts w:ascii="Times New Roman" w:eastAsia="Times New Roman" w:hAnsi="Times New Roman" w:cs="Times New Roman"/>
          <w:sz w:val="28"/>
          <w:szCs w:val="28"/>
          <w:lang w:eastAsia="ru-RU"/>
        </w:rPr>
      </w:pPr>
      <w:r>
        <w:rPr>
          <w:rFonts w:ascii="Times New Roman" w:hAnsi="Times New Roman" w:cs="Times New Roman"/>
          <w:b/>
          <w:color w:val="000000"/>
          <w:sz w:val="28"/>
          <w:szCs w:val="28"/>
        </w:rPr>
        <w:tab/>
        <w:t>- З</w:t>
      </w:r>
      <w:r>
        <w:rPr>
          <w:rFonts w:ascii="Times New Roman" w:hAnsi="Times New Roman" w:cs="Times New Roman"/>
          <w:color w:val="000000"/>
          <w:sz w:val="28"/>
          <w:szCs w:val="28"/>
        </w:rPr>
        <w:t>дійснює інші повноваження відповідно до Положення про Сектор, а також покладених на нього завдань окремими рішеннями Козятинської міської ради, її виконавчого комітету, розпорядженнями Козятинського міського голови.</w:t>
      </w:r>
    </w:p>
    <w:p w14:paraId="5C886E26" w14:textId="77777777" w:rsidR="006418A4" w:rsidRDefault="006418A4" w:rsidP="006418A4">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ab/>
      </w:r>
      <w:r>
        <w:rPr>
          <w:rFonts w:ascii="Times New Roman" w:hAnsi="Times New Roman" w:cs="Times New Roman"/>
          <w:b/>
          <w:bCs/>
          <w:color w:val="000000"/>
          <w:sz w:val="28"/>
          <w:szCs w:val="28"/>
        </w:rPr>
        <w:t>7.3. Завідувач сектору  несе відповідальність за</w:t>
      </w:r>
      <w:r>
        <w:rPr>
          <w:rFonts w:ascii="Times New Roman" w:hAnsi="Times New Roman" w:cs="Times New Roman"/>
          <w:color w:val="000000"/>
          <w:sz w:val="28"/>
          <w:szCs w:val="28"/>
        </w:rPr>
        <w:t>:</w:t>
      </w:r>
    </w:p>
    <w:p w14:paraId="78F69712" w14:textId="77777777" w:rsidR="006418A4" w:rsidRDefault="006418A4" w:rsidP="006418A4">
      <w:pPr>
        <w:spacing w:after="0"/>
        <w:jc w:val="both"/>
        <w:rPr>
          <w:rFonts w:ascii="Times New Roman" w:eastAsia="Times New Roman" w:hAnsi="Times New Roman" w:cs="Times New Roman"/>
          <w:sz w:val="28"/>
          <w:szCs w:val="28"/>
          <w:lang w:eastAsia="ru-RU"/>
        </w:rPr>
      </w:pPr>
      <w:r>
        <w:rPr>
          <w:rFonts w:ascii="Times New Roman" w:hAnsi="Times New Roman" w:cs="Times New Roman"/>
          <w:b/>
          <w:color w:val="000000"/>
          <w:sz w:val="28"/>
          <w:szCs w:val="28"/>
        </w:rPr>
        <w:tab/>
        <w:t xml:space="preserve">- </w:t>
      </w:r>
      <w:r>
        <w:rPr>
          <w:rFonts w:ascii="Times New Roman" w:hAnsi="Times New Roman" w:cs="Times New Roman"/>
          <w:color w:val="000000"/>
          <w:sz w:val="28"/>
          <w:szCs w:val="28"/>
        </w:rPr>
        <w:t>Неналежну організацію роботи Сектору, службової та виконавської дисципліни.</w:t>
      </w:r>
    </w:p>
    <w:p w14:paraId="270E83A1" w14:textId="77777777" w:rsidR="006418A4" w:rsidRDefault="006418A4" w:rsidP="006418A4">
      <w:pPr>
        <w:spacing w:after="0"/>
        <w:jc w:val="both"/>
        <w:rPr>
          <w:rFonts w:ascii="Times New Roman" w:eastAsia="Times New Roman" w:hAnsi="Times New Roman" w:cs="Times New Roman"/>
          <w:sz w:val="28"/>
          <w:szCs w:val="28"/>
          <w:lang w:eastAsia="ru-RU"/>
        </w:rPr>
      </w:pPr>
      <w:r>
        <w:rPr>
          <w:rFonts w:ascii="Times New Roman" w:hAnsi="Times New Roman" w:cs="Times New Roman"/>
          <w:b/>
          <w:color w:val="000000"/>
          <w:sz w:val="28"/>
          <w:szCs w:val="28"/>
        </w:rPr>
        <w:tab/>
        <w:t xml:space="preserve">- </w:t>
      </w:r>
      <w:r>
        <w:rPr>
          <w:rFonts w:ascii="Times New Roman" w:hAnsi="Times New Roman" w:cs="Times New Roman"/>
          <w:color w:val="000000"/>
          <w:sz w:val="28"/>
          <w:szCs w:val="28"/>
        </w:rPr>
        <w:t>Не забезпечення виконання покладених на Сектор завдань та функцій, передбачених цим Положенням.</w:t>
      </w:r>
    </w:p>
    <w:p w14:paraId="72DC7527" w14:textId="77777777" w:rsidR="006418A4" w:rsidRDefault="006418A4" w:rsidP="006418A4">
      <w:pPr>
        <w:spacing w:after="0"/>
        <w:jc w:val="both"/>
        <w:rPr>
          <w:rFonts w:ascii="Times New Roman" w:hAnsi="Times New Roman" w:cs="Times New Roman"/>
          <w:color w:val="000000"/>
          <w:sz w:val="28"/>
          <w:szCs w:val="28"/>
        </w:rPr>
      </w:pPr>
      <w:r>
        <w:rPr>
          <w:rFonts w:ascii="Times New Roman" w:hAnsi="Times New Roman" w:cs="Times New Roman"/>
          <w:b/>
          <w:color w:val="000000"/>
          <w:sz w:val="28"/>
          <w:szCs w:val="28"/>
        </w:rPr>
        <w:tab/>
        <w:t xml:space="preserve">- </w:t>
      </w:r>
      <w:r>
        <w:rPr>
          <w:rFonts w:ascii="Times New Roman" w:hAnsi="Times New Roman" w:cs="Times New Roman"/>
          <w:color w:val="000000"/>
          <w:sz w:val="28"/>
          <w:szCs w:val="28"/>
        </w:rPr>
        <w:t xml:space="preserve">Невідповідність прийнятих ним рішень вимогам чинного законодавства. </w:t>
      </w:r>
    </w:p>
    <w:p w14:paraId="0E8745D1" w14:textId="77777777" w:rsidR="006418A4" w:rsidRDefault="006418A4" w:rsidP="006418A4">
      <w:pPr>
        <w:spacing w:after="0"/>
        <w:jc w:val="both"/>
        <w:rPr>
          <w:rFonts w:ascii="Times New Roman" w:eastAsia="Times New Roman" w:hAnsi="Times New Roman" w:cs="Times New Roman"/>
          <w:sz w:val="28"/>
          <w:szCs w:val="28"/>
          <w:lang w:eastAsia="ru-RU"/>
        </w:rPr>
      </w:pPr>
      <w:r>
        <w:rPr>
          <w:rFonts w:ascii="Times New Roman" w:hAnsi="Times New Roman" w:cs="Times New Roman"/>
          <w:b/>
          <w:color w:val="000000"/>
          <w:sz w:val="28"/>
          <w:szCs w:val="28"/>
        </w:rPr>
        <w:tab/>
        <w:t xml:space="preserve">- </w:t>
      </w:r>
      <w:r>
        <w:rPr>
          <w:rFonts w:ascii="Times New Roman" w:hAnsi="Times New Roman" w:cs="Times New Roman"/>
          <w:color w:val="000000"/>
          <w:sz w:val="28"/>
          <w:szCs w:val="28"/>
        </w:rPr>
        <w:t>Несвоєчасну і недостовірну подачу інформацій та звітів, що входять до компетенції Сектору.</w:t>
      </w:r>
    </w:p>
    <w:p w14:paraId="768E2516" w14:textId="77777777" w:rsidR="006418A4" w:rsidRDefault="006418A4" w:rsidP="006418A4">
      <w:pPr>
        <w:spacing w:after="0"/>
        <w:jc w:val="both"/>
        <w:rPr>
          <w:rFonts w:ascii="Times New Roman" w:eastAsia="Times New Roman" w:hAnsi="Times New Roman" w:cs="Times New Roman"/>
          <w:sz w:val="28"/>
          <w:szCs w:val="28"/>
          <w:lang w:eastAsia="ru-RU"/>
        </w:rPr>
      </w:pPr>
      <w:r>
        <w:rPr>
          <w:rFonts w:ascii="Times New Roman" w:hAnsi="Times New Roman" w:cs="Times New Roman"/>
          <w:b/>
          <w:color w:val="000000"/>
          <w:sz w:val="28"/>
          <w:szCs w:val="28"/>
        </w:rPr>
        <w:tab/>
      </w:r>
    </w:p>
    <w:p w14:paraId="4631A5BE" w14:textId="77777777" w:rsidR="006418A4" w:rsidRDefault="006418A4" w:rsidP="006418A4">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
          <w:color w:val="000000"/>
          <w:sz w:val="28"/>
          <w:szCs w:val="28"/>
        </w:rPr>
        <w:tab/>
        <w:t xml:space="preserve">7.4. </w:t>
      </w:r>
      <w:r>
        <w:rPr>
          <w:rFonts w:ascii="Times New Roman" w:hAnsi="Times New Roman" w:cs="Times New Roman"/>
          <w:b/>
          <w:bCs/>
          <w:color w:val="000000"/>
          <w:sz w:val="28"/>
          <w:szCs w:val="28"/>
        </w:rPr>
        <w:t>Завідувач сектору повинен знати:</w:t>
      </w:r>
    </w:p>
    <w:p w14:paraId="79B04176" w14:textId="77777777" w:rsidR="006418A4" w:rsidRDefault="006418A4" w:rsidP="006418A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Закони України, що стосуються діяльності Сектору,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фінансів; порядок підготовки та внесення проектів нормативно-правових актів; сучасні методи управління персоналом; основи економіки, фінансів,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державну мову.</w:t>
      </w:r>
    </w:p>
    <w:p w14:paraId="79CC4B18"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ab/>
      </w:r>
      <w:r>
        <w:rPr>
          <w:rFonts w:ascii="Times New Roman" w:hAnsi="Times New Roman" w:cs="Times New Roman"/>
          <w:b/>
          <w:bCs/>
          <w:color w:val="000000"/>
          <w:sz w:val="28"/>
          <w:szCs w:val="28"/>
          <w:lang w:val="uk-UA"/>
        </w:rPr>
        <w:t>7.5. Кваліфікаційні вимоги:</w:t>
      </w:r>
    </w:p>
    <w:p w14:paraId="2D69C20B"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На посаду завідувача Сектору може бути призначена особа, яка має повну вищу освіту за освітньо-кваліфікаційним рівнем магістра, спеціаліста в галузі знань економіки (фінансів) або права.</w:t>
      </w:r>
    </w:p>
    <w:p w14:paraId="4D45F03E"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Стаж роботи за фахом на службі в органах місцевого самоврядування, на посадах державної служби або досвід роботи на керівних посадах підприємств, установ та організаційне залежно від форми власності не менше 2-х років, вільно володіє українською мовою.</w:t>
      </w:r>
    </w:p>
    <w:p w14:paraId="0F1E68F9" w14:textId="77777777" w:rsidR="006418A4" w:rsidRDefault="006418A4" w:rsidP="006418A4">
      <w:pPr>
        <w:pStyle w:val="a7"/>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p>
    <w:p w14:paraId="1CADC1E5" w14:textId="77777777" w:rsidR="006418A4" w:rsidRDefault="006418A4" w:rsidP="006418A4">
      <w:pPr>
        <w:pStyle w:val="a9"/>
        <w:spacing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p>
    <w:p w14:paraId="4EBCE3B2" w14:textId="77777777" w:rsidR="004D69B8" w:rsidRDefault="004D69B8" w:rsidP="006418A4">
      <w:pPr>
        <w:pStyle w:val="a7"/>
        <w:spacing w:after="0" w:line="240" w:lineRule="auto"/>
        <w:jc w:val="center"/>
        <w:rPr>
          <w:rFonts w:ascii="Times New Roman" w:hAnsi="Times New Roman" w:cs="Times New Roman"/>
          <w:b/>
          <w:color w:val="000000"/>
          <w:sz w:val="28"/>
          <w:szCs w:val="28"/>
          <w:lang w:val="uk-UA"/>
        </w:rPr>
      </w:pPr>
    </w:p>
    <w:p w14:paraId="7C448D00" w14:textId="77777777" w:rsidR="004D69B8" w:rsidRDefault="004D69B8" w:rsidP="006418A4">
      <w:pPr>
        <w:pStyle w:val="a7"/>
        <w:spacing w:after="0" w:line="240" w:lineRule="auto"/>
        <w:jc w:val="center"/>
        <w:rPr>
          <w:rFonts w:ascii="Times New Roman" w:hAnsi="Times New Roman" w:cs="Times New Roman"/>
          <w:b/>
          <w:color w:val="000000"/>
          <w:sz w:val="28"/>
          <w:szCs w:val="28"/>
          <w:lang w:val="uk-UA"/>
        </w:rPr>
      </w:pPr>
    </w:p>
    <w:p w14:paraId="50F432D3" w14:textId="3F781182" w:rsidR="006418A4" w:rsidRDefault="006418A4" w:rsidP="006418A4">
      <w:pPr>
        <w:pStyle w:val="a7"/>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lastRenderedPageBreak/>
        <w:t xml:space="preserve">8. ВІДПОВІДАЛЬНІСТЬ </w:t>
      </w:r>
    </w:p>
    <w:p w14:paraId="434EB12D" w14:textId="77777777" w:rsidR="006418A4" w:rsidRDefault="006418A4" w:rsidP="006418A4">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ab/>
      </w:r>
      <w:r>
        <w:rPr>
          <w:rFonts w:ascii="Times New Roman" w:hAnsi="Times New Roman" w:cs="Times New Roman"/>
          <w:b/>
          <w:bCs/>
          <w:color w:val="000000"/>
          <w:sz w:val="28"/>
          <w:szCs w:val="28"/>
        </w:rPr>
        <w:t>Сектор</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несе відповідальність:</w:t>
      </w:r>
    </w:p>
    <w:p w14:paraId="3CEFF419" w14:textId="77777777" w:rsidR="006418A4" w:rsidRDefault="006418A4" w:rsidP="006418A4">
      <w:pPr>
        <w:numPr>
          <w:ilvl w:val="0"/>
          <w:numId w:val="6"/>
        </w:numPr>
        <w:suppressAutoHyphens/>
        <w:spacing w:after="160" w:line="259"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 своєчасне і якісне виконання покладених на нього завдань;</w:t>
      </w:r>
    </w:p>
    <w:p w14:paraId="5C743A5F" w14:textId="77777777" w:rsidR="006418A4" w:rsidRDefault="006418A4" w:rsidP="006418A4">
      <w:pPr>
        <w:numPr>
          <w:ilvl w:val="0"/>
          <w:numId w:val="6"/>
        </w:numPr>
        <w:suppressAutoHyphens/>
        <w:spacing w:after="160" w:line="259"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 достовірність, правильність та об’єктивність підготовлених аналітичних матеріалів, інформацій, звітів тощо;</w:t>
      </w:r>
    </w:p>
    <w:p w14:paraId="71F03FCD" w14:textId="77777777" w:rsidR="006418A4" w:rsidRDefault="006418A4" w:rsidP="006418A4">
      <w:pPr>
        <w:numPr>
          <w:ilvl w:val="0"/>
          <w:numId w:val="6"/>
        </w:numPr>
        <w:suppressAutoHyphens/>
        <w:spacing w:after="160" w:line="259"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 збереження документів та утримання їх у належному стані;</w:t>
      </w:r>
    </w:p>
    <w:p w14:paraId="28CC8DE4" w14:textId="77777777" w:rsidR="006418A4" w:rsidRDefault="006418A4" w:rsidP="006418A4">
      <w:pPr>
        <w:numPr>
          <w:ilvl w:val="0"/>
          <w:numId w:val="6"/>
        </w:numPr>
        <w:suppressAutoHyphens/>
        <w:spacing w:after="160" w:line="259"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 дотримання державної таємниці та збереження конфіденційності інформації відповідно до чинного законодавства України.</w:t>
      </w:r>
    </w:p>
    <w:p w14:paraId="4A6C2564" w14:textId="77777777" w:rsidR="006418A4" w:rsidRDefault="006418A4" w:rsidP="006418A4">
      <w:pPr>
        <w:numPr>
          <w:ilvl w:val="0"/>
          <w:numId w:val="7"/>
        </w:numPr>
        <w:suppressAutoHyphens/>
        <w:spacing w:after="160" w:line="259"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за  неякісне або несвоєчасне виконання посадових обов'язків і завдань, бездіяльність або невикористання наданих їм прав;</w:t>
      </w:r>
    </w:p>
    <w:p w14:paraId="31E344B2" w14:textId="77777777" w:rsidR="006418A4" w:rsidRDefault="006418A4" w:rsidP="006418A4">
      <w:pPr>
        <w:numPr>
          <w:ilvl w:val="0"/>
          <w:numId w:val="7"/>
        </w:numPr>
        <w:suppressAutoHyphens/>
        <w:spacing w:after="160" w:line="259"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 порушення норм етики поведінки посадової особи органів місцевого самоврядування та обмежень, пов’язаних із прийняттям на службу в органах місцевого самоврядування та її проходженням;</w:t>
      </w:r>
    </w:p>
    <w:p w14:paraId="76CF328F" w14:textId="77777777" w:rsidR="006418A4" w:rsidRDefault="006418A4" w:rsidP="006418A4">
      <w:pPr>
        <w:numPr>
          <w:ilvl w:val="0"/>
          <w:numId w:val="7"/>
        </w:numPr>
        <w:suppressAutoHyphens/>
        <w:spacing w:after="160" w:line="259"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 розголошення поза службовою необхідністю відомостей, що містяться у службових документах.</w:t>
      </w:r>
    </w:p>
    <w:p w14:paraId="05D3863F" w14:textId="77777777" w:rsidR="006418A4" w:rsidRPr="000775AF" w:rsidRDefault="006418A4" w:rsidP="006418A4">
      <w:pPr>
        <w:numPr>
          <w:ilvl w:val="0"/>
          <w:numId w:val="7"/>
        </w:numPr>
        <w:suppressAutoHyphens/>
        <w:spacing w:after="160" w:line="259"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 посадових осіб Сектору повному обсязі поширюється дія Законів України «Про місцеве самоврядування в Україні»,   «Про службу в органах місцевого самоврядування», «Про державну службу», «Про запобігання корупції»,  «Про очищення влади», “Про звернення громадян” “Про доступ до публічної інформації” та інших Законів України і підзаконних нормативно-правових актів з питань служби в органах місцевого самоврядування та державної служби.</w:t>
      </w:r>
    </w:p>
    <w:p w14:paraId="1ED1E0C0" w14:textId="77777777" w:rsidR="006418A4" w:rsidRDefault="006418A4" w:rsidP="006418A4">
      <w:pPr>
        <w:spacing w:after="0" w:line="240" w:lineRule="auto"/>
        <w:jc w:val="center"/>
        <w:rPr>
          <w:rFonts w:ascii="Times New Roman" w:hAnsi="Times New Roman" w:cs="Times New Roman"/>
          <w:b/>
          <w:color w:val="000000"/>
          <w:sz w:val="28"/>
          <w:szCs w:val="28"/>
        </w:rPr>
      </w:pPr>
      <w:r>
        <w:rPr>
          <w:rFonts w:ascii="Times New Roman" w:hAnsi="Times New Roman" w:cs="Times New Roman"/>
          <w:b/>
          <w:bCs/>
          <w:color w:val="000000"/>
          <w:sz w:val="28"/>
          <w:szCs w:val="28"/>
        </w:rPr>
        <w:t>9. ВЗАЄМОВІДНОСИНИ З ІНШИМИ ПІДРОЗДІЛАМИ</w:t>
      </w:r>
    </w:p>
    <w:p w14:paraId="74A7F2A0" w14:textId="77777777" w:rsidR="006418A4" w:rsidRDefault="006418A4" w:rsidP="006418A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Сектор під час виконання покладених на нього завдань у встановленому законодавством порядку та в межах компетенції взаємодіє з іншими виконавчими органами міської ради, іншими органами місцевого самоврядування, підприємствами, установами та організаціями, а також органами, що контролюють справляння надходжень бюджету, органами аудиторської служби України та територіальними органами Державної казначейської служби України.</w:t>
      </w:r>
    </w:p>
    <w:p w14:paraId="6A13CBE6" w14:textId="77777777" w:rsidR="006418A4" w:rsidRDefault="006418A4" w:rsidP="006418A4">
      <w:pPr>
        <w:pStyle w:val="a7"/>
        <w:spacing w:after="0" w:line="240" w:lineRule="auto"/>
        <w:jc w:val="center"/>
        <w:rPr>
          <w:rFonts w:ascii="Times New Roman" w:hAnsi="Times New Roman" w:cs="Times New Roman"/>
          <w:b/>
          <w:color w:val="000000"/>
          <w:sz w:val="28"/>
          <w:szCs w:val="28"/>
          <w:lang w:val="uk-UA"/>
        </w:rPr>
      </w:pPr>
    </w:p>
    <w:p w14:paraId="4F469907" w14:textId="4424F0B5"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p>
    <w:p w14:paraId="583320FA" w14:textId="77777777" w:rsidR="005C0EF7" w:rsidRDefault="005C0EF7" w:rsidP="006418A4">
      <w:pPr>
        <w:pStyle w:val="a7"/>
        <w:spacing w:after="0" w:line="240" w:lineRule="auto"/>
        <w:jc w:val="both"/>
        <w:rPr>
          <w:rFonts w:ascii="Times New Roman" w:eastAsia="Times New Roman" w:hAnsi="Times New Roman" w:cs="Times New Roman"/>
          <w:sz w:val="28"/>
          <w:szCs w:val="28"/>
          <w:lang w:val="uk-UA" w:eastAsia="ru-RU"/>
        </w:rPr>
      </w:pPr>
    </w:p>
    <w:p w14:paraId="6269912F" w14:textId="77777777" w:rsidR="006418A4" w:rsidRDefault="006418A4" w:rsidP="006418A4">
      <w:pPr>
        <w:pStyle w:val="a7"/>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Секретар ради                                                     Тетяна   РИМША</w:t>
      </w:r>
    </w:p>
    <w:p w14:paraId="04D734A9" w14:textId="77777777" w:rsidR="006418A4" w:rsidRPr="00820F16" w:rsidRDefault="006418A4" w:rsidP="00820F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uk-UA"/>
        </w:rPr>
      </w:pPr>
    </w:p>
    <w:p w14:paraId="4D26784A" w14:textId="77777777" w:rsidR="00BA45DA" w:rsidRPr="00820F16" w:rsidRDefault="00BA45DA">
      <w:pPr>
        <w:rPr>
          <w:sz w:val="24"/>
          <w:szCs w:val="24"/>
        </w:rPr>
      </w:pPr>
    </w:p>
    <w:sectPr w:rsidR="00BA45DA" w:rsidRPr="00820F16" w:rsidSect="00F806A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Courier New">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WenQuanYi Micro Hei;MS Mincho">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2385"/>
    <w:multiLevelType w:val="multilevel"/>
    <w:tmpl w:val="B756F9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138D4E49"/>
    <w:multiLevelType w:val="multilevel"/>
    <w:tmpl w:val="D444E00E"/>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15:restartNumberingAfterBreak="0">
    <w:nsid w:val="16D04E1E"/>
    <w:multiLevelType w:val="hybridMultilevel"/>
    <w:tmpl w:val="9BCA2F60"/>
    <w:lvl w:ilvl="0" w:tplc="EECA7FE4">
      <w:start w:val="1"/>
      <w:numFmt w:val="decimal"/>
      <w:lvlText w:val="%1."/>
      <w:lvlJc w:val="left"/>
      <w:pPr>
        <w:ind w:left="495" w:hanging="360"/>
      </w:pPr>
      <w:rPr>
        <w:rFonts w:hint="default"/>
        <w:b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 w15:restartNumberingAfterBreak="0">
    <w:nsid w:val="173D335A"/>
    <w:multiLevelType w:val="multilevel"/>
    <w:tmpl w:val="7144C5AE"/>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 w15:restartNumberingAfterBreak="0">
    <w:nsid w:val="1A211830"/>
    <w:multiLevelType w:val="multilevel"/>
    <w:tmpl w:val="583C6ECC"/>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 w15:restartNumberingAfterBreak="0">
    <w:nsid w:val="1BCA4997"/>
    <w:multiLevelType w:val="multilevel"/>
    <w:tmpl w:val="CF4C217E"/>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15:restartNumberingAfterBreak="0">
    <w:nsid w:val="72AE5CB3"/>
    <w:multiLevelType w:val="multilevel"/>
    <w:tmpl w:val="FCBE8B16"/>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num w:numId="1">
    <w:abstractNumId w:val="2"/>
  </w:num>
  <w:num w:numId="2">
    <w:abstractNumId w:val="4"/>
  </w:num>
  <w:num w:numId="3">
    <w:abstractNumId w:val="6"/>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2D026C"/>
    <w:rsid w:val="003B4267"/>
    <w:rsid w:val="003D6395"/>
    <w:rsid w:val="004D69B8"/>
    <w:rsid w:val="005C0EF7"/>
    <w:rsid w:val="005E57F4"/>
    <w:rsid w:val="006418A4"/>
    <w:rsid w:val="00820F16"/>
    <w:rsid w:val="008F5E16"/>
    <w:rsid w:val="00BA45DA"/>
    <w:rsid w:val="00CD6C38"/>
    <w:rsid w:val="00D24F9D"/>
    <w:rsid w:val="00EB1ACA"/>
    <w:rsid w:val="00F80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5C94"/>
  <w15:docId w15:val="{6F4BA69A-6BE2-4D4B-A08E-5320BB8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D6395"/>
    <w:rPr>
      <w:rFonts w:ascii="Tahoma" w:hAnsi="Tahoma" w:cs="Tahoma"/>
      <w:sz w:val="16"/>
      <w:szCs w:val="16"/>
    </w:rPr>
  </w:style>
  <w:style w:type="paragraph" w:styleId="a5">
    <w:name w:val="List Paragraph"/>
    <w:basedOn w:val="a"/>
    <w:uiPriority w:val="34"/>
    <w:qFormat/>
    <w:rsid w:val="003B4267"/>
    <w:pPr>
      <w:ind w:left="720"/>
      <w:contextualSpacing/>
    </w:pPr>
  </w:style>
  <w:style w:type="character" w:customStyle="1" w:styleId="a6">
    <w:name w:val="Виділення жирним"/>
    <w:qFormat/>
    <w:rsid w:val="006418A4"/>
    <w:rPr>
      <w:b/>
      <w:bCs/>
    </w:rPr>
  </w:style>
  <w:style w:type="paragraph" w:styleId="a7">
    <w:name w:val="Body Text"/>
    <w:basedOn w:val="a"/>
    <w:link w:val="a8"/>
    <w:rsid w:val="006418A4"/>
    <w:pPr>
      <w:suppressAutoHyphens/>
      <w:spacing w:after="140"/>
    </w:pPr>
    <w:rPr>
      <w:lang w:val="en-US"/>
    </w:rPr>
  </w:style>
  <w:style w:type="character" w:customStyle="1" w:styleId="a8">
    <w:name w:val="Основний текст Знак"/>
    <w:basedOn w:val="a0"/>
    <w:link w:val="a7"/>
    <w:rsid w:val="006418A4"/>
    <w:rPr>
      <w:lang w:val="en-US"/>
    </w:rPr>
  </w:style>
  <w:style w:type="paragraph" w:customStyle="1" w:styleId="a9">
    <w:name w:val="Текст у вказаному форматі"/>
    <w:basedOn w:val="a"/>
    <w:qFormat/>
    <w:rsid w:val="006418A4"/>
    <w:pPr>
      <w:suppressAutoHyphens/>
      <w:spacing w:after="0" w:line="259" w:lineRule="auto"/>
    </w:pPr>
    <w:rPr>
      <w:rFonts w:ascii="Liberation Mono;Courier New" w:eastAsia="NSimSun" w:hAnsi="Liberation Mono;Courier New" w:cs="Liberation Mono;Courier New"/>
      <w:sz w:val="20"/>
      <w:szCs w:val="20"/>
      <w:lang w:val="en-US"/>
    </w:rPr>
  </w:style>
  <w:style w:type="paragraph" w:customStyle="1" w:styleId="Heading11">
    <w:name w:val="Heading 11"/>
    <w:basedOn w:val="a"/>
    <w:uiPriority w:val="99"/>
    <w:rsid w:val="005C0EF7"/>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550-2006-&#1087;?nreg=550-2006-%EF&amp;find=1&amp;text=%F0%EE%E7%EC%ED%EE%E6%F3%E2&amp;x=7&amp;y=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4155</Words>
  <Characters>23685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TARAS</cp:lastModifiedBy>
  <cp:revision>3</cp:revision>
  <cp:lastPrinted>2023-01-25T14:32:00Z</cp:lastPrinted>
  <dcterms:created xsi:type="dcterms:W3CDTF">2023-02-20T13:06:00Z</dcterms:created>
  <dcterms:modified xsi:type="dcterms:W3CDTF">2024-04-19T07:42:00Z</dcterms:modified>
</cp:coreProperties>
</file>