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3A58" w14:textId="77777777" w:rsidR="0078380F" w:rsidRPr="00AF5BCA" w:rsidRDefault="0078380F" w:rsidP="0078380F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noProof/>
          <w:kern w:val="1"/>
          <w:sz w:val="24"/>
          <w:szCs w:val="24"/>
          <w:lang w:val="en-US"/>
        </w:rPr>
        <w:drawing>
          <wp:inline distT="0" distB="0" distL="0" distR="0" wp14:anchorId="4542FFB5" wp14:editId="3658A044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0195" w14:textId="77777777" w:rsidR="0078380F" w:rsidRPr="00AF5BCA" w:rsidRDefault="0078380F" w:rsidP="0078380F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7CE49322" w14:textId="77777777" w:rsidR="0078380F" w:rsidRPr="00AF5BCA" w:rsidRDefault="0078380F" w:rsidP="0078380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AF5BCA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67ED6FAB" w14:textId="77777777" w:rsidR="0078380F" w:rsidRPr="00AF5BCA" w:rsidRDefault="0078380F" w:rsidP="0078380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752C234B" w14:textId="3952EA1C" w:rsidR="0057483B" w:rsidRDefault="0078380F" w:rsidP="0057483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AF5BCA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Р І Ш Е Н </w:t>
      </w:r>
      <w:proofErr w:type="spellStart"/>
      <w:r w:rsidRPr="00AF5BCA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Н</w:t>
      </w:r>
      <w:proofErr w:type="spellEnd"/>
      <w:r w:rsidRPr="00AF5BCA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 xml:space="preserve"> Я</w:t>
      </w:r>
    </w:p>
    <w:p w14:paraId="49B207C1" w14:textId="77777777" w:rsidR="0057483B" w:rsidRDefault="0057483B" w:rsidP="0057483B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</w:p>
    <w:p w14:paraId="60383DC1" w14:textId="73F247B8" w:rsidR="0057483B" w:rsidRPr="0057483B" w:rsidRDefault="0057483B" w:rsidP="0057483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57483B">
        <w:rPr>
          <w:rFonts w:ascii="Times New Roman" w:hAnsi="Times New Roman" w:cs="Times New Roman"/>
          <w:sz w:val="28"/>
          <w:u w:val="single"/>
          <w:lang w:val="uk-UA"/>
        </w:rPr>
        <w:t>29.04.2021</w:t>
      </w:r>
      <w:r w:rsidRPr="0057483B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57483B">
        <w:rPr>
          <w:rFonts w:ascii="Times New Roman" w:hAnsi="Times New Roman" w:cs="Times New Roman"/>
          <w:sz w:val="28"/>
          <w:lang w:val="uk-UA"/>
        </w:rPr>
        <w:t>№</w:t>
      </w:r>
      <w:r w:rsidRPr="0057483B">
        <w:rPr>
          <w:rFonts w:ascii="Times New Roman" w:hAnsi="Times New Roman" w:cs="Times New Roman"/>
          <w:sz w:val="28"/>
          <w:u w:val="single"/>
          <w:lang w:val="uk-UA"/>
        </w:rPr>
        <w:t xml:space="preserve"> 28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 w:rsidRPr="0057483B">
        <w:rPr>
          <w:rFonts w:ascii="Times New Roman" w:hAnsi="Times New Roman" w:cs="Times New Roman"/>
          <w:sz w:val="28"/>
          <w:u w:val="single"/>
          <w:lang w:val="uk-UA"/>
        </w:rPr>
        <w:t>-</w:t>
      </w:r>
      <w:bookmarkStart w:id="0" w:name="_GoBack"/>
      <w:bookmarkEnd w:id="0"/>
      <w:r w:rsidRPr="0057483B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57483B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57483B">
        <w:rPr>
          <w:rFonts w:ascii="Times New Roman" w:hAnsi="Times New Roman" w:cs="Times New Roman"/>
          <w:sz w:val="28"/>
          <w:lang w:val="uk-UA"/>
        </w:rPr>
        <w:tab/>
        <w:t xml:space="preserve">                                </w:t>
      </w:r>
      <w:r w:rsidRPr="0057483B">
        <w:rPr>
          <w:rFonts w:ascii="Times New Roman" w:hAnsi="Times New Roman" w:cs="Times New Roman"/>
          <w:sz w:val="28"/>
          <w:lang w:val="uk-UA"/>
        </w:rPr>
        <w:t xml:space="preserve">                </w:t>
      </w:r>
      <w:r w:rsidRPr="0057483B">
        <w:rPr>
          <w:rFonts w:ascii="Times New Roman" w:hAnsi="Times New Roman" w:cs="Times New Roman"/>
          <w:sz w:val="28"/>
          <w:u w:val="single"/>
          <w:lang w:val="uk-UA"/>
        </w:rPr>
        <w:t>10 (п)</w:t>
      </w:r>
      <w:r w:rsidRPr="005748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сесія </w:t>
      </w:r>
      <w:r w:rsidRPr="0057483B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5748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651EB86A" w14:textId="0EAEBA0B" w:rsidR="0078380F" w:rsidRPr="00AF5BCA" w:rsidRDefault="0078380F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6695A847" w14:textId="77777777" w:rsidR="0078380F" w:rsidRPr="00AF5BCA" w:rsidRDefault="0078380F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01E20284" w14:textId="77777777" w:rsidR="0078380F" w:rsidRPr="0057483B" w:rsidRDefault="0078380F" w:rsidP="0078380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</w:pPr>
      <w:r w:rsidRPr="0057483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Про внесення змін до рішення 8 сесії 8 скликання від 09.04.2021 р. № 23</w:t>
      </w:r>
      <w:r w:rsidR="005524CF" w:rsidRPr="0057483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0</w:t>
      </w:r>
      <w:r w:rsidRPr="0057483B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-VIII «Про вступ в права засновника комунального підприємства «Козятинська центральна районна лікарня Козятинської районної ради»</w:t>
      </w:r>
    </w:p>
    <w:p w14:paraId="56872C83" w14:textId="77777777" w:rsidR="0078380F" w:rsidRPr="00AF5BCA" w:rsidRDefault="0078380F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AC37E07" w14:textId="77777777" w:rsidR="0078380F" w:rsidRPr="00AF5BCA" w:rsidRDefault="0078380F" w:rsidP="0078380F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25,26 Закону України «Про місцеве самоврядування в Україні», </w:t>
      </w:r>
      <w:r w:rsidRPr="00152E6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з метою реалізації </w:t>
      </w:r>
      <w:r w:rsidRPr="00152E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розпорядження Кабінету М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іністрів України від 06.05.2020 </w:t>
      </w:r>
      <w:r w:rsidRPr="00152E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р.№ 512-р</w:t>
      </w:r>
      <w:r w:rsidRPr="00152E65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«П</w:t>
      </w:r>
      <w:r w:rsidRPr="00152E65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 затвердження перспективного плану формування територій громад Вінницької області»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58C69441" w14:textId="77777777" w:rsidR="008829FF" w:rsidRPr="00AF5BCA" w:rsidRDefault="008829FF" w:rsidP="0078380F">
      <w:pPr>
        <w:tabs>
          <w:tab w:val="left" w:pos="1134"/>
        </w:tabs>
        <w:spacing w:after="0" w:line="240" w:lineRule="auto"/>
        <w:ind w:left="708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553266EA" w14:textId="3E5F4148" w:rsidR="0078380F" w:rsidRDefault="0078380F" w:rsidP="0078380F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</w:t>
      </w:r>
      <w:r w:rsidR="0057483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:</w:t>
      </w:r>
    </w:p>
    <w:p w14:paraId="09A30F07" w14:textId="77777777" w:rsidR="009B2385" w:rsidRPr="008A5B56" w:rsidRDefault="008A5B56" w:rsidP="009B238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9B238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П. 6 рішення викласти в новій редакції «Визначити право оперативного управління майном: </w:t>
      </w:r>
    </w:p>
    <w:p w14:paraId="4F844839" w14:textId="77777777" w:rsidR="009B2385" w:rsidRPr="00891B63" w:rsidRDefault="009B2385" w:rsidP="00BA2656">
      <w:pPr>
        <w:pStyle w:val="a3"/>
        <w:numPr>
          <w:ilvl w:val="1"/>
          <w:numId w:val="6"/>
        </w:numPr>
        <w:spacing w:after="0"/>
        <w:ind w:left="709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24CF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Припинити право оперативного управління майном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комунальному підприємству «Козятинська центральна районна лікарня Козятинської районної ради.</w:t>
      </w:r>
    </w:p>
    <w:p w14:paraId="20D393E4" w14:textId="77777777" w:rsidR="009B2385" w:rsidRPr="009B2385" w:rsidRDefault="00BA2656" w:rsidP="00BA2656">
      <w:pPr>
        <w:pStyle w:val="a3"/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6.2.</w:t>
      </w:r>
      <w:r w:rsidR="009B23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Передати на праві оперативного управління комунальному підприємству «Козятинська центральна районна лікарня» Козятинської міської ради нерухоме майно </w:t>
      </w:r>
      <w:r w:rsidR="009B2385"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 м. Козятин </w:t>
      </w:r>
      <w:r w:rsidR="009B2385" w:rsidRPr="0099541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вул. </w:t>
      </w:r>
      <w:r w:rsidR="009B2385" w:rsidRPr="00995418">
        <w:rPr>
          <w:rFonts w:ascii="Times New Roman" w:hAnsi="Times New Roman" w:cs="Times New Roman"/>
          <w:bCs/>
          <w:sz w:val="28"/>
          <w:szCs w:val="28"/>
          <w:lang w:val="uk-UA"/>
        </w:rPr>
        <w:t>Винниченка, 9</w:t>
      </w:r>
      <w:r w:rsidR="009B23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рухоме майно,</w:t>
      </w:r>
      <w:r w:rsidR="009B2385" w:rsidRPr="00D72E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яке перебувало на балансі </w:t>
      </w:r>
      <w:r w:rsidR="009B2385" w:rsidRPr="00D72E6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комунального підприємства «Козятинська центральна районна лікарня Козятинської районної ради».</w:t>
      </w:r>
    </w:p>
    <w:p w14:paraId="6FDD5BDB" w14:textId="77777777" w:rsidR="009B2385" w:rsidRPr="00FE7861" w:rsidRDefault="009B2385" w:rsidP="009B2385">
      <w:pPr>
        <w:pStyle w:val="a3"/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19CC15" w14:textId="77777777" w:rsidR="00891B63" w:rsidRPr="00D72E6B" w:rsidRDefault="007016AC" w:rsidP="009B238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2E6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Додати до рішення пункт 7</w:t>
      </w:r>
      <w:r w:rsidR="0054434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а саме: «В</w:t>
      </w:r>
      <w:r w:rsidR="009B238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порядкува</w:t>
      </w:r>
      <w:r w:rsidR="0054434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ти  інші речові</w:t>
      </w:r>
      <w:r w:rsidR="009B238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прав</w:t>
      </w:r>
      <w:r w:rsidR="0054434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</w:t>
      </w:r>
      <w:r w:rsidR="009B238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на нерухоме майно, похідн</w:t>
      </w:r>
      <w:r w:rsidR="0054434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9B238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 права власності</w:t>
      </w:r>
      <w:r w:rsidR="00D72E6B" w:rsidRPr="00D72E6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:</w:t>
      </w:r>
    </w:p>
    <w:p w14:paraId="6AB70E47" w14:textId="77777777" w:rsidR="0078380F" w:rsidRPr="007016AC" w:rsidRDefault="00891B63" w:rsidP="00544348">
      <w:pPr>
        <w:pStyle w:val="a3"/>
        <w:numPr>
          <w:ilvl w:val="1"/>
          <w:numId w:val="5"/>
        </w:numPr>
        <w:spacing w:after="0"/>
        <w:ind w:hanging="1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72E6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Припинити право пос</w:t>
      </w:r>
      <w:r w:rsidR="007016AC" w:rsidRPr="00D72E6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тійного користування</w:t>
      </w:r>
      <w:r w:rsidR="008A5B56" w:rsidRPr="00D72E6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="007016AC" w:rsidRPr="00D72E6B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комунальному підприємству «Козятинська центральна районна лікарня Козятинської </w:t>
      </w:r>
      <w:r w:rsidR="007016AC" w:rsidRPr="0099541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районної ради» </w:t>
      </w:r>
      <w:r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>земельн</w:t>
      </w:r>
      <w:r w:rsidR="007016AC" w:rsidRPr="0099541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ділянк</w:t>
      </w:r>
      <w:r w:rsidR="007016AC" w:rsidRPr="0099541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16AC" w:rsidRPr="00995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закладів охорони здоров’я та соціальної </w:t>
      </w:r>
      <w:r w:rsidR="007016AC" w:rsidRPr="00995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допомоги </w:t>
      </w:r>
      <w:r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адресою м. Козятин </w:t>
      </w:r>
      <w:r w:rsidRPr="0099541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вул. </w:t>
      </w:r>
      <w:r w:rsidR="007016AC" w:rsidRPr="00995418">
        <w:rPr>
          <w:rFonts w:ascii="Times New Roman" w:hAnsi="Times New Roman" w:cs="Times New Roman"/>
          <w:bCs/>
          <w:sz w:val="28"/>
          <w:szCs w:val="28"/>
          <w:lang w:val="uk-UA"/>
        </w:rPr>
        <w:t>Винниченка, 9</w:t>
      </w:r>
      <w:r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площею </w:t>
      </w:r>
      <w:r w:rsidR="007016AC" w:rsidRPr="00995418">
        <w:rPr>
          <w:rFonts w:ascii="Times New Roman" w:hAnsi="Times New Roman" w:cs="Times New Roman"/>
          <w:sz w:val="28"/>
          <w:szCs w:val="28"/>
          <w:lang w:val="uk-UA"/>
        </w:rPr>
        <w:t>2,7647</w:t>
      </w:r>
      <w:r w:rsidRPr="009954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 кадастровий номер </w:t>
      </w:r>
      <w:r w:rsidRPr="0099541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0510500000:00:00</w:t>
      </w:r>
      <w:r w:rsidR="007016AC" w:rsidRPr="00995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9541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:0</w:t>
      </w:r>
      <w:r w:rsidR="007016AC" w:rsidRPr="00995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002</w:t>
      </w:r>
      <w:r w:rsidR="0078380F" w:rsidRPr="007016A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.</w:t>
      </w:r>
    </w:p>
    <w:p w14:paraId="0BABB308" w14:textId="77777777" w:rsidR="007016AC" w:rsidRPr="00544348" w:rsidRDefault="007016AC" w:rsidP="00544348">
      <w:pPr>
        <w:pStyle w:val="a3"/>
        <w:numPr>
          <w:ilvl w:val="1"/>
          <w:numId w:val="5"/>
        </w:numPr>
        <w:spacing w:after="0"/>
        <w:ind w:hanging="1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01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Надати в постійне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7016A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омунальному підприємству </w:t>
      </w:r>
      <w:r w:rsidRPr="00701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Pr="007016A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Козятинська центральна районна лікарня» </w:t>
      </w:r>
      <w:r w:rsidRPr="00701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Козятинської міської ради земельну ділянку  для будівництва та обслуговування будівель закладів охорони здоров’я та соціальної допомоги за адресою м. Козятин </w:t>
      </w:r>
      <w:r w:rsidRPr="007016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вул. </w:t>
      </w:r>
      <w:r w:rsidRPr="007016AC">
        <w:rPr>
          <w:rFonts w:ascii="Times New Roman" w:hAnsi="Times New Roman" w:cs="Times New Roman"/>
          <w:bCs/>
          <w:sz w:val="28"/>
          <w:szCs w:val="28"/>
          <w:lang w:val="uk-UA"/>
        </w:rPr>
        <w:t>Винниченка, 9</w:t>
      </w:r>
      <w:r w:rsidRPr="00701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площею </w:t>
      </w:r>
      <w:r w:rsidRPr="007016AC">
        <w:rPr>
          <w:rFonts w:ascii="Times New Roman" w:hAnsi="Times New Roman" w:cs="Times New Roman"/>
          <w:sz w:val="28"/>
          <w:szCs w:val="28"/>
          <w:lang w:val="uk-UA"/>
        </w:rPr>
        <w:t>2,7647</w:t>
      </w:r>
      <w:r w:rsidRPr="007016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 кадастровий номер </w:t>
      </w:r>
      <w:r w:rsidRPr="007016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0510500000:00:00</w:t>
      </w:r>
      <w:r w:rsidRPr="00701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7016A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:0</w:t>
      </w:r>
      <w:r w:rsidRPr="007016A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002.</w:t>
      </w:r>
    </w:p>
    <w:p w14:paraId="54FFE956" w14:textId="77777777" w:rsidR="00544348" w:rsidRPr="007016AC" w:rsidRDefault="00544348" w:rsidP="00544348">
      <w:pPr>
        <w:pStyle w:val="a3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A76141" w14:textId="77777777" w:rsidR="0078380F" w:rsidRPr="00AF5BCA" w:rsidRDefault="0078380F" w:rsidP="0078380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за виконанням даного рішення покласти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на постійну депутатську комісію</w:t>
      </w:r>
      <w:r w:rsidR="0099541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093B4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</w:t>
      </w:r>
      <w:proofErr w:type="spellStart"/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AF5BC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О.)</w:t>
      </w:r>
      <w:r w:rsidR="00553573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та </w:t>
      </w:r>
      <w:r w:rsidR="00553573" w:rsidRPr="00553573">
        <w:rPr>
          <w:rFonts w:ascii="Times New Roman" w:hAnsi="Times New Roman" w:cs="Times New Roman"/>
          <w:sz w:val="28"/>
          <w:szCs w:val="28"/>
          <w:lang w:val="uk-UA"/>
        </w:rPr>
        <w:t>постійну депутатську комісію з питань регулювання земельних відносин, будівництва, комунальної власності та приватизації</w:t>
      </w:r>
      <w:r w:rsidR="00E12657">
        <w:rPr>
          <w:rFonts w:ascii="Times New Roman" w:hAnsi="Times New Roman" w:cs="Times New Roman"/>
          <w:sz w:val="28"/>
          <w:szCs w:val="28"/>
          <w:lang w:val="uk-UA"/>
        </w:rPr>
        <w:t xml:space="preserve"> (Репало І.).</w:t>
      </w:r>
    </w:p>
    <w:p w14:paraId="484AF2B9" w14:textId="6BE4C1F3" w:rsidR="0078380F" w:rsidRDefault="0078380F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1F17F17" w14:textId="68A559EA" w:rsidR="0057483B" w:rsidRDefault="0057483B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A774791" w14:textId="3D014C2F" w:rsidR="0057483B" w:rsidRDefault="0057483B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5D47DFD" w14:textId="77777777" w:rsidR="0057483B" w:rsidRDefault="0057483B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E4E83A3" w14:textId="77777777" w:rsidR="00544348" w:rsidRPr="00AF5BCA" w:rsidRDefault="00544348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51CFBA7" w14:textId="77777777" w:rsidR="0078380F" w:rsidRPr="0057483B" w:rsidRDefault="0078380F" w:rsidP="0078380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</w:pP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>Міський</w:t>
      </w: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 xml:space="preserve"> голова                                                 </w:t>
      </w: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val="uk-UA" w:eastAsia="hi-IN" w:bidi="hi-IN"/>
        </w:rPr>
        <w:t xml:space="preserve">                       Т. Єрмолаєва</w:t>
      </w: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  <w:r w:rsidRPr="0057483B">
        <w:rPr>
          <w:rFonts w:ascii="Times New Roman" w:eastAsia="Arial Unicode MS" w:hAnsi="Times New Roman" w:cs="Mangal"/>
          <w:bCs/>
          <w:kern w:val="1"/>
          <w:sz w:val="28"/>
          <w:szCs w:val="28"/>
          <w:lang w:eastAsia="hi-IN" w:bidi="hi-IN"/>
        </w:rPr>
        <w:tab/>
      </w:r>
    </w:p>
    <w:p w14:paraId="2AB6BAC0" w14:textId="410159F4" w:rsidR="0078380F" w:rsidRDefault="0057483B" w:rsidP="0078380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</w:p>
    <w:p w14:paraId="3F271A70" w14:textId="77777777" w:rsidR="00E12657" w:rsidRDefault="00E12657" w:rsidP="0078380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5A2E077D" w14:textId="77777777" w:rsidR="0078380F" w:rsidRDefault="0078380F" w:rsidP="0078380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</w:p>
    <w:p w14:paraId="32E22738" w14:textId="77777777" w:rsidR="0078380F" w:rsidRDefault="0078380F" w:rsidP="0078380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</w:p>
    <w:p w14:paraId="29075CE5" w14:textId="77777777" w:rsidR="0078380F" w:rsidRPr="00AF5BCA" w:rsidRDefault="0078380F" w:rsidP="0078380F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lang w:val="uk-UA" w:eastAsia="hi-IN" w:bidi="hi-IN"/>
        </w:rPr>
      </w:pPr>
    </w:p>
    <w:p w14:paraId="1A8396F5" w14:textId="77777777" w:rsidR="002B78AF" w:rsidRPr="0078380F" w:rsidRDefault="002B78AF">
      <w:pPr>
        <w:rPr>
          <w:lang w:val="uk-UA"/>
        </w:rPr>
      </w:pPr>
    </w:p>
    <w:sectPr w:rsidR="002B78AF" w:rsidRPr="0078380F" w:rsidSect="00B6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0EE27E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221812"/>
    <w:multiLevelType w:val="hybridMultilevel"/>
    <w:tmpl w:val="5358B7AE"/>
    <w:lvl w:ilvl="0" w:tplc="AED223C2">
      <w:start w:val="11"/>
      <w:numFmt w:val="bullet"/>
      <w:lvlText w:val="-"/>
      <w:lvlJc w:val="left"/>
      <w:pPr>
        <w:ind w:left="81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8122C61"/>
    <w:multiLevelType w:val="multilevel"/>
    <w:tmpl w:val="91C81370"/>
    <w:lvl w:ilvl="0">
      <w:start w:val="7"/>
      <w:numFmt w:val="decimal"/>
      <w:lvlText w:val="%1."/>
      <w:lvlJc w:val="left"/>
      <w:pPr>
        <w:ind w:left="450" w:hanging="450"/>
      </w:pPr>
      <w:rPr>
        <w:rFonts w:eastAsia="Arial Unicode MS" w:cs="Mang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Mang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Mang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cs="Mang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Mang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cs="Mang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 Unicode MS" w:cs="Mang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cs="Mang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 Unicode MS" w:cs="Mangal" w:hint="default"/>
      </w:rPr>
    </w:lvl>
  </w:abstractNum>
  <w:abstractNum w:abstractNumId="3" w15:restartNumberingAfterBreak="0">
    <w:nsid w:val="4A6E2B08"/>
    <w:multiLevelType w:val="multilevel"/>
    <w:tmpl w:val="38929E32"/>
    <w:lvl w:ilvl="0">
      <w:start w:val="6"/>
      <w:numFmt w:val="decimal"/>
      <w:lvlText w:val="%1"/>
      <w:lvlJc w:val="left"/>
      <w:pPr>
        <w:ind w:left="375" w:hanging="375"/>
      </w:pPr>
      <w:rPr>
        <w:rFonts w:eastAsia="Arial Unicode MS" w:cs="Mangal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Arial Unicode MS" w:cs="Mangal"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eastAsia="Arial Unicode MS" w:cs="Mangal"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eastAsia="Arial Unicode MS" w:cs="Mangal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eastAsia="Arial Unicode MS" w:cs="Mangal"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eastAsia="Arial Unicode MS" w:cs="Mangal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eastAsia="Arial Unicode MS" w:cs="Mangal"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eastAsia="Arial Unicode MS" w:cs="Mang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eastAsia="Arial Unicode MS" w:cs="Mangal" w:hint="default"/>
      </w:rPr>
    </w:lvl>
  </w:abstractNum>
  <w:abstractNum w:abstractNumId="4" w15:restartNumberingAfterBreak="0">
    <w:nsid w:val="57E942E1"/>
    <w:multiLevelType w:val="multilevel"/>
    <w:tmpl w:val="CB8672A4"/>
    <w:lvl w:ilvl="0">
      <w:start w:val="6"/>
      <w:numFmt w:val="decimal"/>
      <w:lvlText w:val="%1"/>
      <w:lvlJc w:val="left"/>
      <w:pPr>
        <w:ind w:left="375" w:hanging="375"/>
      </w:pPr>
      <w:rPr>
        <w:rFonts w:eastAsia="Arial Unicode MS" w:cs="Mangal" w:hint="default"/>
      </w:rPr>
    </w:lvl>
    <w:lvl w:ilvl="1">
      <w:start w:val="1"/>
      <w:numFmt w:val="decimal"/>
      <w:lvlText w:val="%1.%2"/>
      <w:lvlJc w:val="left"/>
      <w:pPr>
        <w:ind w:left="1185" w:hanging="375"/>
      </w:pPr>
      <w:rPr>
        <w:rFonts w:eastAsia="Arial Unicode MS" w:cs="Mangal"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eastAsia="Arial Unicode MS" w:cs="Mangal"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eastAsia="Arial Unicode MS" w:cs="Mangal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eastAsia="Arial Unicode MS" w:cs="Mangal"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eastAsia="Arial Unicode MS" w:cs="Mangal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eastAsia="Arial Unicode MS" w:cs="Mangal"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eastAsia="Arial Unicode MS" w:cs="Mang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eastAsia="Arial Unicode MS" w:cs="Mangal" w:hint="default"/>
      </w:rPr>
    </w:lvl>
  </w:abstractNum>
  <w:abstractNum w:abstractNumId="5" w15:restartNumberingAfterBreak="0">
    <w:nsid w:val="659A143C"/>
    <w:multiLevelType w:val="multilevel"/>
    <w:tmpl w:val="0D3649BE"/>
    <w:lvl w:ilvl="0">
      <w:start w:val="6"/>
      <w:numFmt w:val="decimal"/>
      <w:lvlText w:val="%1."/>
      <w:lvlJc w:val="left"/>
      <w:pPr>
        <w:ind w:left="450" w:hanging="450"/>
      </w:pPr>
      <w:rPr>
        <w:rFonts w:eastAsia="Arial Unicode MS" w:cs="Manga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Arial Unicode MS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 Unicode MS" w:cs="Manga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Arial Unicode MS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 Unicode MS" w:cs="Mangal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 Unicode MS" w:cs="Mangal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 Unicode MS" w:cs="Mangal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 Unicode MS" w:cs="Mangal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 Unicode MS" w:cs="Mang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0F"/>
    <w:rsid w:val="002B78AF"/>
    <w:rsid w:val="00544348"/>
    <w:rsid w:val="005524CF"/>
    <w:rsid w:val="00553573"/>
    <w:rsid w:val="0057483B"/>
    <w:rsid w:val="007016AC"/>
    <w:rsid w:val="0078380F"/>
    <w:rsid w:val="008829FF"/>
    <w:rsid w:val="00891B63"/>
    <w:rsid w:val="008A5B56"/>
    <w:rsid w:val="00995418"/>
    <w:rsid w:val="009B2385"/>
    <w:rsid w:val="009F409C"/>
    <w:rsid w:val="00B6012C"/>
    <w:rsid w:val="00BA2656"/>
    <w:rsid w:val="00CE0958"/>
    <w:rsid w:val="00CE6DB1"/>
    <w:rsid w:val="00D32F9E"/>
    <w:rsid w:val="00D72E6B"/>
    <w:rsid w:val="00E12657"/>
    <w:rsid w:val="00E8291D"/>
    <w:rsid w:val="00F9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FCDC"/>
  <w15:docId w15:val="{72336C46-6095-408C-96D7-2BE3C5D6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0F"/>
    <w:pPr>
      <w:ind w:left="720"/>
      <w:contextualSpacing/>
    </w:pPr>
  </w:style>
  <w:style w:type="character" w:styleId="a4">
    <w:name w:val="Strong"/>
    <w:basedOn w:val="a0"/>
    <w:uiPriority w:val="22"/>
    <w:qFormat/>
    <w:rsid w:val="007838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2021-04-28T12:47:00Z</cp:lastPrinted>
  <dcterms:created xsi:type="dcterms:W3CDTF">2021-05-11T06:40:00Z</dcterms:created>
  <dcterms:modified xsi:type="dcterms:W3CDTF">2021-05-11T06:40:00Z</dcterms:modified>
</cp:coreProperties>
</file>