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6468E01" w14:textId="60B55D15" w:rsidR="0098463A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b/>
          <w:sz w:val="24"/>
          <w:szCs w:val="24"/>
          <w:lang w:val="uk-UA"/>
        </w:rPr>
        <w:t xml:space="preserve">Обґрунтування </w:t>
      </w:r>
      <w:r>
        <w:rPr>
          <w:rFonts w:ascii="Times New Roman" w:hAnsi="Times New Roman" w:cs="Times New Roman"/>
          <w:b/>
          <w:sz w:val="24"/>
          <w:szCs w:val="24"/>
          <w:lang w:val="uk-UA"/>
        </w:rPr>
        <w:t>технічних та якісних характеристик предмета закупівлі, розміру бюджетного призначення, очікуваної вартості предмета закупівлі</w:t>
      </w:r>
    </w:p>
    <w:p w14:paraId="28C0DB0D" w14:textId="30920EEE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  <w:lang w:val="uk-UA"/>
        </w:rPr>
      </w:pPr>
      <w:r>
        <w:rPr>
          <w:rFonts w:ascii="Times New Roman" w:hAnsi="Times New Roman" w:cs="Times New Roman"/>
          <w:b/>
          <w:sz w:val="24"/>
          <w:szCs w:val="24"/>
          <w:lang w:val="uk-UA"/>
        </w:rPr>
        <w:t>Управління житлово – комунального господарства</w:t>
      </w:r>
    </w:p>
    <w:p w14:paraId="009B317D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(Інформація щодо процедур </w:t>
      </w:r>
      <w:proofErr w:type="spellStart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закупівель</w:t>
      </w:r>
      <w:proofErr w:type="spellEnd"/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 xml:space="preserve"> на виконання Постанови КМУ від 11.10.2016 №710 </w:t>
      </w:r>
    </w:p>
    <w:p w14:paraId="6E539162" w14:textId="3DA6519C" w:rsid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i/>
          <w:sz w:val="24"/>
          <w:szCs w:val="24"/>
          <w:lang w:val="uk-UA"/>
        </w:rPr>
      </w:pPr>
      <w:r w:rsidRPr="002479A3">
        <w:rPr>
          <w:rFonts w:ascii="Times New Roman" w:hAnsi="Times New Roman" w:cs="Times New Roman"/>
          <w:i/>
          <w:sz w:val="24"/>
          <w:szCs w:val="24"/>
          <w:lang w:val="uk-UA"/>
        </w:rPr>
        <w:t>(зі змінами))</w:t>
      </w:r>
    </w:p>
    <w:tbl>
      <w:tblPr>
        <w:tblStyle w:val="a3"/>
        <w:tblW w:w="10207" w:type="dxa"/>
        <w:tblInd w:w="-714" w:type="dxa"/>
        <w:tblLook w:val="04A0" w:firstRow="1" w:lastRow="0" w:firstColumn="1" w:lastColumn="0" w:noHBand="0" w:noVBand="1"/>
      </w:tblPr>
      <w:tblGrid>
        <w:gridCol w:w="2836"/>
        <w:gridCol w:w="1134"/>
        <w:gridCol w:w="1134"/>
        <w:gridCol w:w="3118"/>
        <w:gridCol w:w="1985"/>
      </w:tblGrid>
      <w:tr w:rsidR="00A900A7" w14:paraId="36C05F92" w14:textId="77777777" w:rsidTr="001E2683">
        <w:tc>
          <w:tcPr>
            <w:tcW w:w="2836" w:type="dxa"/>
            <w:vMerge w:val="restart"/>
          </w:tcPr>
          <w:p w14:paraId="0CEF6940" w14:textId="53FF0494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Найменування предмету закупівлі</w:t>
            </w:r>
          </w:p>
        </w:tc>
        <w:tc>
          <w:tcPr>
            <w:tcW w:w="1134" w:type="dxa"/>
            <w:vMerge w:val="restart"/>
          </w:tcPr>
          <w:p w14:paraId="57A567A2" w14:textId="1F9DC9A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Вид процедури закупівлі</w:t>
            </w:r>
          </w:p>
        </w:tc>
        <w:tc>
          <w:tcPr>
            <w:tcW w:w="1134" w:type="dxa"/>
            <w:vMerge w:val="restart"/>
          </w:tcPr>
          <w:p w14:paraId="7F859235" w14:textId="042CBF13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  <w:tc>
          <w:tcPr>
            <w:tcW w:w="5103" w:type="dxa"/>
            <w:gridSpan w:val="2"/>
          </w:tcPr>
          <w:p w14:paraId="35CDE469" w14:textId="452B7A3A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Обґрунтування</w:t>
            </w:r>
          </w:p>
        </w:tc>
      </w:tr>
      <w:tr w:rsidR="00A900A7" w14:paraId="54A83647" w14:textId="77777777" w:rsidTr="001E2683">
        <w:trPr>
          <w:trHeight w:val="776"/>
        </w:trPr>
        <w:tc>
          <w:tcPr>
            <w:tcW w:w="2836" w:type="dxa"/>
            <w:vMerge/>
          </w:tcPr>
          <w:p w14:paraId="0D1F2C33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7FEF50ED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1134" w:type="dxa"/>
            <w:vMerge/>
          </w:tcPr>
          <w:p w14:paraId="1B00A157" w14:textId="77777777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</w:p>
        </w:tc>
        <w:tc>
          <w:tcPr>
            <w:tcW w:w="3118" w:type="dxa"/>
          </w:tcPr>
          <w:p w14:paraId="023A4939" w14:textId="5888013E" w:rsidR="00A900A7" w:rsidRPr="00A900A7" w:rsidRDefault="00A900A7" w:rsidP="000E03AB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Технічних та якісних характеристик предмета закупівлі</w:t>
            </w:r>
          </w:p>
        </w:tc>
        <w:tc>
          <w:tcPr>
            <w:tcW w:w="1985" w:type="dxa"/>
          </w:tcPr>
          <w:p w14:paraId="1117AF2E" w14:textId="6ED1B921" w:rsidR="00A900A7" w:rsidRPr="00A900A7" w:rsidRDefault="00A900A7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A900A7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Очікувана вартість предмету закупівлі</w:t>
            </w:r>
          </w:p>
        </w:tc>
      </w:tr>
      <w:tr w:rsidR="002479A3" w14:paraId="3DE79312" w14:textId="77777777" w:rsidTr="001E2683">
        <w:tc>
          <w:tcPr>
            <w:tcW w:w="2836" w:type="dxa"/>
          </w:tcPr>
          <w:p w14:paraId="730F37E5" w14:textId="5E58D014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Аварійні роботи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по вул. </w:t>
            </w:r>
            <w:r w:rsidR="00F64B1D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Незалежності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м. Козятин Вінницької області</w:t>
            </w:r>
          </w:p>
          <w:p w14:paraId="29E04607" w14:textId="77777777" w:rsidR="001E2683" w:rsidRPr="001E2683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за кодом  ДК 021:2015 – 45230000-8</w:t>
            </w:r>
          </w:p>
          <w:p w14:paraId="543725F9" w14:textId="1BEB3B82" w:rsidR="002479A3" w:rsidRPr="00A900A7" w:rsidRDefault="001E2683" w:rsidP="001E2683">
            <w:pPr>
              <w:ind w:left="-109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Будівництво трубопроводів , ліній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звязку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та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електопередач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, шосе, доріг, аеродромів і залізничних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доріг,вирівнювання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поверхонь</w:t>
            </w:r>
          </w:p>
        </w:tc>
        <w:tc>
          <w:tcPr>
            <w:tcW w:w="1134" w:type="dxa"/>
          </w:tcPr>
          <w:p w14:paraId="62B895AD" w14:textId="1FDB8B4C" w:rsidR="002479A3" w:rsidRPr="000E03AB" w:rsidRDefault="000E03AB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0E03AB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Відкриті торги</w:t>
            </w:r>
          </w:p>
        </w:tc>
        <w:tc>
          <w:tcPr>
            <w:tcW w:w="1134" w:type="dxa"/>
          </w:tcPr>
          <w:p w14:paraId="5E52EDFB" w14:textId="27692D66" w:rsidR="002479A3" w:rsidRPr="000E03AB" w:rsidRDefault="00F64B1D" w:rsidP="002479A3">
            <w:pPr>
              <w:jc w:val="center"/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380 904</w:t>
            </w:r>
            <w:bookmarkStart w:id="0" w:name="_GoBack"/>
            <w:bookmarkEnd w:id="0"/>
          </w:p>
        </w:tc>
        <w:tc>
          <w:tcPr>
            <w:tcW w:w="3118" w:type="dxa"/>
          </w:tcPr>
          <w:p w14:paraId="2E8091BF" w14:textId="6868D3C6" w:rsidR="002479A3" w:rsidRPr="00807691" w:rsidRDefault="001E2683" w:rsidP="00807691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Учасник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ом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в складі тендерної документації 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надається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довідк</w:t>
            </w:r>
            <w:r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а, </w:t>
            </w: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щодо застосування ним заходів із захисту довкілля при виконанні робіт, що є предметом даної закупівлі.</w:t>
            </w:r>
          </w:p>
        </w:tc>
        <w:tc>
          <w:tcPr>
            <w:tcW w:w="1985" w:type="dxa"/>
          </w:tcPr>
          <w:p w14:paraId="3CBF888A" w14:textId="77777777" w:rsidR="001E2683" w:rsidRPr="001E2683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Вартость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робіт проводиться відповідно до вимог  КНУ «Настанова з визначення вартості будівництва».</w:t>
            </w:r>
          </w:p>
          <w:p w14:paraId="156424E1" w14:textId="1AE5DFB7" w:rsidR="002479A3" w:rsidRPr="00621EDE" w:rsidRDefault="001E2683" w:rsidP="001E2683">
            <w:pPr>
              <w:rPr>
                <w:rFonts w:ascii="Times New Roman" w:hAnsi="Times New Roman" w:cs="Times New Roman"/>
                <w:sz w:val="20"/>
                <w:szCs w:val="20"/>
                <w:lang w:val="uk-UA"/>
              </w:rPr>
            </w:pPr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Ціни на матеріальні ресурси для виконання аварійних робіт з ліквідації </w:t>
            </w:r>
            <w:proofErr w:type="spellStart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>ямковості</w:t>
            </w:r>
            <w:proofErr w:type="spellEnd"/>
            <w:r w:rsidRPr="001E2683">
              <w:rPr>
                <w:rFonts w:ascii="Times New Roman" w:hAnsi="Times New Roman" w:cs="Times New Roman"/>
                <w:sz w:val="20"/>
                <w:szCs w:val="20"/>
                <w:lang w:val="uk-UA"/>
              </w:rPr>
              <w:t xml:space="preserve"> дорожнього покриття приймаються Підрядником за обґрунтованою (найменшою при всіх рівних характеристиках) ціною матеріальних ресурсів на підставі проведеного аналізу поточних цін на ринку матеріалів у регіоні з урахуванням транспортної складової.</w:t>
            </w:r>
          </w:p>
        </w:tc>
      </w:tr>
    </w:tbl>
    <w:p w14:paraId="3095AA0F" w14:textId="77777777" w:rsidR="002479A3" w:rsidRPr="002479A3" w:rsidRDefault="002479A3" w:rsidP="002479A3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  <w:lang w:val="uk-UA"/>
        </w:rPr>
      </w:pPr>
    </w:p>
    <w:sectPr w:rsidR="002479A3" w:rsidRPr="002479A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17EDD"/>
    <w:rsid w:val="000A379A"/>
    <w:rsid w:val="000E03AB"/>
    <w:rsid w:val="001E2683"/>
    <w:rsid w:val="002479A3"/>
    <w:rsid w:val="00404B95"/>
    <w:rsid w:val="004D07C8"/>
    <w:rsid w:val="00621EDE"/>
    <w:rsid w:val="007016F8"/>
    <w:rsid w:val="007927F6"/>
    <w:rsid w:val="007B0E0C"/>
    <w:rsid w:val="007B17D4"/>
    <w:rsid w:val="007C4995"/>
    <w:rsid w:val="00807691"/>
    <w:rsid w:val="0098463A"/>
    <w:rsid w:val="009B0511"/>
    <w:rsid w:val="00A900A7"/>
    <w:rsid w:val="00AD37F7"/>
    <w:rsid w:val="00C17EDD"/>
    <w:rsid w:val="00CF11BD"/>
    <w:rsid w:val="00F64B1D"/>
    <w:rsid w:val="00FD51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59B9EBB"/>
  <w15:chartTrackingRefBased/>
  <w15:docId w15:val="{17ED5F90-5B5A-4123-994A-B13FF1BBEC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479A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1</Pages>
  <Words>878</Words>
  <Characters>501</Characters>
  <Application>Microsoft Office Word</Application>
  <DocSecurity>0</DocSecurity>
  <Lines>4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11</cp:revision>
  <dcterms:created xsi:type="dcterms:W3CDTF">2022-07-07T08:57:00Z</dcterms:created>
  <dcterms:modified xsi:type="dcterms:W3CDTF">2022-07-19T07:07:00Z</dcterms:modified>
</cp:coreProperties>
</file>