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FE336" w14:textId="0CA9993C" w:rsidR="00A60F31" w:rsidRPr="00A60F31" w:rsidRDefault="00B92420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/>
          <w:sz w:val="27"/>
          <w:szCs w:val="24"/>
          <w:lang w:eastAsia="uk-UA" w:bidi="uk-UA"/>
        </w:rPr>
      </w:pPr>
      <w:r w:rsidRPr="00B321D0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70BEB03" wp14:editId="7134ABA4">
            <wp:extent cx="54292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56C7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 xml:space="preserve"> </w:t>
      </w:r>
    </w:p>
    <w:p w14:paraId="7429C0B2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/>
          <w:b/>
          <w:sz w:val="27"/>
          <w:szCs w:val="24"/>
          <w:lang w:eastAsia="uk-UA" w:bidi="uk-UA"/>
        </w:rPr>
      </w:pPr>
    </w:p>
    <w:p w14:paraId="00D2538C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FDBD50A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uk-UA"/>
        </w:rPr>
      </w:pPr>
    </w:p>
    <w:p w14:paraId="4F88966F" w14:textId="2BDA7674" w:rsidR="00A60F31" w:rsidRPr="00A60F31" w:rsidRDefault="002E3285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ru-RU" w:eastAsia="ru-RU"/>
        </w:rPr>
      </w:pPr>
      <w:r w:rsidRPr="002E3285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2</w:t>
      </w:r>
      <w:r w:rsidR="00B14424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2</w:t>
      </w:r>
      <w:r w:rsidRPr="002E3285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.01.202</w:t>
      </w:r>
      <w:r w:rsidR="00B14424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5</w:t>
      </w:r>
      <w:r w:rsidR="00A60F31" w:rsidRPr="00A60F31">
        <w:rPr>
          <w:rFonts w:ascii="Times New Roman" w:eastAsia="Times New Roman" w:hAnsi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/>
          <w:b/>
          <w:sz w:val="28"/>
          <w:szCs w:val="20"/>
          <w:lang w:eastAsia="ru-RU"/>
        </w:rPr>
        <w:t>№</w:t>
      </w:r>
      <w:r w:rsidR="00BC2CC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B14424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27</w:t>
      </w:r>
      <w:r w:rsidRPr="002E3285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- р</w:t>
      </w:r>
      <w:bookmarkStart w:id="0" w:name="_GoBack"/>
      <w:bookmarkEnd w:id="0"/>
    </w:p>
    <w:p w14:paraId="45FFEF56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/>
          <w:sz w:val="28"/>
          <w:szCs w:val="24"/>
          <w:u w:val="single"/>
          <w:lang w:eastAsia="uk-UA"/>
        </w:rPr>
        <w:t xml:space="preserve"> </w:t>
      </w:r>
    </w:p>
    <w:p w14:paraId="068D91A9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</w:p>
    <w:p w14:paraId="0019A49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72CBDE10" w14:textId="02A1D257" w:rsidR="00B321D0" w:rsidRDefault="00B321D0" w:rsidP="00B321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Про використання службов</w:t>
      </w:r>
      <w:r w:rsidR="00B14424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ого</w:t>
      </w: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 xml:space="preserve"> </w:t>
      </w:r>
    </w:p>
    <w:p w14:paraId="12130846" w14:textId="28295D0C" w:rsidR="00B321D0" w:rsidRPr="00B321D0" w:rsidRDefault="00B321D0" w:rsidP="00B321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автомобіл</w:t>
      </w:r>
      <w:r w:rsidR="00B14424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я</w:t>
      </w: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 xml:space="preserve"> міської ради</w:t>
      </w:r>
    </w:p>
    <w:p w14:paraId="7F311B4D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19F149D1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58A99FAE" w14:textId="39260BE9" w:rsidR="00B321D0" w:rsidRPr="00B321D0" w:rsidRDefault="00B321D0" w:rsidP="00B321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B924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Методичних рекомендаці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з нормування витрат палива, електричної енергії, мастильних, інших експлуатаційних матеріалів автомобілями та технікою» </w:t>
      </w:r>
      <w:r w:rsidR="003C5992" w:rsidRPr="000A2CD2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едакція 1 від 17.11.2023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C5992" w:rsidRPr="003C5992">
        <w:t xml:space="preserve"> 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ржавн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підприємств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«Державний автотранспортний науково-дослідний і проектний інститут» (ДП «</w:t>
      </w:r>
      <w:proofErr w:type="spellStart"/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ДержавтотрансНДІпроект</w:t>
      </w:r>
      <w:proofErr w:type="spellEnd"/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») 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E5FBE5C" w14:textId="77777777" w:rsidR="00B321D0" w:rsidRPr="00B321D0" w:rsidRDefault="00B321D0" w:rsidP="00B321D0">
      <w:pPr>
        <w:spacing w:after="0" w:line="240" w:lineRule="auto"/>
        <w:ind w:right="-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16BBB2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1. З метою забезпечення якісної експлуатації службового автомобіля, здійснення своєчасного технічного обслуговування та ремонту службового автомобіля, списання (заміни) акумуляторних </w:t>
      </w:r>
      <w:proofErr w:type="spellStart"/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батарей</w:t>
      </w:r>
      <w:proofErr w:type="spellEnd"/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та шин після  використання встановленого терміну експлуатації, з огляду на їх технічний стан, призначити особу з повною матеріальною відповідальністю:</w:t>
      </w:r>
    </w:p>
    <w:p w14:paraId="152B6146" w14:textId="3525932D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- службовий автомобіль Шкода СуперБ,  державний номер АВ 2404 СТ –  водія службового автомобіля міської ради</w:t>
      </w:r>
    </w:p>
    <w:p w14:paraId="3C3F8A74" w14:textId="65A281D9" w:rsidR="00B321D0" w:rsidRPr="00084218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ab/>
        <w:t>2. Встановити норму витрат палива (бензин марки А-95) на службовий легковий автомобіль  Шкода СуперБ, державний номер АВ 2404 СТ – 7.5 л/100 км</w:t>
      </w:r>
      <w:r w:rsidR="00084218">
        <w:rPr>
          <w:rFonts w:ascii="Times New Roman" w:eastAsia="Times New Roman" w:hAnsi="Times New Roman"/>
          <w:sz w:val="28"/>
          <w:szCs w:val="28"/>
          <w:lang w:eastAsia="ru-RU"/>
        </w:rPr>
        <w:t>., застосувати к</w:t>
      </w:r>
      <w:r w:rsidR="00084218" w:rsidRPr="00084218">
        <w:rPr>
          <w:rFonts w:ascii="Times New Roman" w:eastAsia="Times New Roman" w:hAnsi="Times New Roman"/>
          <w:sz w:val="28"/>
          <w:szCs w:val="28"/>
          <w:lang w:eastAsia="ru-RU"/>
        </w:rPr>
        <w:t>оефіцієнт коригування норм витрат палива</w:t>
      </w:r>
      <w:r w:rsidR="00084218"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п.</w:t>
      </w:r>
      <w:r w:rsidR="00084218" w:rsidRPr="00084218">
        <w:rPr>
          <w:rFonts w:ascii="Times New Roman" w:eastAsia="Times New Roman" w:hAnsi="Times New Roman"/>
          <w:sz w:val="28"/>
          <w:szCs w:val="28"/>
          <w:lang w:eastAsia="ru-RU"/>
        </w:rPr>
        <w:t>3.1.10</w:t>
      </w:r>
      <w:r w:rsidR="000842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4218" w:rsidRPr="000842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421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84218" w:rsidRPr="00084218">
        <w:rPr>
          <w:rFonts w:ascii="Times New Roman" w:eastAsia="Times New Roman" w:hAnsi="Times New Roman"/>
          <w:sz w:val="28"/>
          <w:szCs w:val="28"/>
          <w:lang w:eastAsia="ru-RU"/>
        </w:rPr>
        <w:t>Для автомобілів, що експлуатуються</w:t>
      </w:r>
      <w:r w:rsidR="000842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4218" w:rsidRPr="00084218">
        <w:t xml:space="preserve"> </w:t>
      </w:r>
      <w:r w:rsidR="00084218" w:rsidRPr="00084218">
        <w:rPr>
          <w:rFonts w:ascii="Times New Roman" w:eastAsia="Times New Roman" w:hAnsi="Times New Roman"/>
          <w:sz w:val="28"/>
          <w:szCs w:val="28"/>
          <w:lang w:eastAsia="ru-RU"/>
        </w:rPr>
        <w:t>більше 11 років або із загальним пробігом понад 250 тис. км</w:t>
      </w:r>
      <w:r w:rsidR="0008421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84218" w:rsidRPr="000842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84218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084218" w:rsidRPr="00084218">
        <w:rPr>
          <w:rFonts w:ascii="Times New Roman" w:eastAsia="Times New Roman" w:hAnsi="Times New Roman"/>
          <w:sz w:val="28"/>
          <w:szCs w:val="28"/>
          <w:lang w:eastAsia="ru-RU"/>
        </w:rPr>
        <w:t xml:space="preserve"> 7 %;</w:t>
      </w:r>
    </w:p>
    <w:p w14:paraId="6CAF5DAD" w14:textId="6EB4F27C" w:rsidR="00B321D0" w:rsidRPr="00B321D0" w:rsidRDefault="000A2CD2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21D0"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B321D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321D0" w:rsidRPr="00B321D0">
        <w:rPr>
          <w:rFonts w:ascii="Times New Roman" w:eastAsia="Times New Roman" w:hAnsi="Times New Roman"/>
          <w:sz w:val="28"/>
          <w:szCs w:val="28"/>
          <w:lang w:eastAsia="ru-RU"/>
        </w:rPr>
        <w:t>становити помісячний ліміт використання палива на 202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321D0"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в обсязі 250 (двісті п’ятдесят) літрів </w:t>
      </w:r>
    </w:p>
    <w:p w14:paraId="1EA9B860" w14:textId="77777777" w:rsidR="00A60F31" w:rsidRPr="00B321D0" w:rsidRDefault="00B321D0" w:rsidP="00B321D0">
      <w:pPr>
        <w:pStyle w:val="3"/>
        <w:rPr>
          <w:sz w:val="28"/>
          <w:szCs w:val="28"/>
        </w:rPr>
      </w:pPr>
      <w:r w:rsidRPr="00B321D0">
        <w:rPr>
          <w:sz w:val="28"/>
          <w:szCs w:val="28"/>
          <w:lang w:eastAsia="ru-RU" w:bidi="ar-SA"/>
        </w:rPr>
        <w:t>4. Установити норми витрат мастильних матеріалів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601"/>
        <w:gridCol w:w="1650"/>
        <w:gridCol w:w="1477"/>
        <w:gridCol w:w="1792"/>
      </w:tblGrid>
      <w:tr w:rsidR="00B321D0" w:rsidRPr="00B321D0" w14:paraId="7DFF8A42" w14:textId="77777777" w:rsidTr="00B321D0">
        <w:tc>
          <w:tcPr>
            <w:tcW w:w="2552" w:type="dxa"/>
            <w:shd w:val="clear" w:color="auto" w:fill="auto"/>
          </w:tcPr>
          <w:p w14:paraId="7012FE88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Модель, модифікація автомобіля</w:t>
            </w:r>
          </w:p>
        </w:tc>
        <w:tc>
          <w:tcPr>
            <w:tcW w:w="1601" w:type="dxa"/>
            <w:shd w:val="clear" w:color="auto" w:fill="auto"/>
          </w:tcPr>
          <w:p w14:paraId="23BBA86F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Моторні оливи л/100 л бензину</w:t>
            </w:r>
          </w:p>
        </w:tc>
        <w:tc>
          <w:tcPr>
            <w:tcW w:w="1650" w:type="dxa"/>
            <w:shd w:val="clear" w:color="auto" w:fill="auto"/>
          </w:tcPr>
          <w:p w14:paraId="71397C11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Трансмісійні оливи л/100 л бензину</w:t>
            </w:r>
          </w:p>
        </w:tc>
        <w:tc>
          <w:tcPr>
            <w:tcW w:w="1477" w:type="dxa"/>
            <w:shd w:val="clear" w:color="auto" w:fill="auto"/>
          </w:tcPr>
          <w:p w14:paraId="45599EE6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Спеціальні оливи л/100 л бензину</w:t>
            </w:r>
          </w:p>
        </w:tc>
        <w:tc>
          <w:tcPr>
            <w:tcW w:w="1792" w:type="dxa"/>
            <w:shd w:val="clear" w:color="auto" w:fill="auto"/>
          </w:tcPr>
          <w:p w14:paraId="1A31A7D0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Пластичні мастила кг/100 л бензину</w:t>
            </w:r>
          </w:p>
        </w:tc>
      </w:tr>
      <w:tr w:rsidR="00B321D0" w:rsidRPr="00B321D0" w14:paraId="4100BB0E" w14:textId="77777777" w:rsidTr="00B321D0">
        <w:tc>
          <w:tcPr>
            <w:tcW w:w="2552" w:type="dxa"/>
            <w:shd w:val="clear" w:color="auto" w:fill="auto"/>
          </w:tcPr>
          <w:p w14:paraId="4F6812EB" w14:textId="77777777" w:rsidR="00B321D0" w:rsidRPr="00B321D0" w:rsidRDefault="00B321D0" w:rsidP="00B32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SKODA SUPERB 1,8</w:t>
            </w:r>
          </w:p>
        </w:tc>
        <w:tc>
          <w:tcPr>
            <w:tcW w:w="1601" w:type="dxa"/>
            <w:shd w:val="clear" w:color="auto" w:fill="auto"/>
          </w:tcPr>
          <w:p w14:paraId="66AA8E78" w14:textId="38EC4179" w:rsidR="00B321D0" w:rsidRPr="00B321D0" w:rsidRDefault="0038176C" w:rsidP="00B321D0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321D0"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0" w:type="dxa"/>
            <w:shd w:val="clear" w:color="auto" w:fill="auto"/>
          </w:tcPr>
          <w:p w14:paraId="38288E46" w14:textId="5A98A156" w:rsidR="00B321D0" w:rsidRPr="00B321D0" w:rsidRDefault="0038176C" w:rsidP="00B321D0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 w:rsidR="00B321D0"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77" w:type="dxa"/>
            <w:shd w:val="clear" w:color="auto" w:fill="auto"/>
          </w:tcPr>
          <w:p w14:paraId="06E6F6DD" w14:textId="2C724D0A" w:rsidR="00B321D0" w:rsidRPr="00B321D0" w:rsidRDefault="0038176C" w:rsidP="00B321D0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 w:rsidR="00B321D0"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92" w:type="dxa"/>
            <w:shd w:val="clear" w:color="auto" w:fill="auto"/>
          </w:tcPr>
          <w:p w14:paraId="6599312F" w14:textId="38024895" w:rsidR="00B321D0" w:rsidRPr="00B321D0" w:rsidRDefault="0038176C" w:rsidP="00B321D0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 w:rsidR="00B321D0"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</w:tbl>
    <w:p w14:paraId="5414DFE7" w14:textId="77777777" w:rsidR="00B321D0" w:rsidRPr="00B321D0" w:rsidRDefault="00B321D0" w:rsidP="00B321D0">
      <w:pPr>
        <w:spacing w:after="0" w:line="240" w:lineRule="auto"/>
        <w:ind w:right="-3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DE7643" w14:textId="77777777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321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46BBDE8" w14:textId="77777777" w:rsidR="00B321D0" w:rsidRPr="00B321D0" w:rsidRDefault="00B321D0" w:rsidP="00B321D0">
      <w:pPr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5. Службовий легковий  автомобіль Шкода СуперБ надавати в розпорядження:</w:t>
      </w:r>
    </w:p>
    <w:p w14:paraId="446157C1" w14:textId="05603BDF" w:rsidR="00B321D0" w:rsidRPr="00B321D0" w:rsidRDefault="00B321D0" w:rsidP="00B321D0">
      <w:pPr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– 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секретаря ради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706539" w14:textId="77777777" w:rsidR="00B321D0" w:rsidRPr="00B321D0" w:rsidRDefault="00B321D0" w:rsidP="00B321D0">
      <w:pPr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- посадових осіб міської ради та  використовувати їх тільки для поїздок, пов’язаних зі службовою діяльністю посадових  осіб.</w:t>
      </w:r>
    </w:p>
    <w:p w14:paraId="23E81AF1" w14:textId="524B9BA8" w:rsidR="00B321D0" w:rsidRPr="00B321D0" w:rsidRDefault="00B321D0" w:rsidP="00B321D0">
      <w:pPr>
        <w:spacing w:after="0" w:line="240" w:lineRule="auto"/>
        <w:ind w:right="-3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6. Право керування службовим легковим автомобілем надати  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секретарю</w:t>
      </w:r>
      <w:r w:rsidRPr="000A2C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та водію службового автомобіля  міської ради.</w:t>
      </w:r>
    </w:p>
    <w:p w14:paraId="1A5E6439" w14:textId="711103D2" w:rsidR="00B321D0" w:rsidRPr="00B321D0" w:rsidRDefault="00B321D0" w:rsidP="00B321D0">
      <w:pPr>
        <w:spacing w:after="0" w:line="240" w:lineRule="auto"/>
        <w:ind w:right="-3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7. Користування легковим службовим автомобілем у вихідні та святкові дні, а також відрядження на службовому автомобілі за межі області, на відстань, що перевищує 200  км,  здійснювати  лише з дозволу 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секретаря ради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379BED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8. Відповідальність за достовірне і точне оформлення подорожніх листів, покласти на водія службового автомобіля.</w:t>
      </w:r>
    </w:p>
    <w:p w14:paraId="1A6595F0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9. Зобов’язати посадових осіб міської ради, в розпорядження яких надано автомобіль, після завершення кожної поїздки  в подорожньому листі водія підтверджувати особистим підписом фактичне використання службового автомобіля відповідно до маршруту.</w:t>
      </w:r>
    </w:p>
    <w:p w14:paraId="4635CC90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10. Видачу подорожніх листів та облік транспортної роботи покласти на загальний відділ.</w:t>
      </w:r>
    </w:p>
    <w:p w14:paraId="18F588E1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Щомісячно  до 04 числа надавати  до відділу бухгалтерського обліку та звітності оформлені подорожні листи службового легкового автомобіля та відомість обліку витрат палива.</w:t>
      </w:r>
    </w:p>
    <w:p w14:paraId="1E90EE0A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11. Загальному відділу  здійснювати контроль за дотриманням відведеного місячного ліміту відповідно до встановлених норм витрат палива та мастильних матеріалів.</w:t>
      </w:r>
    </w:p>
    <w:p w14:paraId="3908C85B" w14:textId="08B80EB1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12. Визнати таким, що втратило  чинність розпорядження міського голови «Про упорядкування використання службових автомобілів міської ради» від 2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.01.202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р. № 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–р .</w:t>
      </w:r>
    </w:p>
    <w:p w14:paraId="20FB12EB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13. Контроль за виконанням даного розпорядження залишаю  за собою. </w:t>
      </w:r>
    </w:p>
    <w:p w14:paraId="5B117C43" w14:textId="77777777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90DB3" w14:textId="77777777" w:rsidR="00B321D0" w:rsidRPr="00B321D0" w:rsidRDefault="00B321D0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EF736E" w14:textId="77777777" w:rsidR="00B321D0" w:rsidRPr="00B321D0" w:rsidRDefault="00B321D0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2C0FEB" w14:textId="201EC0DF" w:rsidR="00B321D0" w:rsidRPr="00B321D0" w:rsidRDefault="00B14424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 ради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0842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Ірина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РЕПАЛО</w:t>
      </w:r>
    </w:p>
    <w:p w14:paraId="11062B01" w14:textId="2EC777AF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sectPr w:rsidR="00B321D0" w:rsidRPr="00B321D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84218"/>
    <w:rsid w:val="000A2CD2"/>
    <w:rsid w:val="00196239"/>
    <w:rsid w:val="00222715"/>
    <w:rsid w:val="002E3285"/>
    <w:rsid w:val="0038176C"/>
    <w:rsid w:val="003C5992"/>
    <w:rsid w:val="0048670D"/>
    <w:rsid w:val="0049280D"/>
    <w:rsid w:val="00494CA5"/>
    <w:rsid w:val="00A60F31"/>
    <w:rsid w:val="00B14424"/>
    <w:rsid w:val="00B321D0"/>
    <w:rsid w:val="00B92420"/>
    <w:rsid w:val="00BA45DA"/>
    <w:rsid w:val="00BC2CCF"/>
    <w:rsid w:val="00C82E1B"/>
    <w:rsid w:val="00E8728E"/>
    <w:rsid w:val="00EE5BE9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0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6</cp:revision>
  <cp:lastPrinted>2024-01-29T07:16:00Z</cp:lastPrinted>
  <dcterms:created xsi:type="dcterms:W3CDTF">2025-01-23T08:16:00Z</dcterms:created>
  <dcterms:modified xsi:type="dcterms:W3CDTF">2025-01-28T10:53:00Z</dcterms:modified>
</cp:coreProperties>
</file>