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C4" w:rsidRDefault="00FE71C4" w:rsidP="00FE71C4">
      <w:pPr>
        <w:spacing w:after="450" w:line="240" w:lineRule="auto"/>
        <w:jc w:val="center"/>
        <w:rPr>
          <w:rFonts w:ascii="Times New Roman" w:eastAsia="Times New Roman" w:hAnsi="Times New Roman" w:cs="Times New Roman"/>
          <w:b/>
          <w:bCs/>
          <w:color w:val="000000" w:themeColor="text1"/>
          <w:sz w:val="24"/>
          <w:szCs w:val="24"/>
          <w:lang w:val="uk-UA" w:eastAsia="ru-RU"/>
        </w:rPr>
      </w:pPr>
      <w:r>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rsidR="00FE71C4" w:rsidRDefault="00FE71C4" w:rsidP="00FE71C4">
      <w:pPr>
        <w:spacing w:after="450" w:line="240" w:lineRule="auto"/>
        <w:jc w:val="center"/>
        <w:rPr>
          <w:rFonts w:ascii="Times New Roman" w:eastAsia="Times New Roman" w:hAnsi="Times New Roman" w:cs="Times New Roman"/>
          <w:b/>
          <w:color w:val="000000" w:themeColor="text1"/>
          <w:sz w:val="24"/>
          <w:szCs w:val="24"/>
          <w:lang w:val="uk-UA" w:eastAsia="ru-RU"/>
        </w:rPr>
      </w:pPr>
      <w:r>
        <w:rPr>
          <w:rFonts w:ascii="Times New Roman" w:eastAsia="Times New Roman" w:hAnsi="Times New Roman" w:cs="Times New Roman"/>
          <w:b/>
          <w:bCs/>
          <w:color w:val="000000" w:themeColor="text1"/>
          <w:sz w:val="24"/>
          <w:szCs w:val="24"/>
          <w:lang w:val="uk-UA" w:eastAsia="ru-RU"/>
        </w:rPr>
        <w:t>Обґрунтування технічних та якісних характеристик предмета закупівлі, розміру</w:t>
      </w:r>
      <w:r>
        <w:rPr>
          <w:rFonts w:ascii="Times New Roman" w:eastAsia="Times New Roman" w:hAnsi="Times New Roman" w:cs="Times New Roman"/>
          <w:b/>
          <w:color w:val="000000" w:themeColor="text1"/>
          <w:sz w:val="24"/>
          <w:szCs w:val="24"/>
          <w:lang w:val="uk-UA" w:eastAsia="ru-RU"/>
        </w:rPr>
        <w:br/>
      </w:r>
      <w:r>
        <w:rPr>
          <w:rFonts w:ascii="Times New Roman" w:eastAsia="Times New Roman" w:hAnsi="Times New Roman" w:cs="Times New Roman"/>
          <w:b/>
          <w:bCs/>
          <w:color w:val="000000" w:themeColor="text1"/>
          <w:sz w:val="24"/>
          <w:szCs w:val="24"/>
          <w:lang w:val="uk-UA" w:eastAsia="ru-RU"/>
        </w:rPr>
        <w:t>бюджетного призначення, очікуваної вартості предмета закупівлі</w:t>
      </w:r>
    </w:p>
    <w:p w:rsidR="00FE71C4" w:rsidRDefault="00FE71C4" w:rsidP="00FE71C4">
      <w:pPr>
        <w:spacing w:after="450" w:line="240" w:lineRule="auto"/>
        <w:jc w:val="center"/>
        <w:rPr>
          <w:rFonts w:ascii="Times New Roman" w:eastAsia="Times New Roman" w:hAnsi="Times New Roman" w:cs="Times New Roman"/>
          <w:b/>
          <w:color w:val="000000" w:themeColor="text1"/>
          <w:sz w:val="24"/>
          <w:szCs w:val="24"/>
          <w:lang w:val="uk-UA" w:eastAsia="ru-RU"/>
        </w:rPr>
      </w:pPr>
      <w:r>
        <w:rPr>
          <w:rFonts w:ascii="Times New Roman" w:eastAsia="Times New Roman" w:hAnsi="Times New Roman" w:cs="Times New Roman"/>
          <w:b/>
          <w:color w:val="000000" w:themeColor="text1"/>
          <w:sz w:val="24"/>
          <w:szCs w:val="24"/>
          <w:lang w:eastAsia="ru-RU"/>
        </w:rPr>
        <w:t>(відповідно до пункту 4</w:t>
      </w:r>
      <w:r>
        <w:rPr>
          <w:rFonts w:ascii="Times New Roman" w:eastAsia="Times New Roman" w:hAnsi="Times New Roman" w:cs="Times New Roman"/>
          <w:b/>
          <w:color w:val="000000" w:themeColor="text1"/>
          <w:sz w:val="24"/>
          <w:szCs w:val="24"/>
          <w:vertAlign w:val="superscript"/>
          <w:lang w:eastAsia="ru-RU"/>
        </w:rPr>
        <w:t>1 </w:t>
      </w:r>
      <w:r>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 державних</w:t>
      </w:r>
      <w:r>
        <w:rPr>
          <w:rFonts w:ascii="Times New Roman" w:eastAsia="Times New Roman" w:hAnsi="Times New Roman" w:cs="Times New Roman"/>
          <w:b/>
          <w:color w:val="000000" w:themeColor="text1"/>
          <w:sz w:val="24"/>
          <w:szCs w:val="24"/>
          <w:lang w:val="uk-UA" w:eastAsia="ru-RU"/>
        </w:rPr>
        <w:t xml:space="preserve"> </w:t>
      </w:r>
      <w:r>
        <w:rPr>
          <w:rFonts w:ascii="Times New Roman" w:eastAsia="Times New Roman" w:hAnsi="Times New Roman" w:cs="Times New Roman"/>
          <w:b/>
          <w:color w:val="000000" w:themeColor="text1"/>
          <w:sz w:val="24"/>
          <w:szCs w:val="24"/>
          <w:lang w:eastAsia="ru-RU"/>
        </w:rPr>
        <w:t>коштів» (зі змінами)</w:t>
      </w:r>
    </w:p>
    <w:p w:rsidR="00FE71C4" w:rsidRDefault="00FE71C4" w:rsidP="00FE71C4">
      <w:pPr>
        <w:pStyle w:val="a6"/>
        <w:ind w:left="0"/>
        <w:jc w:val="center"/>
        <w:rPr>
          <w:rFonts w:ascii="Times New Roman" w:hAnsi="Times New Roman"/>
          <w:sz w:val="24"/>
          <w:szCs w:val="24"/>
        </w:rPr>
      </w:pPr>
      <w:r>
        <w:rPr>
          <w:rFonts w:ascii="Times New Roman" w:hAnsi="Times New Roman"/>
          <w:sz w:val="24"/>
          <w:szCs w:val="24"/>
        </w:rPr>
        <w:t>Код  ЄДРПОУ замовника: 03084799.</w:t>
      </w:r>
    </w:p>
    <w:p w:rsidR="00FE71C4" w:rsidRDefault="00FE71C4" w:rsidP="00FE71C4">
      <w:pPr>
        <w:pStyle w:val="a6"/>
        <w:ind w:left="0"/>
        <w:jc w:val="center"/>
        <w:rPr>
          <w:rFonts w:ascii="Times New Roman" w:hAnsi="Times New Roman"/>
          <w:sz w:val="24"/>
          <w:szCs w:val="24"/>
        </w:rPr>
      </w:pPr>
      <w:r>
        <w:rPr>
          <w:rFonts w:ascii="Times New Roman" w:hAnsi="Times New Roman"/>
          <w:sz w:val="24"/>
          <w:szCs w:val="24"/>
        </w:rPr>
        <w:t>Місцезнаходження замовника: Україна, 22100, Вінницька область, Хмільницький район, м. Козятин, вул.  Героїв Майдану, 24</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175"/>
        <w:gridCol w:w="6045"/>
      </w:tblGrid>
      <w:tr w:rsidR="00FE71C4" w:rsidTr="00FE71C4">
        <w:tc>
          <w:tcPr>
            <w:tcW w:w="42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1</w:t>
            </w:r>
          </w:p>
        </w:tc>
        <w:tc>
          <w:tcPr>
            <w:tcW w:w="321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b/>
                <w:bCs/>
                <w:color w:val="323232"/>
                <w:sz w:val="28"/>
                <w:szCs w:val="28"/>
                <w:lang w:eastAsia="ru-RU"/>
              </w:rPr>
              <w:t>Назва предмета закупівлі</w:t>
            </w:r>
          </w:p>
        </w:tc>
        <w:tc>
          <w:tcPr>
            <w:tcW w:w="615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tcPr>
          <w:p w:rsidR="00FE71C4" w:rsidRDefault="00FE71C4">
            <w:pPr>
              <w:widowControl w:val="0"/>
              <w:autoSpaceDE w:val="0"/>
              <w:autoSpaceDN w:val="0"/>
              <w:adjustRightInd w:val="0"/>
              <w:spacing w:after="0"/>
              <w:ind w:hanging="104"/>
              <w:jc w:val="center"/>
              <w:rPr>
                <w:rFonts w:ascii="Times New Roman" w:hAnsi="Times New Roman"/>
                <w:b/>
                <w:color w:val="000000"/>
                <w:sz w:val="24"/>
                <w:szCs w:val="24"/>
              </w:rPr>
            </w:pPr>
            <w:r>
              <w:rPr>
                <w:rFonts w:ascii="Times New Roman" w:hAnsi="Times New Roman"/>
                <w:b/>
                <w:bCs/>
                <w:color w:val="000000"/>
                <w:sz w:val="24"/>
                <w:szCs w:val="24"/>
              </w:rPr>
              <w:t>Електрична енергія</w:t>
            </w:r>
          </w:p>
          <w:p w:rsidR="00FE71C4" w:rsidRDefault="00FE71C4" w:rsidP="00601708">
            <w:pPr>
              <w:pStyle w:val="a4"/>
              <w:numPr>
                <w:ilvl w:val="5"/>
                <w:numId w:val="1"/>
              </w:numPr>
              <w:spacing w:after="0" w:line="276" w:lineRule="auto"/>
              <w:jc w:val="center"/>
              <w:outlineLvl w:val="5"/>
              <w:rPr>
                <w:rStyle w:val="FontStyle12"/>
                <w:bCs/>
                <w:shd w:val="clear" w:color="auto" w:fill="FFFFFF"/>
                <w:lang w:val="uk-UA" w:eastAsia="zh-CN"/>
              </w:rPr>
            </w:pPr>
          </w:p>
          <w:p w:rsidR="00FE71C4" w:rsidRDefault="00FE71C4" w:rsidP="00601708">
            <w:pPr>
              <w:pStyle w:val="a4"/>
              <w:widowControl/>
              <w:numPr>
                <w:ilvl w:val="5"/>
                <w:numId w:val="1"/>
              </w:numPr>
              <w:autoSpaceDE/>
              <w:autoSpaceDN w:val="0"/>
              <w:spacing w:after="0" w:line="276" w:lineRule="auto"/>
              <w:ind w:right="1025"/>
              <w:jc w:val="center"/>
              <w:outlineLvl w:val="5"/>
              <w:rPr>
                <w:rStyle w:val="FontStyle12"/>
                <w:b/>
                <w:bCs/>
                <w:lang w:val="uk-UA"/>
              </w:rPr>
            </w:pPr>
            <w:r>
              <w:rPr>
                <w:rStyle w:val="FontStyle12"/>
                <w:b/>
                <w:bCs/>
                <w:shd w:val="clear" w:color="auto" w:fill="FFFFFF"/>
                <w:lang w:val="uk-UA" w:eastAsia="zh-CN"/>
              </w:rPr>
              <w:t xml:space="preserve">              (</w:t>
            </w:r>
            <w:r>
              <w:rPr>
                <w:rFonts w:ascii="Times New Roman" w:hAnsi="Times New Roman" w:cs="Times New Roman"/>
                <w:b/>
                <w:bCs/>
                <w:color w:val="000000"/>
                <w:lang w:val="uk-UA"/>
              </w:rPr>
              <w:t>ДК 021:2015 – 09310000-5 – Електрична енергія</w:t>
            </w:r>
            <w:r>
              <w:rPr>
                <w:rStyle w:val="FontStyle12"/>
                <w:b/>
                <w:bCs/>
                <w:shd w:val="clear" w:color="auto" w:fill="FFFFFF"/>
                <w:lang w:val="uk-UA" w:eastAsia="zh-CN"/>
              </w:rPr>
              <w:t>)</w:t>
            </w:r>
          </w:p>
          <w:p w:rsidR="00FE71C4" w:rsidRDefault="00FE71C4">
            <w:pPr>
              <w:shd w:val="clear" w:color="auto" w:fill="FFFFFF"/>
              <w:spacing w:after="0" w:line="240" w:lineRule="auto"/>
              <w:jc w:val="center"/>
              <w:rPr>
                <w:rFonts w:eastAsia="Times New Roman"/>
                <w:sz w:val="24"/>
                <w:szCs w:val="24"/>
              </w:rPr>
            </w:pPr>
            <w:r>
              <w:rPr>
                <w:rFonts w:ascii="Times New Roman" w:eastAsia="Times New Roman" w:hAnsi="Times New Roman"/>
                <w:b/>
                <w:color w:val="000000"/>
                <w:sz w:val="24"/>
                <w:szCs w:val="24"/>
              </w:rPr>
              <w:t>за ДК 021:2015 «Єдиний закупівельний словник»</w:t>
            </w:r>
          </w:p>
        </w:tc>
      </w:tr>
      <w:tr w:rsidR="00FE71C4" w:rsidTr="00FE71C4">
        <w:tc>
          <w:tcPr>
            <w:tcW w:w="42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2</w:t>
            </w:r>
          </w:p>
        </w:tc>
        <w:tc>
          <w:tcPr>
            <w:tcW w:w="321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b/>
                <w:bCs/>
                <w:color w:val="323232"/>
                <w:sz w:val="28"/>
                <w:szCs w:val="28"/>
                <w:lang w:eastAsia="ru-RU"/>
              </w:rPr>
              <w:t>Вид процедури</w:t>
            </w:r>
          </w:p>
        </w:tc>
        <w:tc>
          <w:tcPr>
            <w:tcW w:w="615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jc w:val="center"/>
              <w:rPr>
                <w:rFonts w:ascii="Times New Roman" w:eastAsia="Times New Roman" w:hAnsi="Times New Roman" w:cs="Times New Roman"/>
                <w:b/>
                <w:color w:val="000000" w:themeColor="text1"/>
                <w:sz w:val="24"/>
                <w:szCs w:val="24"/>
                <w:lang w:val="uk-UA" w:eastAsia="ru-RU"/>
              </w:rPr>
            </w:pPr>
            <w:r>
              <w:rPr>
                <w:rFonts w:ascii="Times New Roman" w:eastAsia="Times New Roman" w:hAnsi="Times New Roman" w:cs="Times New Roman"/>
                <w:b/>
                <w:color w:val="000000" w:themeColor="text1"/>
                <w:sz w:val="24"/>
                <w:szCs w:val="24"/>
                <w:lang w:val="uk-UA" w:eastAsia="ru-RU"/>
              </w:rPr>
              <w:t>Відкриті торги з особливостями</w:t>
            </w:r>
          </w:p>
        </w:tc>
      </w:tr>
      <w:tr w:rsidR="00FE71C4" w:rsidTr="00FE71C4">
        <w:tc>
          <w:tcPr>
            <w:tcW w:w="42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3</w:t>
            </w:r>
          </w:p>
        </w:tc>
        <w:tc>
          <w:tcPr>
            <w:tcW w:w="321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b/>
                <w:bCs/>
                <w:color w:val="323232"/>
                <w:sz w:val="28"/>
                <w:szCs w:val="28"/>
                <w:lang w:eastAsia="ru-RU"/>
              </w:rPr>
              <w:t>Ідентифікатор закупівлі</w:t>
            </w:r>
          </w:p>
        </w:tc>
        <w:tc>
          <w:tcPr>
            <w:tcW w:w="615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Pr="00D44EDF" w:rsidRDefault="00D44EDF" w:rsidP="00FE71C4">
            <w:pPr>
              <w:spacing w:after="450" w:line="240" w:lineRule="auto"/>
              <w:jc w:val="center"/>
              <w:rPr>
                <w:rFonts w:ascii="Times New Roman" w:eastAsia="Times New Roman" w:hAnsi="Times New Roman" w:cs="Times New Roman"/>
                <w:b/>
                <w:color w:val="323232"/>
                <w:sz w:val="24"/>
                <w:szCs w:val="24"/>
                <w:lang w:eastAsia="ru-RU"/>
              </w:rPr>
            </w:pPr>
            <w:r w:rsidRPr="00D44EDF">
              <w:rPr>
                <w:rFonts w:ascii="Arial" w:hAnsi="Arial" w:cs="Arial"/>
                <w:b/>
                <w:color w:val="333333"/>
                <w:sz w:val="20"/>
                <w:szCs w:val="20"/>
                <w:shd w:val="clear" w:color="auto" w:fill="FFFFFF"/>
              </w:rPr>
              <w:t>UA-2023-06-05-0115</w:t>
            </w:r>
          </w:p>
        </w:tc>
      </w:tr>
      <w:tr w:rsidR="00FE71C4" w:rsidTr="00FE71C4">
        <w:tc>
          <w:tcPr>
            <w:tcW w:w="42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4</w:t>
            </w:r>
          </w:p>
        </w:tc>
        <w:tc>
          <w:tcPr>
            <w:tcW w:w="321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b/>
                <w:bCs/>
                <w:color w:val="323232"/>
                <w:sz w:val="28"/>
                <w:szCs w:val="28"/>
                <w:lang w:eastAsia="ru-RU"/>
              </w:rPr>
              <w:t>Обґрунтування технічних та якісних характеристик предмета закупівлі</w:t>
            </w:r>
          </w:p>
        </w:tc>
        <w:tc>
          <w:tcPr>
            <w:tcW w:w="615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Pr="006E5C0B" w:rsidRDefault="00FE71C4" w:rsidP="006E5C0B">
            <w:pPr>
              <w:jc w:val="both"/>
              <w:rPr>
                <w:rFonts w:ascii="Times New Roman" w:eastAsia="Times New Roman" w:hAnsi="Times New Roman"/>
                <w:color w:val="000000"/>
                <w:sz w:val="24"/>
                <w:szCs w:val="24"/>
              </w:rPr>
            </w:pPr>
            <w:r>
              <w:rPr>
                <w:rFonts w:ascii="Times New Roman" w:hAnsi="Times New Roman"/>
                <w:sz w:val="24"/>
                <w:szCs w:val="24"/>
              </w:rPr>
              <w:t>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w:t>
            </w:r>
            <w:r w:rsidR="007F112D">
              <w:rPr>
                <w:rFonts w:ascii="Times New Roman" w:hAnsi="Times New Roman"/>
                <w:sz w:val="24"/>
                <w:szCs w:val="24"/>
              </w:rPr>
              <w:t xml:space="preserve">VIII </w:t>
            </w:r>
            <w:r w:rsidR="007F112D">
              <w:rPr>
                <w:rFonts w:ascii="Times New Roman" w:hAnsi="Times New Roman"/>
                <w:sz w:val="24"/>
                <w:szCs w:val="24"/>
                <w:lang w:val="uk-UA"/>
              </w:rPr>
              <w:t xml:space="preserve">з урахуванням </w:t>
            </w:r>
            <w:r w:rsidR="007F112D">
              <w:rPr>
                <w:rFonts w:ascii="Times New Roman" w:eastAsia="Times New Roman" w:hAnsi="Times New Roman"/>
                <w:sz w:val="24"/>
                <w:szCs w:val="24"/>
              </w:rPr>
              <w:t xml:space="preserve">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(із </w:t>
            </w:r>
            <w:r w:rsidR="007F112D">
              <w:rPr>
                <w:rFonts w:ascii="Times New Roman" w:eastAsia="Times New Roman" w:hAnsi="Times New Roman"/>
                <w:sz w:val="24"/>
                <w:szCs w:val="24"/>
              </w:rPr>
              <w:lastRenderedPageBreak/>
              <w:t>змінами й доповненнями),</w:t>
            </w:r>
            <w:r w:rsidR="007F112D">
              <w:rPr>
                <w:rFonts w:ascii="Times New Roman" w:eastAsia="Times New Roman" w:hAnsi="Times New Roman"/>
                <w:color w:val="000000"/>
                <w:sz w:val="24"/>
                <w:szCs w:val="24"/>
              </w:rPr>
              <w:t xml:space="preserve"> </w:t>
            </w:r>
            <w:r w:rsidR="006E5C0B">
              <w:rPr>
                <w:rFonts w:ascii="Times New Roman" w:eastAsia="Times New Roman" w:hAnsi="Times New Roman"/>
                <w:color w:val="000000"/>
                <w:sz w:val="24"/>
                <w:szCs w:val="24"/>
              </w:rPr>
              <w:t xml:space="preserve"> </w:t>
            </w:r>
            <w:r w:rsidR="006E5C0B">
              <w:rPr>
                <w:rFonts w:ascii="Times New Roman" w:eastAsia="Times New Roman" w:hAnsi="Times New Roman"/>
                <w:sz w:val="24"/>
                <w:szCs w:val="24"/>
              </w:rPr>
              <w:t>п</w:t>
            </w:r>
            <w:r w:rsidR="006E5C0B">
              <w:rPr>
                <w:rFonts w:ascii="Times New Roman" w:eastAsia="Times New Roman" w:hAnsi="Times New Roman"/>
                <w:color w:val="000000"/>
                <w:sz w:val="24"/>
                <w:szCs w:val="24"/>
              </w:rPr>
              <w:t>останови</w:t>
            </w:r>
            <w:r w:rsidR="006E5C0B">
              <w:rPr>
                <w:rFonts w:ascii="Times New Roman" w:eastAsia="Times New Roman" w:hAnsi="Times New Roman"/>
                <w:color w:val="000000"/>
                <w:sz w:val="24"/>
                <w:szCs w:val="24"/>
              </w:rPr>
              <w:tab/>
              <w:t xml:space="preserve">НКРЕКП від 14.03.2018 № 309 «Про затвердження Кодексу системи передачі», </w:t>
            </w:r>
            <w:r w:rsidR="006E5C0B">
              <w:rPr>
                <w:rFonts w:ascii="Times New Roman" w:eastAsia="Times New Roman" w:hAnsi="Times New Roman"/>
                <w:sz w:val="24"/>
                <w:szCs w:val="24"/>
              </w:rPr>
              <w:t>п</w:t>
            </w:r>
            <w:r w:rsidR="006E5C0B">
              <w:rPr>
                <w:rFonts w:ascii="Times New Roman" w:eastAsia="Times New Roman" w:hAnsi="Times New Roman"/>
                <w:color w:val="000000"/>
                <w:sz w:val="24"/>
                <w:szCs w:val="24"/>
              </w:rPr>
              <w:t>останови НКРЕКП від 14.03.2018 № 307 «Про затвердження Правил ринку»,</w:t>
            </w:r>
            <w:r w:rsidR="006E5C0B">
              <w:rPr>
                <w:rFonts w:ascii="Times New Roman" w:eastAsia="Times New Roman" w:hAnsi="Times New Roman"/>
                <w:color w:val="FF0000"/>
                <w:sz w:val="24"/>
                <w:szCs w:val="24"/>
              </w:rPr>
              <w:t xml:space="preserve"> </w:t>
            </w:r>
            <w:r w:rsidR="006E5C0B">
              <w:rPr>
                <w:rFonts w:ascii="Times New Roman" w:eastAsia="Times New Roman" w:hAnsi="Times New Roman"/>
                <w:sz w:val="24"/>
                <w:szCs w:val="24"/>
              </w:rPr>
              <w:t>п</w:t>
            </w:r>
            <w:r w:rsidR="006E5C0B">
              <w:rPr>
                <w:rFonts w:ascii="Times New Roman" w:eastAsia="Times New Roman" w:hAnsi="Times New Roman"/>
                <w:color w:val="000000"/>
                <w:sz w:val="24"/>
                <w:szCs w:val="24"/>
              </w:rPr>
              <w:t>останов</w:t>
            </w:r>
            <w:r w:rsidR="006E5C0B">
              <w:rPr>
                <w:rFonts w:ascii="Times New Roman" w:eastAsia="Times New Roman" w:hAnsi="Times New Roman"/>
                <w:sz w:val="24"/>
                <w:szCs w:val="24"/>
              </w:rPr>
              <w:t>и</w:t>
            </w:r>
            <w:r w:rsidR="006E5C0B">
              <w:rPr>
                <w:rFonts w:ascii="Times New Roman" w:eastAsia="Times New Roman" w:hAnsi="Times New Roman"/>
                <w:color w:val="000000"/>
                <w:sz w:val="24"/>
                <w:szCs w:val="24"/>
              </w:rPr>
              <w:t xml:space="preserve"> НКРЕКП від 09.11.2017 № 1388 «Про затвердження Ліцензійних умов провадження господарської діяльності з передачі електричної енергії», </w:t>
            </w:r>
            <w:r w:rsidR="006E5C0B">
              <w:rPr>
                <w:rFonts w:ascii="Times New Roman" w:eastAsia="Times New Roman" w:hAnsi="Times New Roman"/>
                <w:sz w:val="24"/>
                <w:szCs w:val="24"/>
              </w:rPr>
              <w:t>п</w:t>
            </w:r>
            <w:r w:rsidR="006E5C0B">
              <w:rPr>
                <w:rFonts w:ascii="Times New Roman" w:eastAsia="Times New Roman" w:hAnsi="Times New Roman"/>
                <w:color w:val="000000"/>
                <w:sz w:val="24"/>
                <w:szCs w:val="24"/>
              </w:rPr>
              <w:t>останови</w:t>
            </w:r>
            <w:r w:rsidR="006E5C0B">
              <w:rPr>
                <w:rFonts w:ascii="Times New Roman" w:eastAsia="Times New Roman" w:hAnsi="Times New Roman"/>
                <w:color w:val="000000"/>
                <w:sz w:val="24"/>
                <w:szCs w:val="24"/>
                <w:lang w:val="uk-UA"/>
              </w:rPr>
              <w:t xml:space="preserve"> </w:t>
            </w:r>
            <w:r w:rsidR="006E5C0B">
              <w:rPr>
                <w:rFonts w:ascii="Times New Roman" w:eastAsia="Times New Roman" w:hAnsi="Times New Roman"/>
                <w:color w:val="000000"/>
                <w:sz w:val="24"/>
                <w:szCs w:val="24"/>
              </w:rPr>
              <w:t>НКРЕКП</w:t>
            </w:r>
            <w:r w:rsidR="006E5C0B">
              <w:rPr>
                <w:rFonts w:ascii="Times New Roman" w:eastAsia="Times New Roman" w:hAnsi="Times New Roman"/>
                <w:sz w:val="24"/>
                <w:szCs w:val="24"/>
              </w:rPr>
              <w:t xml:space="preserve"> </w:t>
            </w:r>
            <w:r w:rsidR="006E5C0B">
              <w:rPr>
                <w:rFonts w:ascii="Times New Roman" w:eastAsia="Times New Roman" w:hAnsi="Times New Roman"/>
                <w:color w:val="000000"/>
                <w:sz w:val="24"/>
                <w:szCs w:val="24"/>
              </w:rPr>
              <w:t>від 27.12.2017 № 1469 «Про затвердження Ліцензійних умов провадження господарської діяльності з постачання електричної енергії споживачу»</w:t>
            </w:r>
            <w:r w:rsidR="006E5C0B">
              <w:rPr>
                <w:rFonts w:ascii="Times New Roman" w:hAnsi="Times New Roman"/>
                <w:sz w:val="24"/>
                <w:szCs w:val="24"/>
                <w:lang w:val="uk-UA"/>
              </w:rPr>
              <w:t xml:space="preserve"> </w:t>
            </w:r>
            <w:r>
              <w:rPr>
                <w:rFonts w:ascii="Times New Roman" w:hAnsi="Times New Roman"/>
                <w:sz w:val="24"/>
                <w:szCs w:val="24"/>
              </w:rPr>
              <w:t>та іншими нормативно-правовими актами, що стосуються предмета закупівлі.</w:t>
            </w:r>
          </w:p>
          <w:p w:rsidR="00FE71C4" w:rsidRDefault="00FE71C4">
            <w:pPr>
              <w:spacing w:after="120" w:line="240" w:lineRule="auto"/>
              <w:jc w:val="both"/>
              <w:rPr>
                <w:rStyle w:val="rvts0"/>
                <w:rFonts w:cs="Times New Roman"/>
              </w:rPr>
            </w:pPr>
            <w:r>
              <w:rPr>
                <w:rFonts w:ascii="Times New Roman" w:hAnsi="Times New Roman" w:cs="Times New Roman"/>
                <w:sz w:val="24"/>
                <w:szCs w:val="24"/>
              </w:rPr>
              <w:t xml:space="preserve">Згідно з пунктом 26 статті 1 Закону </w:t>
            </w:r>
            <w:r>
              <w:rPr>
                <w:rStyle w:val="rvts0"/>
                <w:rFonts w:ascii="Times New Roman" w:hAnsi="Times New Roman" w:cs="Times New Roman"/>
                <w:sz w:val="24"/>
                <w:szCs w:val="24"/>
              </w:rPr>
              <w:t>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rsidR="00FE71C4" w:rsidRDefault="00FE71C4">
            <w:pPr>
              <w:spacing w:after="120" w:line="240" w:lineRule="auto"/>
              <w:jc w:val="both"/>
            </w:pPr>
            <w:r>
              <w:rPr>
                <w:rFonts w:ascii="Times New Roman" w:hAnsi="Times New Roman" w:cs="Times New Roman"/>
                <w:sz w:val="24"/>
                <w:szCs w:val="24"/>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w:t>
            </w:r>
            <w:hyperlink r:id="rId5" w:history="1">
              <w:r>
                <w:rPr>
                  <w:rStyle w:val="a3"/>
                  <w:rFonts w:ascii="Times New Roman" w:hAnsi="Times New Roman" w:cs="Times New Roman"/>
                </w:rPr>
                <w:t>Електрична енергія</w:t>
              </w:r>
            </w:hyperlink>
            <w:r>
              <w:rPr>
                <w:rFonts w:ascii="Times New Roman" w:hAnsi="Times New Roman" w:cs="Times New Roman"/>
                <w:sz w:val="24"/>
                <w:szCs w:val="24"/>
              </w:rPr>
              <w:t>  /  </w:t>
            </w:r>
            <w:hyperlink r:id="rId6" w:history="1">
              <w:r>
                <w:rPr>
                  <w:rStyle w:val="a3"/>
                  <w:rFonts w:ascii="Times New Roman" w:hAnsi="Times New Roman" w:cs="Times New Roman"/>
                </w:rPr>
                <w:t>Ліцензування</w:t>
              </w:r>
            </w:hyperlink>
            <w:r>
              <w:rPr>
                <w:rFonts w:ascii="Times New Roman" w:hAnsi="Times New Roman" w:cs="Times New Roman"/>
                <w:sz w:val="24"/>
                <w:szCs w:val="24"/>
              </w:rPr>
              <w:t>  /  </w:t>
            </w:r>
            <w:hyperlink r:id="rId7" w:history="1">
              <w:r>
                <w:rPr>
                  <w:rStyle w:val="a3"/>
                  <w:rFonts w:ascii="Times New Roman" w:hAnsi="Times New Roman" w:cs="Times New Roman"/>
                </w:rPr>
                <w:t>Реєстри ліцензіатів</w:t>
              </w:r>
            </w:hyperlink>
            <w:r>
              <w:rPr>
                <w:rFonts w:ascii="Times New Roman" w:hAnsi="Times New Roman" w:cs="Times New Roman"/>
                <w:sz w:val="24"/>
                <w:szCs w:val="24"/>
              </w:rPr>
              <w:t xml:space="preserve"> (вид діяльності — постачання електричної енергії). </w:t>
            </w:r>
          </w:p>
          <w:p w:rsidR="00FE71C4" w:rsidRDefault="00FE71C4">
            <w:pPr>
              <w:pStyle w:val="1"/>
              <w:widowControl w:val="0"/>
              <w:spacing w:line="240" w:lineRule="auto"/>
              <w:jc w:val="both"/>
              <w:rPr>
                <w:rFonts w:ascii="Times New Roman" w:hAnsi="Times New Roman"/>
                <w:b/>
                <w:sz w:val="24"/>
                <w:szCs w:val="24"/>
                <w:lang w:val="uk-UA" w:eastAsia="en-US"/>
              </w:rPr>
            </w:pPr>
            <w:r>
              <w:rPr>
                <w:rFonts w:ascii="Times New Roman" w:hAnsi="Times New Roman"/>
                <w:b/>
                <w:sz w:val="24"/>
                <w:szCs w:val="24"/>
                <w:lang w:eastAsia="en-US"/>
              </w:rPr>
              <w:t>Електропостачальник повинен забезпечити поставку електричної енергії на об’єкт</w:t>
            </w:r>
            <w:r>
              <w:rPr>
                <w:rFonts w:ascii="Times New Roman" w:hAnsi="Times New Roman"/>
                <w:b/>
                <w:sz w:val="24"/>
                <w:szCs w:val="24"/>
                <w:lang w:val="uk-UA" w:eastAsia="en-US"/>
              </w:rPr>
              <w:t>и</w:t>
            </w:r>
            <w:r>
              <w:rPr>
                <w:rFonts w:ascii="Times New Roman" w:hAnsi="Times New Roman"/>
                <w:b/>
                <w:sz w:val="24"/>
                <w:szCs w:val="24"/>
                <w:lang w:eastAsia="en-US"/>
              </w:rPr>
              <w:t xml:space="preserve"> замовника</w:t>
            </w:r>
            <w:r>
              <w:rPr>
                <w:rFonts w:ascii="Times New Roman" w:hAnsi="Times New Roman"/>
                <w:b/>
                <w:sz w:val="24"/>
                <w:szCs w:val="24"/>
                <w:lang w:val="uk-UA" w:eastAsia="en-US"/>
              </w:rPr>
              <w:t>:</w:t>
            </w:r>
          </w:p>
          <w:p w:rsidR="00FE71C4" w:rsidRDefault="00FE71C4">
            <w:pPr>
              <w:pStyle w:val="1"/>
              <w:widowControl w:val="0"/>
              <w:spacing w:line="240" w:lineRule="auto"/>
              <w:jc w:val="both"/>
              <w:rPr>
                <w:rFonts w:ascii="Times New Roman" w:eastAsia="Times New Roman" w:hAnsi="Times New Roman" w:cs="Times New Roman"/>
                <w:sz w:val="24"/>
                <w:szCs w:val="24"/>
                <w:lang w:val="uk-UA" w:eastAsia="en-US"/>
              </w:rPr>
            </w:pPr>
            <w:r>
              <w:rPr>
                <w:rFonts w:ascii="Times New Roman" w:hAnsi="Times New Roman"/>
                <w:sz w:val="20"/>
                <w:szCs w:val="20"/>
                <w:lang w:val="uk-UA" w:eastAsia="en-US"/>
              </w:rPr>
              <w:t xml:space="preserve"> </w:t>
            </w:r>
            <w:r>
              <w:rPr>
                <w:rFonts w:ascii="Times New Roman" w:hAnsi="Times New Roman" w:cs="Times New Roman"/>
                <w:sz w:val="24"/>
                <w:szCs w:val="24"/>
                <w:lang w:eastAsia="en-US"/>
              </w:rPr>
              <w:t>22100</w:t>
            </w:r>
            <w:r>
              <w:rPr>
                <w:rFonts w:ascii="Times New Roman" w:hAnsi="Times New Roman" w:cs="Times New Roman"/>
                <w:sz w:val="24"/>
                <w:szCs w:val="24"/>
                <w:lang w:val="uk-UA" w:eastAsia="en-US"/>
              </w:rPr>
              <w:t>, Україна, Вінницька область, місто Козятин, межа балансової належності електроустановок замовника</w:t>
            </w:r>
            <w:r>
              <w:rPr>
                <w:rFonts w:ascii="Times New Roman" w:eastAsia="Times New Roman" w:hAnsi="Times New Roman" w:cs="Times New Roman"/>
                <w:sz w:val="24"/>
                <w:szCs w:val="24"/>
                <w:lang w:val="uk-UA" w:eastAsia="en-US"/>
              </w:rPr>
              <w:t>;</w:t>
            </w:r>
          </w:p>
          <w:p w:rsidR="00FE71C4" w:rsidRDefault="00FE71C4">
            <w:pPr>
              <w:pStyle w:val="1"/>
              <w:widowControl w:val="0"/>
              <w:spacing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м. Козятин вул.. Винниченка,56</w:t>
            </w:r>
          </w:p>
          <w:p w:rsidR="00FE71C4" w:rsidRDefault="00FE71C4">
            <w:pPr>
              <w:pStyle w:val="1"/>
              <w:widowControl w:val="0"/>
              <w:spacing w:line="240" w:lineRule="auto"/>
              <w:jc w:val="both"/>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м. Козятин вул.. Вячеслава Чорновола, 8 а</w:t>
            </w:r>
          </w:p>
          <w:p w:rsidR="00FE71C4" w:rsidRDefault="00FE71C4">
            <w:pPr>
              <w:spacing w:after="120" w:line="240" w:lineRule="auto"/>
              <w:jc w:val="both"/>
              <w:rPr>
                <w:rFonts w:ascii="Times New Roman" w:hAnsi="Times New Roman"/>
                <w:sz w:val="24"/>
                <w:szCs w:val="24"/>
              </w:rPr>
            </w:pPr>
            <w:r>
              <w:rPr>
                <w:rFonts w:ascii="Times New Roman" w:hAnsi="Times New Roman"/>
                <w:sz w:val="24"/>
                <w:szCs w:val="24"/>
              </w:rPr>
              <w:t xml:space="preserve">Термін постачання — </w:t>
            </w:r>
            <w:r>
              <w:rPr>
                <w:rFonts w:ascii="Times New Roman" w:hAnsi="Times New Roman"/>
                <w:i/>
                <w:sz w:val="24"/>
                <w:szCs w:val="24"/>
              </w:rPr>
              <w:t xml:space="preserve"> з дати укладання договору</w:t>
            </w:r>
            <w:r>
              <w:rPr>
                <w:rFonts w:ascii="Times New Roman" w:hAnsi="Times New Roman"/>
                <w:sz w:val="24"/>
                <w:szCs w:val="24"/>
              </w:rPr>
              <w:t xml:space="preserve"> по </w:t>
            </w:r>
            <w:r>
              <w:rPr>
                <w:rFonts w:ascii="Times New Roman" w:hAnsi="Times New Roman"/>
                <w:sz w:val="24"/>
                <w:szCs w:val="24"/>
                <w:lang w:val="uk-UA"/>
              </w:rPr>
              <w:t>31.12.</w:t>
            </w:r>
            <w:r>
              <w:rPr>
                <w:rFonts w:ascii="Times New Roman" w:hAnsi="Times New Roman"/>
                <w:sz w:val="24"/>
                <w:szCs w:val="24"/>
              </w:rPr>
              <w:t xml:space="preserve">2023р. </w:t>
            </w:r>
          </w:p>
          <w:p w:rsidR="00FE71C4" w:rsidRDefault="00FE71C4">
            <w:pPr>
              <w:spacing w:after="120" w:line="240" w:lineRule="auto"/>
              <w:jc w:val="both"/>
              <w:rPr>
                <w:rFonts w:ascii="Times New Roman" w:hAnsi="Times New Roman"/>
                <w:sz w:val="24"/>
                <w:szCs w:val="24"/>
              </w:rPr>
            </w:pPr>
            <w:r>
              <w:rPr>
                <w:rFonts w:ascii="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r>
              <w:rPr>
                <w:rFonts w:ascii="Times New Roman" w:hAnsi="Times New Roman"/>
                <w:sz w:val="24"/>
                <w:szCs w:val="24"/>
                <w:lang w:val="uk-UA"/>
              </w:rPr>
              <w:t>Додаткова потреба о</w:t>
            </w:r>
            <w:r>
              <w:rPr>
                <w:rFonts w:ascii="Times New Roman" w:hAnsi="Times New Roman"/>
                <w:sz w:val="24"/>
                <w:szCs w:val="24"/>
              </w:rPr>
              <w:t>бсяг</w:t>
            </w:r>
            <w:r>
              <w:rPr>
                <w:rFonts w:ascii="Times New Roman" w:hAnsi="Times New Roman"/>
                <w:sz w:val="24"/>
                <w:szCs w:val="24"/>
                <w:lang w:val="uk-UA"/>
              </w:rPr>
              <w:t>у</w:t>
            </w:r>
            <w:r>
              <w:rPr>
                <w:rFonts w:ascii="Times New Roman" w:hAnsi="Times New Roman"/>
                <w:sz w:val="24"/>
                <w:szCs w:val="24"/>
              </w:rPr>
              <w:t>, необхідн</w:t>
            </w:r>
            <w:r>
              <w:rPr>
                <w:rFonts w:ascii="Times New Roman" w:hAnsi="Times New Roman"/>
                <w:sz w:val="24"/>
                <w:szCs w:val="24"/>
                <w:lang w:val="uk-UA"/>
              </w:rPr>
              <w:t>ого</w:t>
            </w:r>
            <w:r>
              <w:rPr>
                <w:rFonts w:ascii="Times New Roman" w:hAnsi="Times New Roman"/>
                <w:sz w:val="24"/>
                <w:szCs w:val="24"/>
              </w:rPr>
              <w:t xml:space="preserve"> для забезпечення діяльності та власних потреб об’єктів замовника</w:t>
            </w:r>
            <w:r>
              <w:rPr>
                <w:rFonts w:ascii="Times New Roman" w:hAnsi="Times New Roman"/>
                <w:sz w:val="24"/>
                <w:szCs w:val="24"/>
                <w:lang w:val="uk-UA"/>
              </w:rPr>
              <w:t xml:space="preserve"> </w:t>
            </w:r>
            <w:r>
              <w:rPr>
                <w:rFonts w:ascii="Times New Roman" w:hAnsi="Times New Roman"/>
                <w:sz w:val="24"/>
                <w:szCs w:val="24"/>
              </w:rPr>
              <w:t xml:space="preserve">становить </w:t>
            </w:r>
            <w:r>
              <w:rPr>
                <w:rFonts w:ascii="Times New Roman" w:hAnsi="Times New Roman"/>
                <w:sz w:val="24"/>
                <w:szCs w:val="24"/>
                <w:lang w:val="uk-UA"/>
              </w:rPr>
              <w:t>2600</w:t>
            </w:r>
            <w:r>
              <w:rPr>
                <w:rFonts w:ascii="Times New Roman" w:hAnsi="Times New Roman"/>
                <w:sz w:val="24"/>
                <w:szCs w:val="24"/>
              </w:rPr>
              <w:t xml:space="preserve"> кВт. год на </w:t>
            </w:r>
            <w:r>
              <w:rPr>
                <w:rFonts w:ascii="Times New Roman" w:hAnsi="Times New Roman"/>
                <w:sz w:val="24"/>
                <w:szCs w:val="24"/>
              </w:rPr>
              <w:lastRenderedPageBreak/>
              <w:t>202</w:t>
            </w:r>
            <w:r>
              <w:rPr>
                <w:rFonts w:ascii="Times New Roman" w:hAnsi="Times New Roman"/>
                <w:sz w:val="24"/>
                <w:szCs w:val="24"/>
                <w:lang w:val="uk-UA"/>
              </w:rPr>
              <w:t>3</w:t>
            </w:r>
            <w:r>
              <w:rPr>
                <w:rFonts w:ascii="Times New Roman" w:hAnsi="Times New Roman"/>
                <w:sz w:val="24"/>
                <w:szCs w:val="24"/>
              </w:rPr>
              <w:t>р.</w:t>
            </w:r>
          </w:p>
          <w:p w:rsidR="00FE71C4" w:rsidRDefault="00FE71C4">
            <w:pPr>
              <w:spacing w:after="12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tc>
      </w:tr>
      <w:tr w:rsidR="00FE71C4" w:rsidTr="00FE71C4">
        <w:tc>
          <w:tcPr>
            <w:tcW w:w="42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lastRenderedPageBreak/>
              <w:t>5</w:t>
            </w:r>
          </w:p>
        </w:tc>
        <w:tc>
          <w:tcPr>
            <w:tcW w:w="321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b/>
                <w:bCs/>
                <w:color w:val="323232"/>
                <w:sz w:val="28"/>
                <w:szCs w:val="28"/>
                <w:lang w:eastAsia="ru-RU"/>
              </w:rPr>
              <w:t>Обґрунтування розміру бюджетного призначення</w:t>
            </w:r>
          </w:p>
        </w:tc>
        <w:tc>
          <w:tcPr>
            <w:tcW w:w="615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Закупівля проводиться на </w:t>
            </w:r>
            <w:r w:rsidR="006E5C0B">
              <w:rPr>
                <w:rFonts w:ascii="Times New Roman" w:eastAsia="Times New Roman" w:hAnsi="Times New Roman" w:cs="Times New Roman"/>
                <w:color w:val="000000" w:themeColor="text1"/>
                <w:sz w:val="24"/>
                <w:szCs w:val="24"/>
                <w:lang w:val="uk-UA" w:eastAsia="ru-RU"/>
              </w:rPr>
              <w:t>ІІ половину 2023 ро</w:t>
            </w:r>
            <w:r>
              <w:rPr>
                <w:rFonts w:ascii="Times New Roman" w:eastAsia="Times New Roman" w:hAnsi="Times New Roman" w:cs="Times New Roman"/>
                <w:color w:val="000000" w:themeColor="text1"/>
                <w:sz w:val="24"/>
                <w:szCs w:val="24"/>
                <w:lang w:val="uk-UA" w:eastAsia="ru-RU"/>
              </w:rPr>
              <w:t>к</w:t>
            </w:r>
            <w:r w:rsidR="006E5C0B">
              <w:rPr>
                <w:rFonts w:ascii="Times New Roman" w:eastAsia="Times New Roman" w:hAnsi="Times New Roman" w:cs="Times New Roman"/>
                <w:color w:val="000000" w:themeColor="text1"/>
                <w:sz w:val="24"/>
                <w:szCs w:val="24"/>
                <w:lang w:val="uk-UA" w:eastAsia="ru-RU"/>
              </w:rPr>
              <w:t>у</w:t>
            </w:r>
            <w:r>
              <w:rPr>
                <w:rFonts w:ascii="Times New Roman" w:eastAsia="Times New Roman" w:hAnsi="Times New Roman" w:cs="Times New Roman"/>
                <w:color w:val="000000" w:themeColor="text1"/>
                <w:sz w:val="24"/>
                <w:szCs w:val="24"/>
                <w:lang w:val="uk-UA" w:eastAsia="ru-RU"/>
              </w:rPr>
              <w:t xml:space="preserve"> на очікувану вартість. Розмір бюджетного призначення, визначений відповідно до розрах</w:t>
            </w:r>
            <w:r w:rsidR="006E5C0B">
              <w:rPr>
                <w:rFonts w:ascii="Times New Roman" w:eastAsia="Times New Roman" w:hAnsi="Times New Roman" w:cs="Times New Roman"/>
                <w:color w:val="000000" w:themeColor="text1"/>
                <w:sz w:val="24"/>
                <w:szCs w:val="24"/>
                <w:lang w:val="uk-UA" w:eastAsia="ru-RU"/>
              </w:rPr>
              <w:t>унку за попередній період</w:t>
            </w:r>
            <w:r w:rsidR="000D5DB0">
              <w:rPr>
                <w:rFonts w:ascii="Times New Roman" w:eastAsia="Times New Roman" w:hAnsi="Times New Roman" w:cs="Times New Roman"/>
                <w:color w:val="000000" w:themeColor="text1"/>
                <w:sz w:val="24"/>
                <w:szCs w:val="24"/>
                <w:lang w:val="uk-UA" w:eastAsia="ru-RU"/>
              </w:rPr>
              <w:t xml:space="preserve"> та </w:t>
            </w:r>
            <w:r w:rsidR="000D5DB0">
              <w:rPr>
                <w:rFonts w:ascii="Times New Roman" w:eastAsia="Times New Roman" w:hAnsi="Times New Roman"/>
                <w:sz w:val="24"/>
                <w:szCs w:val="24"/>
                <w:lang w:eastAsia="ru-RU"/>
              </w:rPr>
              <w:t>до розрахунку до проєкту кошторису на 2023 рік.</w:t>
            </w:r>
          </w:p>
        </w:tc>
      </w:tr>
      <w:tr w:rsidR="00FE71C4" w:rsidTr="00FE71C4">
        <w:tc>
          <w:tcPr>
            <w:tcW w:w="42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6</w:t>
            </w:r>
          </w:p>
        </w:tc>
        <w:tc>
          <w:tcPr>
            <w:tcW w:w="321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b/>
                <w:bCs/>
                <w:color w:val="323232"/>
                <w:sz w:val="28"/>
                <w:szCs w:val="28"/>
                <w:lang w:eastAsia="ru-RU"/>
              </w:rPr>
              <w:t>Очікувана вартість предмета закупівлі</w:t>
            </w:r>
          </w:p>
        </w:tc>
        <w:tc>
          <w:tcPr>
            <w:tcW w:w="615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tcPr>
          <w:p w:rsidR="00FE71C4" w:rsidRDefault="00FE71C4">
            <w:pPr>
              <w:spacing w:after="0" w:line="240" w:lineRule="auto"/>
              <w:jc w:val="both"/>
              <w:rPr>
                <w:rFonts w:ascii="Times New Roman" w:eastAsia="Times New Roman" w:hAnsi="Times New Roman"/>
                <w:sz w:val="24"/>
                <w:szCs w:val="24"/>
                <w:lang w:eastAsia="uk-UA"/>
              </w:rPr>
            </w:pPr>
          </w:p>
          <w:p w:rsidR="00FE71C4" w:rsidRDefault="000D5DB0" w:rsidP="000D5DB0">
            <w:pPr>
              <w:spacing w:after="450" w:line="240" w:lineRule="auto"/>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b/>
                <w:sz w:val="24"/>
                <w:szCs w:val="24"/>
                <w:lang w:val="uk-UA" w:eastAsia="uk-UA"/>
              </w:rPr>
              <w:t>12</w:t>
            </w:r>
            <w:r w:rsidR="00D44EDF">
              <w:rPr>
                <w:rFonts w:ascii="Times New Roman" w:eastAsia="Times New Roman" w:hAnsi="Times New Roman"/>
                <w:b/>
                <w:sz w:val="24"/>
                <w:szCs w:val="24"/>
                <w:lang w:val="uk-UA" w:eastAsia="uk-UA"/>
              </w:rPr>
              <w:t xml:space="preserve"> </w:t>
            </w:r>
            <w:r>
              <w:rPr>
                <w:rFonts w:ascii="Times New Roman" w:eastAsia="Times New Roman" w:hAnsi="Times New Roman"/>
                <w:b/>
                <w:sz w:val="24"/>
                <w:szCs w:val="24"/>
                <w:lang w:val="uk-UA" w:eastAsia="uk-UA"/>
              </w:rPr>
              <w:t>48</w:t>
            </w:r>
            <w:r w:rsidR="00FE71C4">
              <w:rPr>
                <w:rFonts w:ascii="Times New Roman" w:eastAsia="Times New Roman" w:hAnsi="Times New Roman"/>
                <w:b/>
                <w:sz w:val="24"/>
                <w:szCs w:val="24"/>
                <w:lang w:eastAsia="uk-UA"/>
              </w:rPr>
              <w:t>0,00 грн.(</w:t>
            </w:r>
            <w:r>
              <w:rPr>
                <w:rFonts w:ascii="Times New Roman" w:eastAsia="Times New Roman" w:hAnsi="Times New Roman"/>
                <w:b/>
                <w:sz w:val="24"/>
                <w:szCs w:val="24"/>
                <w:lang w:val="uk-UA" w:eastAsia="uk-UA"/>
              </w:rPr>
              <w:t>Дванадцять</w:t>
            </w:r>
            <w:r w:rsidR="00FE71C4">
              <w:rPr>
                <w:rFonts w:ascii="Times New Roman" w:eastAsia="Times New Roman" w:hAnsi="Times New Roman"/>
                <w:b/>
                <w:sz w:val="24"/>
                <w:szCs w:val="24"/>
                <w:lang w:eastAsia="uk-UA"/>
              </w:rPr>
              <w:t xml:space="preserve"> тисяч </w:t>
            </w:r>
            <w:r>
              <w:rPr>
                <w:rFonts w:ascii="Times New Roman" w:eastAsia="Times New Roman" w:hAnsi="Times New Roman"/>
                <w:b/>
                <w:sz w:val="24"/>
                <w:szCs w:val="24"/>
                <w:lang w:val="uk-UA" w:eastAsia="uk-UA"/>
              </w:rPr>
              <w:t xml:space="preserve">чотириста вісімдесят </w:t>
            </w:r>
            <w:r w:rsidR="00FE71C4">
              <w:rPr>
                <w:rFonts w:ascii="Times New Roman" w:eastAsia="Times New Roman" w:hAnsi="Times New Roman"/>
                <w:b/>
                <w:sz w:val="24"/>
                <w:szCs w:val="24"/>
                <w:lang w:val="uk-UA" w:eastAsia="uk-UA"/>
              </w:rPr>
              <w:t xml:space="preserve">грн. </w:t>
            </w:r>
            <w:r w:rsidR="00FE71C4">
              <w:rPr>
                <w:rFonts w:ascii="Times New Roman" w:eastAsia="Times New Roman" w:hAnsi="Times New Roman"/>
                <w:b/>
                <w:sz w:val="24"/>
                <w:szCs w:val="24"/>
                <w:lang w:eastAsia="uk-UA"/>
              </w:rPr>
              <w:t xml:space="preserve">00 </w:t>
            </w:r>
            <w:r w:rsidR="00FE71C4">
              <w:rPr>
                <w:rFonts w:ascii="Times New Roman" w:eastAsia="Times New Roman" w:hAnsi="Times New Roman"/>
                <w:b/>
                <w:sz w:val="24"/>
                <w:szCs w:val="24"/>
                <w:lang w:val="uk-UA" w:eastAsia="uk-UA"/>
              </w:rPr>
              <w:t>коп</w:t>
            </w:r>
            <w:r w:rsidR="00FE71C4">
              <w:rPr>
                <w:rFonts w:ascii="Times New Roman" w:eastAsia="Times New Roman" w:hAnsi="Times New Roman"/>
                <w:b/>
                <w:sz w:val="24"/>
                <w:szCs w:val="24"/>
                <w:lang w:eastAsia="uk-UA"/>
              </w:rPr>
              <w:t>)</w:t>
            </w:r>
            <w:r w:rsidR="00FE71C4">
              <w:rPr>
                <w:rFonts w:ascii="Times New Roman" w:eastAsia="Times New Roman" w:hAnsi="Times New Roman"/>
                <w:b/>
                <w:sz w:val="24"/>
                <w:szCs w:val="24"/>
                <w:lang w:val="uk-UA" w:eastAsia="uk-UA"/>
              </w:rPr>
              <w:t xml:space="preserve"> з ПДВ.</w:t>
            </w:r>
          </w:p>
        </w:tc>
      </w:tr>
      <w:tr w:rsidR="00FE71C4" w:rsidRPr="000D5DB0" w:rsidTr="00FE71C4">
        <w:tc>
          <w:tcPr>
            <w:tcW w:w="42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color w:val="323232"/>
                <w:sz w:val="28"/>
                <w:szCs w:val="28"/>
                <w:lang w:eastAsia="ru-RU"/>
              </w:rPr>
              <w:t>7</w:t>
            </w:r>
          </w:p>
        </w:tc>
        <w:tc>
          <w:tcPr>
            <w:tcW w:w="321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Default="00FE71C4">
            <w:pPr>
              <w:spacing w:after="450" w:line="240" w:lineRule="auto"/>
              <w:rPr>
                <w:rFonts w:ascii="Times New Roman" w:eastAsia="Times New Roman" w:hAnsi="Times New Roman" w:cs="Times New Roman"/>
                <w:color w:val="323232"/>
                <w:sz w:val="28"/>
                <w:szCs w:val="28"/>
                <w:lang w:eastAsia="ru-RU"/>
              </w:rPr>
            </w:pPr>
            <w:r>
              <w:rPr>
                <w:rFonts w:ascii="Times New Roman" w:eastAsia="Times New Roman" w:hAnsi="Times New Roman" w:cs="Times New Roman"/>
                <w:b/>
                <w:bCs/>
                <w:color w:val="323232"/>
                <w:sz w:val="28"/>
                <w:szCs w:val="28"/>
                <w:lang w:eastAsia="ru-RU"/>
              </w:rPr>
              <w:t>Обґрунтування очікуваної вартості предмета закупівлі</w:t>
            </w:r>
          </w:p>
        </w:tc>
        <w:tc>
          <w:tcPr>
            <w:tcW w:w="6150" w:type="dxa"/>
            <w:tcBorders>
              <w:top w:val="single" w:sz="4" w:space="0" w:color="auto"/>
              <w:left w:val="single" w:sz="4" w:space="0" w:color="auto"/>
              <w:bottom w:val="single" w:sz="4" w:space="0" w:color="auto"/>
              <w:right w:val="single" w:sz="4" w:space="0" w:color="auto"/>
            </w:tcBorders>
            <w:tcMar>
              <w:top w:w="180" w:type="dxa"/>
              <w:left w:w="210" w:type="dxa"/>
              <w:bottom w:w="180" w:type="dxa"/>
              <w:right w:w="210" w:type="dxa"/>
            </w:tcMar>
            <w:vAlign w:val="bottom"/>
            <w:hideMark/>
          </w:tcPr>
          <w:p w:rsidR="00FE71C4" w:rsidRPr="000D5DB0" w:rsidRDefault="00FE71C4">
            <w:pPr>
              <w:spacing w:before="100" w:beforeAutospacing="1" w:after="100" w:afterAutospacing="1" w:line="240" w:lineRule="auto"/>
              <w:jc w:val="both"/>
              <w:rPr>
                <w:rFonts w:ascii="Times New Roman" w:hAnsi="Times New Roman"/>
                <w:sz w:val="24"/>
                <w:szCs w:val="24"/>
                <w:lang w:val="uk-UA"/>
              </w:rPr>
            </w:pPr>
            <w:r>
              <w:rPr>
                <w:rFonts w:ascii="Times New Roman" w:hAnsi="Times New Roman"/>
                <w:sz w:val="24"/>
                <w:szCs w:val="24"/>
              </w:rPr>
              <w:t xml:space="preserve">Визначення очікуваної вартості предмета закупівлі обумовлено аналізом споживання </w:t>
            </w:r>
            <w:r w:rsidR="00D27B74">
              <w:rPr>
                <w:rFonts w:ascii="Times New Roman" w:hAnsi="Times New Roman"/>
                <w:sz w:val="24"/>
                <w:szCs w:val="24"/>
                <w:lang w:val="uk-UA"/>
              </w:rPr>
              <w:t>І половини 2023 року</w:t>
            </w:r>
            <w:r w:rsidR="00331074">
              <w:rPr>
                <w:rFonts w:ascii="Times New Roman" w:hAnsi="Times New Roman"/>
                <w:sz w:val="24"/>
                <w:szCs w:val="24"/>
                <w:lang w:val="uk-UA"/>
              </w:rPr>
              <w:t xml:space="preserve">. </w:t>
            </w:r>
            <w:r w:rsidRPr="00331074">
              <w:rPr>
                <w:rFonts w:ascii="Times New Roman" w:hAnsi="Times New Roman"/>
                <w:sz w:val="24"/>
                <w:szCs w:val="24"/>
                <w:lang w:val="uk-UA"/>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w:t>
            </w:r>
            <w:r w:rsidR="000D5DB0">
              <w:rPr>
                <w:rFonts w:ascii="Times New Roman" w:hAnsi="Times New Roman"/>
                <w:sz w:val="24"/>
                <w:szCs w:val="24"/>
                <w:lang w:val="uk-UA"/>
              </w:rPr>
              <w:t xml:space="preserve">.02.2020 № 275 </w:t>
            </w:r>
            <w:r w:rsidR="000D5DB0" w:rsidRPr="000D5DB0">
              <w:rPr>
                <w:rFonts w:ascii="Times New Roman" w:eastAsia="Times New Roman" w:hAnsi="Times New Roman"/>
                <w:sz w:val="24"/>
                <w:szCs w:val="24"/>
                <w:lang w:val="uk-UA" w:eastAsia="ru-RU"/>
              </w:rPr>
              <w:t xml:space="preserve">методом порівняння ринкових цін очікуваної вартості на підставі даних ринку, а саме в електронній системі публічних </w:t>
            </w:r>
            <w:r w:rsidR="000D5DB0" w:rsidRPr="000D5DB0">
              <w:rPr>
                <w:rFonts w:ascii="Times New Roman" w:eastAsia="Times New Roman" w:hAnsi="Times New Roman"/>
                <w:sz w:val="24"/>
                <w:szCs w:val="24"/>
                <w:lang w:val="uk-UA" w:eastAsia="ru-RU"/>
              </w:rPr>
              <w:lastRenderedPageBreak/>
              <w:t xml:space="preserve">закупівель </w:t>
            </w:r>
            <w:r w:rsidR="000D5DB0">
              <w:rPr>
                <w:rFonts w:ascii="Times New Roman" w:eastAsia="Times New Roman" w:hAnsi="Times New Roman"/>
                <w:sz w:val="24"/>
                <w:szCs w:val="24"/>
                <w:lang w:val="en-US" w:eastAsia="ru-RU"/>
              </w:rPr>
              <w:t>Prozorro</w:t>
            </w:r>
            <w:r w:rsidR="000D5DB0">
              <w:rPr>
                <w:rFonts w:ascii="Times New Roman" w:eastAsia="Times New Roman" w:hAnsi="Times New Roman"/>
                <w:sz w:val="24"/>
                <w:szCs w:val="24"/>
                <w:lang w:val="uk-UA" w:eastAsia="ru-RU"/>
              </w:rPr>
              <w:t>.</w:t>
            </w:r>
          </w:p>
          <w:p w:rsidR="00FE71C4" w:rsidRPr="000D5DB0" w:rsidRDefault="00FE71C4">
            <w:pPr>
              <w:spacing w:before="100" w:beforeAutospacing="1" w:after="100" w:afterAutospacing="1" w:line="240" w:lineRule="auto"/>
              <w:jc w:val="both"/>
              <w:rPr>
                <w:rFonts w:ascii="Times New Roman" w:hAnsi="Times New Roman"/>
                <w:sz w:val="24"/>
                <w:szCs w:val="24"/>
                <w:lang w:val="uk-UA"/>
              </w:rPr>
            </w:pPr>
            <w:r w:rsidRPr="000D5DB0">
              <w:rPr>
                <w:rFonts w:ascii="Times New Roman" w:hAnsi="Times New Roman"/>
                <w:sz w:val="24"/>
                <w:szCs w:val="24"/>
                <w:lang w:val="uk-UA"/>
              </w:rPr>
              <w:t xml:space="preserve">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tc>
      </w:tr>
    </w:tbl>
    <w:p w:rsidR="00FE71C4" w:rsidRPr="000D5DB0" w:rsidRDefault="00FE71C4" w:rsidP="00FE71C4">
      <w:pPr>
        <w:rPr>
          <w:lang w:val="uk-UA"/>
        </w:rPr>
      </w:pPr>
    </w:p>
    <w:p w:rsidR="00FE71C4" w:rsidRDefault="00FE71C4" w:rsidP="00FE71C4">
      <w:pPr>
        <w:rPr>
          <w:lang w:val="uk-UA"/>
        </w:rPr>
      </w:pPr>
    </w:p>
    <w:p w:rsidR="00F45842" w:rsidRPr="00FE71C4" w:rsidRDefault="00D44EDF">
      <w:pPr>
        <w:rPr>
          <w:lang w:val="uk-UA"/>
        </w:rPr>
      </w:pPr>
    </w:p>
    <w:sectPr w:rsidR="00F45842" w:rsidRPr="00FE71C4" w:rsidSect="00D601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E71C4"/>
    <w:rsid w:val="000D5DB0"/>
    <w:rsid w:val="001D00D3"/>
    <w:rsid w:val="00240FD4"/>
    <w:rsid w:val="00331074"/>
    <w:rsid w:val="00352B90"/>
    <w:rsid w:val="006E5C0B"/>
    <w:rsid w:val="007F112D"/>
    <w:rsid w:val="008E23E0"/>
    <w:rsid w:val="00951031"/>
    <w:rsid w:val="00A7332C"/>
    <w:rsid w:val="00AA776E"/>
    <w:rsid w:val="00CF13AC"/>
    <w:rsid w:val="00D27B74"/>
    <w:rsid w:val="00D44EDF"/>
    <w:rsid w:val="00D601D0"/>
    <w:rsid w:val="00E877CD"/>
    <w:rsid w:val="00FE71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1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E71C4"/>
    <w:rPr>
      <w:color w:val="0000FF"/>
      <w:u w:val="single"/>
    </w:rPr>
  </w:style>
  <w:style w:type="paragraph" w:styleId="a4">
    <w:name w:val="Body Text"/>
    <w:basedOn w:val="a"/>
    <w:link w:val="a5"/>
    <w:semiHidden/>
    <w:unhideWhenUsed/>
    <w:rsid w:val="00FE71C4"/>
    <w:pPr>
      <w:widowControl w:val="0"/>
      <w:suppressAutoHyphens/>
      <w:autoSpaceDE w:val="0"/>
      <w:spacing w:after="120" w:line="240" w:lineRule="auto"/>
    </w:pPr>
    <w:rPr>
      <w:rFonts w:ascii="Times New Roman CYR" w:eastAsia="Times New Roman" w:hAnsi="Times New Roman CYR" w:cs="Times New Roman CYR"/>
      <w:sz w:val="24"/>
      <w:szCs w:val="24"/>
    </w:rPr>
  </w:style>
  <w:style w:type="character" w:customStyle="1" w:styleId="a5">
    <w:name w:val="Основной текст Знак"/>
    <w:basedOn w:val="a0"/>
    <w:link w:val="a4"/>
    <w:semiHidden/>
    <w:rsid w:val="00FE71C4"/>
    <w:rPr>
      <w:rFonts w:ascii="Times New Roman CYR" w:eastAsia="Times New Roman" w:hAnsi="Times New Roman CYR" w:cs="Times New Roman CYR"/>
      <w:sz w:val="24"/>
      <w:szCs w:val="24"/>
    </w:rPr>
  </w:style>
  <w:style w:type="paragraph" w:styleId="a6">
    <w:name w:val="List Paragraph"/>
    <w:basedOn w:val="a"/>
    <w:uiPriority w:val="99"/>
    <w:qFormat/>
    <w:rsid w:val="00FE71C4"/>
    <w:pPr>
      <w:ind w:left="720"/>
      <w:contextualSpacing/>
    </w:pPr>
    <w:rPr>
      <w:rFonts w:ascii="Calibri" w:eastAsia="Calibri" w:hAnsi="Calibri" w:cs="Times New Roman"/>
      <w:lang w:val="uk-UA"/>
    </w:rPr>
  </w:style>
  <w:style w:type="paragraph" w:customStyle="1" w:styleId="1">
    <w:name w:val="Обычный1"/>
    <w:qFormat/>
    <w:rsid w:val="00FE71C4"/>
    <w:pPr>
      <w:suppressAutoHyphens/>
      <w:spacing w:after="0"/>
    </w:pPr>
    <w:rPr>
      <w:rFonts w:ascii="Arial" w:eastAsia="Arial" w:hAnsi="Arial" w:cs="Arial"/>
      <w:color w:val="000000"/>
      <w:kern w:val="2"/>
      <w:lang w:eastAsia="ru-RU"/>
    </w:rPr>
  </w:style>
  <w:style w:type="character" w:customStyle="1" w:styleId="FontStyle12">
    <w:name w:val="Font Style12"/>
    <w:rsid w:val="00FE71C4"/>
    <w:rPr>
      <w:rFonts w:ascii="Times New Roman" w:hAnsi="Times New Roman" w:cs="Times New Roman" w:hint="default"/>
      <w:sz w:val="26"/>
      <w:szCs w:val="26"/>
    </w:rPr>
  </w:style>
  <w:style w:type="character" w:customStyle="1" w:styleId="rvts0">
    <w:name w:val="rvts0"/>
    <w:basedOn w:val="a0"/>
    <w:rsid w:val="00FE71C4"/>
  </w:style>
</w:styles>
</file>

<file path=word/webSettings.xml><?xml version="1.0" encoding="utf-8"?>
<w:webSettings xmlns:r="http://schemas.openxmlformats.org/officeDocument/2006/relationships" xmlns:w="http://schemas.openxmlformats.org/wordprocessingml/2006/main">
  <w:divs>
    <w:div w:id="28846674">
      <w:bodyDiv w:val="1"/>
      <w:marLeft w:val="0"/>
      <w:marRight w:val="0"/>
      <w:marTop w:val="0"/>
      <w:marBottom w:val="0"/>
      <w:divBdr>
        <w:top w:val="none" w:sz="0" w:space="0" w:color="auto"/>
        <w:left w:val="none" w:sz="0" w:space="0" w:color="auto"/>
        <w:bottom w:val="none" w:sz="0" w:space="0" w:color="auto"/>
        <w:right w:val="none" w:sz="0" w:space="0" w:color="auto"/>
      </w:divBdr>
    </w:div>
    <w:div w:id="3800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Pages>
  <Words>946</Words>
  <Characters>5395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2023-06-05T13:03:00Z</cp:lastPrinted>
  <dcterms:created xsi:type="dcterms:W3CDTF">2023-05-24T12:00:00Z</dcterms:created>
  <dcterms:modified xsi:type="dcterms:W3CDTF">2023-06-05T13:03:00Z</dcterms:modified>
</cp:coreProperties>
</file>