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Default="0028288F" w:rsidP="0081194D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3399"/>
          <w:sz w:val="24"/>
          <w:szCs w:val="24"/>
          <w:lang w:val="uk-UA" w:eastAsia="ru-RU"/>
        </w:rPr>
      </w:pPr>
    </w:p>
    <w:p w:rsidR="0028288F" w:rsidRPr="0054391F" w:rsidRDefault="0028288F" w:rsidP="0028288F">
      <w:pPr>
        <w:pStyle w:val="a5"/>
        <w:tabs>
          <w:tab w:val="clear" w:pos="4677"/>
          <w:tab w:val="left" w:pos="5520"/>
          <w:tab w:val="left" w:pos="6740"/>
          <w:tab w:val="right" w:pos="9638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                  </w:t>
      </w:r>
      <w:r w:rsidRPr="0054391F">
        <w:rPr>
          <w:sz w:val="24"/>
          <w:szCs w:val="24"/>
          <w:lang w:val="uk-UA"/>
        </w:rPr>
        <w:t xml:space="preserve">    </w:t>
      </w:r>
      <w:r w:rsidRPr="0054391F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28288F" w:rsidRPr="0054391F" w:rsidRDefault="0028288F" w:rsidP="0028288F">
      <w:pPr>
        <w:tabs>
          <w:tab w:val="left" w:pos="6180"/>
        </w:tabs>
        <w:jc w:val="right"/>
        <w:rPr>
          <w:rFonts w:ascii="Times New Roman" w:hAnsi="Times New Roman"/>
          <w:sz w:val="24"/>
          <w:szCs w:val="24"/>
          <w:lang w:val="uk-UA"/>
        </w:rPr>
      </w:pPr>
      <w:r w:rsidRPr="0054391F">
        <w:rPr>
          <w:rFonts w:ascii="Times New Roman" w:hAnsi="Times New Roman"/>
          <w:sz w:val="24"/>
          <w:szCs w:val="24"/>
        </w:rPr>
        <w:t xml:space="preserve">                                                                       до </w:t>
      </w:r>
      <w:proofErr w:type="spellStart"/>
      <w:proofErr w:type="gramStart"/>
      <w:r w:rsidRPr="0054391F">
        <w:rPr>
          <w:rFonts w:ascii="Times New Roman" w:hAnsi="Times New Roman"/>
          <w:sz w:val="24"/>
          <w:szCs w:val="24"/>
        </w:rPr>
        <w:t>р</w:t>
      </w:r>
      <w:proofErr w:type="gramEnd"/>
      <w:r w:rsidRPr="0054391F">
        <w:rPr>
          <w:rFonts w:ascii="Times New Roman" w:hAnsi="Times New Roman"/>
          <w:sz w:val="24"/>
          <w:szCs w:val="24"/>
        </w:rPr>
        <w:t>ішення</w:t>
      </w:r>
      <w:proofErr w:type="spellEnd"/>
      <w:r w:rsidRPr="005439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91F">
        <w:rPr>
          <w:rFonts w:ascii="Times New Roman" w:hAnsi="Times New Roman"/>
          <w:sz w:val="24"/>
          <w:szCs w:val="24"/>
        </w:rPr>
        <w:t>виконкому</w:t>
      </w:r>
      <w:proofErr w:type="spellEnd"/>
      <w:r w:rsidRPr="005439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91F">
        <w:rPr>
          <w:rFonts w:ascii="Times New Roman" w:hAnsi="Times New Roman"/>
          <w:sz w:val="24"/>
          <w:szCs w:val="24"/>
        </w:rPr>
        <w:t>Козятинської</w:t>
      </w:r>
      <w:proofErr w:type="spellEnd"/>
      <w:r w:rsidRPr="005439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91F">
        <w:rPr>
          <w:rFonts w:ascii="Times New Roman" w:hAnsi="Times New Roman"/>
          <w:sz w:val="24"/>
          <w:szCs w:val="24"/>
        </w:rPr>
        <w:t>міської</w:t>
      </w:r>
      <w:proofErr w:type="spellEnd"/>
      <w:r w:rsidRPr="0054391F">
        <w:rPr>
          <w:rFonts w:ascii="Times New Roman" w:hAnsi="Times New Roman"/>
          <w:sz w:val="24"/>
          <w:szCs w:val="24"/>
        </w:rPr>
        <w:t xml:space="preserve"> ради</w:t>
      </w:r>
    </w:p>
    <w:p w:rsidR="0028288F" w:rsidRPr="0054391F" w:rsidRDefault="0028288F" w:rsidP="0028288F">
      <w:pPr>
        <w:rPr>
          <w:rFonts w:ascii="Times New Roman" w:hAnsi="Times New Roman"/>
          <w:sz w:val="24"/>
          <w:szCs w:val="24"/>
        </w:rPr>
      </w:pPr>
      <w:r w:rsidRPr="005439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№ ______  </w:t>
      </w:r>
      <w:proofErr w:type="spellStart"/>
      <w:r w:rsidRPr="0054391F">
        <w:rPr>
          <w:rFonts w:ascii="Times New Roman" w:hAnsi="Times New Roman"/>
          <w:sz w:val="24"/>
          <w:szCs w:val="24"/>
        </w:rPr>
        <w:t>від</w:t>
      </w:r>
      <w:proofErr w:type="spellEnd"/>
      <w:r w:rsidRPr="0054391F">
        <w:rPr>
          <w:rFonts w:ascii="Times New Roman" w:hAnsi="Times New Roman"/>
          <w:sz w:val="24"/>
          <w:szCs w:val="24"/>
        </w:rPr>
        <w:t xml:space="preserve"> ________________</w:t>
      </w:r>
    </w:p>
    <w:p w:rsidR="0028288F" w:rsidRDefault="0028288F" w:rsidP="0081194D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3399"/>
          <w:sz w:val="24"/>
          <w:szCs w:val="24"/>
          <w:lang w:val="uk-UA" w:eastAsia="ru-RU"/>
        </w:rPr>
      </w:pPr>
    </w:p>
    <w:p w:rsidR="0028288F" w:rsidRDefault="0028288F" w:rsidP="0081194D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3399"/>
          <w:sz w:val="24"/>
          <w:szCs w:val="24"/>
          <w:lang w:val="uk-UA" w:eastAsia="ru-RU"/>
        </w:rPr>
      </w:pPr>
    </w:p>
    <w:p w:rsidR="0081194D" w:rsidRPr="001446CE" w:rsidRDefault="0081194D" w:rsidP="0081194D">
      <w:pPr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val="uk-UA" w:eastAsia="ru-RU"/>
        </w:rPr>
      </w:pPr>
      <w:r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ЗВІТ</w:t>
      </w:r>
      <w:r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</w:r>
      <w:proofErr w:type="gramStart"/>
      <w:r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про</w:t>
      </w:r>
      <w:proofErr w:type="gramEnd"/>
      <w:r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п</w:t>
      </w:r>
      <w:r w:rsidR="00023A0D"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uk-UA" w:eastAsia="ru-RU"/>
        </w:rPr>
        <w:t>е</w:t>
      </w:r>
      <w:r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</w:t>
      </w:r>
      <w:proofErr w:type="spellStart"/>
      <w:r w:rsidR="00023A0D"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uk-UA" w:eastAsia="ru-RU"/>
        </w:rPr>
        <w:t>іодич</w:t>
      </w:r>
      <w:proofErr w:type="spellEnd"/>
      <w:r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не </w:t>
      </w:r>
      <w:proofErr w:type="spellStart"/>
      <w:r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відстеження</w:t>
      </w:r>
      <w:proofErr w:type="spellEnd"/>
      <w:r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результативності</w:t>
      </w:r>
      <w:proofErr w:type="spellEnd"/>
      <w:r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дії</w:t>
      </w:r>
      <w:proofErr w:type="spellEnd"/>
      <w:r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137C6F"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uk-UA" w:eastAsia="ru-RU"/>
        </w:rPr>
        <w:t xml:space="preserve">регуляторного акту </w:t>
      </w:r>
      <w:r w:rsidR="0054391F"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uk-UA" w:eastAsia="ru-RU"/>
        </w:rPr>
        <w:t>«</w:t>
      </w:r>
      <w:r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Про</w:t>
      </w:r>
      <w:r w:rsidR="00137C6F"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uk-UA" w:eastAsia="ru-RU"/>
        </w:rPr>
        <w:t xml:space="preserve"> тарифи на перевезення пасажирів на автобусних маршрутах загального користування в м. Козятин</w:t>
      </w:r>
      <w:r w:rsidR="0054391F"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uk-UA" w:eastAsia="ru-RU"/>
        </w:rPr>
        <w:t>»</w:t>
      </w:r>
      <w:r w:rsidR="007F1967" w:rsidRPr="001446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uk-UA" w:eastAsia="ru-RU"/>
        </w:rPr>
        <w:t>.</w:t>
      </w:r>
    </w:p>
    <w:p w:rsidR="002A09E7" w:rsidRPr="001446CE" w:rsidRDefault="002A09E7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</w:p>
    <w:p w:rsidR="00BC3B07" w:rsidRPr="001446CE" w:rsidRDefault="0081194D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    П</w:t>
      </w:r>
      <w:r w:rsidR="00023A0D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е</w:t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</w:t>
      </w:r>
      <w:proofErr w:type="spellStart"/>
      <w:r w:rsidR="00023A0D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іодич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не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відстеження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результативності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дії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</w:t>
      </w:r>
      <w:proofErr w:type="spellStart"/>
      <w:r w:rsidR="00137C6F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егуляторного</w:t>
      </w:r>
      <w:proofErr w:type="spellEnd"/>
      <w:proofErr w:type="gramEnd"/>
      <w:r w:rsidR="00137C6F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 акту було </w:t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проведено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управлінням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A5B9A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 житлово-комунального господарства Козятинської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міської</w:t>
      </w:r>
      <w:proofErr w:type="spellEnd"/>
      <w:r w:rsidR="00BC3B07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.</w:t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ради.</w:t>
      </w:r>
    </w:p>
    <w:p w:rsidR="00BC3B07" w:rsidRPr="001446CE" w:rsidRDefault="0081194D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   Метою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прийняття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даного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</w:t>
      </w:r>
      <w:proofErr w:type="gram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ішення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є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чітке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комплексне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регламентування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порядку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забезпечення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виконання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необхідних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обсягів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якості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перевезень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пасажирів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приватними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перевізниками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організації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належного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контролю за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роботою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приватних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перевізників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забезпеченню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перевезення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місту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пасажирів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DA5B9A" w:rsidRPr="001446CE" w:rsidRDefault="0081194D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Прийняте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</w:t>
      </w:r>
      <w:proofErr w:type="gram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ішення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обмежило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монополізм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ринку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пасажирських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транспортних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покращило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імідж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влади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через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забезпечення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балансу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між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платоспроможним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попитом на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транспортні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послуги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обсягом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витрат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DA5B9A" w:rsidRPr="001446CE" w:rsidRDefault="0081194D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   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Термін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проведення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досл</w:t>
      </w:r>
      <w:proofErr w:type="gram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ідження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періодичні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відстеження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будуть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проводитися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 раз на 3 роки.</w:t>
      </w:r>
    </w:p>
    <w:p w:rsidR="00BC3B07" w:rsidRPr="001446CE" w:rsidRDefault="0081194D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br/>
        <w:t>Тип відстеження – п</w:t>
      </w:r>
      <w:r w:rsidR="00023A0D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еріодич</w:t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не.</w:t>
      </w:r>
    </w:p>
    <w:p w:rsidR="00B24D15" w:rsidRPr="001446CE" w:rsidRDefault="00DA5B9A" w:rsidP="00B24D15">
      <w:pPr>
        <w:spacing w:after="45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Ц</w:t>
      </w:r>
      <w:r w:rsidR="00B24D15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ілі прийняття акту.</w:t>
      </w:r>
    </w:p>
    <w:p w:rsidR="00B24D15" w:rsidRPr="001446CE" w:rsidRDefault="00B24D15" w:rsidP="00B24D15">
      <w:pPr>
        <w:spacing w:after="45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Основними цілями прийняття регуляторного акту є :</w:t>
      </w:r>
    </w:p>
    <w:p w:rsidR="00B24D15" w:rsidRPr="001446CE" w:rsidRDefault="00B24D15" w:rsidP="00B24D15">
      <w:pPr>
        <w:spacing w:after="45" w:line="24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-забезпечення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 стабільного функціонування  і розвитку міських            пасажирських перевезень;</w:t>
      </w:r>
    </w:p>
    <w:p w:rsidR="00B24D15" w:rsidRPr="001446CE" w:rsidRDefault="00B24D15" w:rsidP="00B24D15">
      <w:pPr>
        <w:spacing w:after="45" w:line="24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- встановлення тарифів в економічно обґрунтованому розмірі ,який враховує інтереси перевізників,органів виконавчої влади (замовників послуг) та споживачів;</w:t>
      </w:r>
    </w:p>
    <w:p w:rsidR="00B24D15" w:rsidRPr="001446CE" w:rsidRDefault="00B24D15" w:rsidP="00B24D15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    </w:t>
      </w:r>
    </w:p>
    <w:p w:rsidR="00BC3B07" w:rsidRPr="001446CE" w:rsidRDefault="0081194D" w:rsidP="00E50FD3">
      <w:pPr>
        <w:spacing w:after="45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Методи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одержання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результатів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</w:t>
      </w:r>
      <w:proofErr w:type="gram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ідстеження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</w:t>
      </w:r>
    </w:p>
    <w:p w:rsidR="00BC3B07" w:rsidRPr="001446CE" w:rsidRDefault="0081194D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вибі</w:t>
      </w:r>
      <w:proofErr w:type="gram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</w:t>
      </w:r>
      <w:proofErr w:type="spellEnd"/>
      <w:proofErr w:type="gram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конкурсних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засадах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фізичних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осіб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які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забезпечують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виконання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необхідних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обсягів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якість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перевезень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пасажирів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постійних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транспортних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маршрутах по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місту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BC3B07" w:rsidRPr="001446CE" w:rsidRDefault="0081194D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поліпшення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фінансово-господарської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діяльності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приватними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перев</w:t>
      </w:r>
      <w:proofErr w:type="gram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ізниками</w:t>
      </w:r>
      <w:proofErr w:type="spellEnd"/>
      <w:r w:rsidR="00F42496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;</w:t>
      </w:r>
    </w:p>
    <w:p w:rsidR="00DA5B9A" w:rsidRPr="001446CE" w:rsidRDefault="0081194D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можливість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розвитку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конкуренції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обмеження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монополізму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</w:t>
      </w:r>
      <w:proofErr w:type="gram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ринку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пасажирських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транспортних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BC3B07" w:rsidRPr="001446CE" w:rsidRDefault="00E50FD3" w:rsidP="00E50FD3">
      <w:pPr>
        <w:spacing w:after="45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br/>
        <w:t>Кількісні та якісні показники.</w:t>
      </w:r>
    </w:p>
    <w:p w:rsidR="00BC3B07" w:rsidRPr="001446CE" w:rsidRDefault="00112269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lastRenderedPageBreak/>
        <w:t xml:space="preserve">   </w:t>
      </w:r>
      <w:r w:rsidR="0081194D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При проведенні п</w:t>
      </w:r>
      <w:r w:rsidR="00023A0D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ері</w:t>
      </w:r>
      <w:r w:rsidR="0081194D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о</w:t>
      </w:r>
      <w:r w:rsidR="00023A0D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дич</w:t>
      </w:r>
      <w:r w:rsidR="0081194D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ного відстеження використані дані:</w:t>
      </w:r>
      <w:r w:rsidR="0081194D"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BC3B07" w:rsidRPr="001446CE" w:rsidRDefault="0081194D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- кількість скарг стосовно неналежного обслуговування пасажирів, запитів, скарг, зверн</w:t>
      </w:r>
      <w:r w:rsidR="0059747E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ень громадян за телефоном тощо;</w:t>
      </w:r>
    </w:p>
    <w:p w:rsidR="00BC3B07" w:rsidRPr="001446CE" w:rsidRDefault="0081194D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- послуги з перевезення пасажирів автомобільним транспортом надаються 4 суб’єк</w:t>
      </w:r>
      <w:r w:rsidR="00E02B67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тами підприємницької діяльності;</w:t>
      </w:r>
    </w:p>
    <w:p w:rsidR="00E02B67" w:rsidRPr="001446CE" w:rsidRDefault="00E02B67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- мінімальна заробітна плата;</w:t>
      </w:r>
    </w:p>
    <w:p w:rsidR="00E02B67" w:rsidRPr="001446CE" w:rsidRDefault="00E02B67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- ціна за 1 л палива;</w:t>
      </w:r>
    </w:p>
    <w:p w:rsidR="00E02B67" w:rsidRPr="001446CE" w:rsidRDefault="00E02B67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- вартість автобусів;</w:t>
      </w:r>
    </w:p>
    <w:p w:rsidR="00677686" w:rsidRPr="001446CE" w:rsidRDefault="0081194D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- структура парку транспортних засобів, які працюють на міських маршрутах складає </w:t>
      </w:r>
      <w:r w:rsidR="00677686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100</w:t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% автобусів середньої мі</w:t>
      </w:r>
      <w:r w:rsidR="00677686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сткості (</w:t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Богдан, </w:t>
      </w:r>
      <w:r w:rsidR="00677686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ПАЗ</w:t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)</w:t>
      </w:r>
      <w:r w:rsidR="00BF1DC5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.</w:t>
      </w:r>
    </w:p>
    <w:p w:rsidR="00BF1DC5" w:rsidRPr="001446CE" w:rsidRDefault="00BF1DC5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Дія регуляторного акта поширюється на суб’єктів підприємницької діяльності ,що здійснюють перевезення пасажирів автомобільним транспортом та обслуговують пасажирів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1418"/>
        <w:gridCol w:w="1559"/>
        <w:gridCol w:w="1241"/>
      </w:tblGrid>
      <w:tr w:rsidR="001446CE" w:rsidRPr="001446CE" w:rsidTr="00E17D4B">
        <w:tc>
          <w:tcPr>
            <w:tcW w:w="392" w:type="dxa"/>
          </w:tcPr>
          <w:p w:rsidR="00BF1DC5" w:rsidRPr="001446CE" w:rsidRDefault="00BF1DC5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961" w:type="dxa"/>
          </w:tcPr>
          <w:p w:rsidR="00BF1DC5" w:rsidRPr="001446CE" w:rsidRDefault="00BF1DC5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Найменування показника</w:t>
            </w:r>
          </w:p>
        </w:tc>
        <w:tc>
          <w:tcPr>
            <w:tcW w:w="1418" w:type="dxa"/>
          </w:tcPr>
          <w:p w:rsidR="00BF1DC5" w:rsidRPr="001446CE" w:rsidRDefault="00BF1DC5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На вересень 2014 року</w:t>
            </w:r>
          </w:p>
        </w:tc>
        <w:tc>
          <w:tcPr>
            <w:tcW w:w="1559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На вересень 2017 року</w:t>
            </w:r>
          </w:p>
        </w:tc>
        <w:tc>
          <w:tcPr>
            <w:tcW w:w="1241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Різниця,%</w:t>
            </w:r>
          </w:p>
        </w:tc>
      </w:tr>
      <w:tr w:rsidR="001446CE" w:rsidRPr="001446CE" w:rsidTr="00E17D4B">
        <w:tc>
          <w:tcPr>
            <w:tcW w:w="392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961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Кількість діючих міських автобусних маршрутів</w:t>
            </w:r>
          </w:p>
        </w:tc>
        <w:tc>
          <w:tcPr>
            <w:tcW w:w="1418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559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41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100</w:t>
            </w:r>
            <w:r w:rsidR="00817F5E"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,00%</w:t>
            </w:r>
          </w:p>
        </w:tc>
      </w:tr>
      <w:tr w:rsidR="001446CE" w:rsidRPr="001446CE" w:rsidTr="00E17D4B">
        <w:tc>
          <w:tcPr>
            <w:tcW w:w="392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61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Кількість автобусів, які виконують перевезення пасажирів на міських маршрутах</w:t>
            </w:r>
          </w:p>
        </w:tc>
        <w:tc>
          <w:tcPr>
            <w:tcW w:w="1418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59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41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70</w:t>
            </w:r>
            <w:r w:rsidR="00817F5E"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,00%</w:t>
            </w:r>
          </w:p>
        </w:tc>
      </w:tr>
      <w:tr w:rsidR="001446CE" w:rsidRPr="001446CE" w:rsidTr="00E17D4B">
        <w:tc>
          <w:tcPr>
            <w:tcW w:w="392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961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Кількість перевізників (СПД)</w:t>
            </w:r>
          </w:p>
        </w:tc>
        <w:tc>
          <w:tcPr>
            <w:tcW w:w="1418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59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41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80</w:t>
            </w:r>
            <w:r w:rsidR="00817F5E"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,00%</w:t>
            </w:r>
          </w:p>
        </w:tc>
      </w:tr>
      <w:tr w:rsidR="001446CE" w:rsidRPr="001446CE" w:rsidTr="00E17D4B">
        <w:tc>
          <w:tcPr>
            <w:tcW w:w="392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961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Кількість отриманих скарг з приводу неякісного перевезення пасажирів</w:t>
            </w:r>
          </w:p>
        </w:tc>
        <w:tc>
          <w:tcPr>
            <w:tcW w:w="1418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559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241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115</w:t>
            </w:r>
            <w:r w:rsidR="00817F5E"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,38%</w:t>
            </w:r>
          </w:p>
        </w:tc>
      </w:tr>
      <w:tr w:rsidR="001446CE" w:rsidRPr="001446CE" w:rsidTr="00E17D4B">
        <w:tc>
          <w:tcPr>
            <w:tcW w:w="392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961" w:type="dxa"/>
          </w:tcPr>
          <w:p w:rsidR="00BF1DC5" w:rsidRPr="001446CE" w:rsidRDefault="000C039C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Паливо ,</w:t>
            </w:r>
            <w:proofErr w:type="spellStart"/>
            <w:r w:rsidR="00817F5E"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грн</w:t>
            </w:r>
            <w:proofErr w:type="spellEnd"/>
            <w:r w:rsidR="00817F5E"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 xml:space="preserve"> за 1 л :бензин А-92</w:t>
            </w:r>
          </w:p>
          <w:p w:rsidR="00817F5E" w:rsidRPr="001446CE" w:rsidRDefault="00817F5E" w:rsidP="00817F5E">
            <w:pPr>
              <w:spacing w:after="4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дизельне пальне</w:t>
            </w:r>
          </w:p>
          <w:p w:rsidR="00817F5E" w:rsidRPr="001446CE" w:rsidRDefault="00817F5E" w:rsidP="00817F5E">
            <w:pPr>
              <w:spacing w:after="4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 xml:space="preserve">               газ стиснений</w:t>
            </w:r>
          </w:p>
        </w:tc>
        <w:tc>
          <w:tcPr>
            <w:tcW w:w="1418" w:type="dxa"/>
          </w:tcPr>
          <w:p w:rsidR="00BF1DC5" w:rsidRPr="001446CE" w:rsidRDefault="00110341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16,56</w:t>
            </w:r>
          </w:p>
          <w:p w:rsidR="00817F5E" w:rsidRPr="001446CE" w:rsidRDefault="00817F5E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15,50</w:t>
            </w:r>
          </w:p>
          <w:p w:rsidR="00817F5E" w:rsidRPr="001446CE" w:rsidRDefault="00817F5E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4,98</w:t>
            </w:r>
          </w:p>
        </w:tc>
        <w:tc>
          <w:tcPr>
            <w:tcW w:w="1559" w:type="dxa"/>
          </w:tcPr>
          <w:p w:rsidR="00BF1DC5" w:rsidRPr="001446CE" w:rsidRDefault="00817F5E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23,00</w:t>
            </w:r>
          </w:p>
          <w:p w:rsidR="00817F5E" w:rsidRPr="001446CE" w:rsidRDefault="00817F5E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21,00</w:t>
            </w:r>
          </w:p>
          <w:p w:rsidR="00817F5E" w:rsidRPr="001446CE" w:rsidRDefault="00817F5E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16,00</w:t>
            </w:r>
          </w:p>
        </w:tc>
        <w:tc>
          <w:tcPr>
            <w:tcW w:w="1241" w:type="dxa"/>
          </w:tcPr>
          <w:p w:rsidR="00BF1DC5" w:rsidRPr="001446CE" w:rsidRDefault="00110341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138,89</w:t>
            </w:r>
            <w:r w:rsidR="00817F5E"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%</w:t>
            </w:r>
          </w:p>
          <w:p w:rsidR="00817F5E" w:rsidRPr="001446CE" w:rsidRDefault="00817F5E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135,48%</w:t>
            </w:r>
          </w:p>
          <w:p w:rsidR="00817F5E" w:rsidRPr="001446CE" w:rsidRDefault="00817F5E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321,29%</w:t>
            </w:r>
          </w:p>
        </w:tc>
      </w:tr>
      <w:tr w:rsidR="001446CE" w:rsidRPr="001446CE" w:rsidTr="00E17D4B">
        <w:tc>
          <w:tcPr>
            <w:tcW w:w="392" w:type="dxa"/>
          </w:tcPr>
          <w:p w:rsidR="00BF1DC5" w:rsidRPr="001446CE" w:rsidRDefault="00817F5E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961" w:type="dxa"/>
          </w:tcPr>
          <w:p w:rsidR="00BF1DC5" w:rsidRPr="001446CE" w:rsidRDefault="00817F5E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Заробітна плата,грн.</w:t>
            </w:r>
          </w:p>
        </w:tc>
        <w:tc>
          <w:tcPr>
            <w:tcW w:w="1418" w:type="dxa"/>
          </w:tcPr>
          <w:p w:rsidR="00BF1DC5" w:rsidRPr="001446CE" w:rsidRDefault="00817F5E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1218,00</w:t>
            </w:r>
          </w:p>
        </w:tc>
        <w:tc>
          <w:tcPr>
            <w:tcW w:w="1559" w:type="dxa"/>
          </w:tcPr>
          <w:p w:rsidR="00BF1DC5" w:rsidRPr="001446CE" w:rsidRDefault="00817F5E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3200,00</w:t>
            </w:r>
          </w:p>
        </w:tc>
        <w:tc>
          <w:tcPr>
            <w:tcW w:w="1241" w:type="dxa"/>
          </w:tcPr>
          <w:p w:rsidR="00BF1DC5" w:rsidRPr="001446CE" w:rsidRDefault="00817F5E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262,73%</w:t>
            </w:r>
          </w:p>
        </w:tc>
      </w:tr>
      <w:tr w:rsidR="001446CE" w:rsidRPr="001446CE" w:rsidTr="00E17D4B">
        <w:tc>
          <w:tcPr>
            <w:tcW w:w="392" w:type="dxa"/>
          </w:tcPr>
          <w:p w:rsidR="00BF1DC5" w:rsidRPr="001446CE" w:rsidRDefault="00817F5E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961" w:type="dxa"/>
          </w:tcPr>
          <w:p w:rsidR="00BF1DC5" w:rsidRPr="001446CE" w:rsidRDefault="00817F5E" w:rsidP="00817F5E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Вартість автобусів ПАЗ 4234, грн.</w:t>
            </w:r>
          </w:p>
        </w:tc>
        <w:tc>
          <w:tcPr>
            <w:tcW w:w="1418" w:type="dxa"/>
          </w:tcPr>
          <w:p w:rsidR="00BF1DC5" w:rsidRPr="001446CE" w:rsidRDefault="00817F5E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480000,00</w:t>
            </w:r>
          </w:p>
        </w:tc>
        <w:tc>
          <w:tcPr>
            <w:tcW w:w="1559" w:type="dxa"/>
          </w:tcPr>
          <w:p w:rsidR="00BF1DC5" w:rsidRPr="001446CE" w:rsidRDefault="00817F5E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1040000</w:t>
            </w:r>
            <w:r w:rsidR="00E17D4B"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241" w:type="dxa"/>
          </w:tcPr>
          <w:p w:rsidR="00BF1DC5" w:rsidRPr="001446CE" w:rsidRDefault="00663662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216,67%</w:t>
            </w:r>
          </w:p>
        </w:tc>
      </w:tr>
      <w:tr w:rsidR="00BF1DC5" w:rsidRPr="001446CE" w:rsidTr="00E17D4B">
        <w:tc>
          <w:tcPr>
            <w:tcW w:w="392" w:type="dxa"/>
          </w:tcPr>
          <w:p w:rsidR="00BF1DC5" w:rsidRPr="001446CE" w:rsidRDefault="00663662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961" w:type="dxa"/>
          </w:tcPr>
          <w:p w:rsidR="00BF1DC5" w:rsidRPr="001446CE" w:rsidRDefault="00663662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Оновлення транспортних засобів за рахунок отриманого прибутку,шт.</w:t>
            </w:r>
          </w:p>
        </w:tc>
        <w:tc>
          <w:tcPr>
            <w:tcW w:w="1418" w:type="dxa"/>
          </w:tcPr>
          <w:p w:rsidR="00BF1DC5" w:rsidRPr="001446CE" w:rsidRDefault="00663662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BF1DC5" w:rsidRPr="001446CE" w:rsidRDefault="00663662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41" w:type="dxa"/>
          </w:tcPr>
          <w:p w:rsidR="00BF1DC5" w:rsidRPr="001446CE" w:rsidRDefault="00663662" w:rsidP="0081194D">
            <w:pPr>
              <w:spacing w:after="45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</w:pPr>
            <w:r w:rsidRPr="001446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uk-UA" w:eastAsia="ru-RU"/>
              </w:rPr>
              <w:t>0%</w:t>
            </w:r>
          </w:p>
        </w:tc>
      </w:tr>
    </w:tbl>
    <w:p w:rsidR="00BF1DC5" w:rsidRPr="001446CE" w:rsidRDefault="00BF1DC5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</w:p>
    <w:p w:rsidR="00BF1DC5" w:rsidRPr="001446CE" w:rsidRDefault="00BF1DC5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</w:p>
    <w:p w:rsidR="00BC3B07" w:rsidRPr="001446CE" w:rsidRDefault="0081194D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.</w:t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br/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Оцінка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результатів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реалізації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регуляторного акту та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ступеня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досягнення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визначених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цілей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показала,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що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якість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надання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пасажирських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перевезень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автомобільним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транспортом на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окремих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міських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маршрутах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знаходиться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ще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недостатньому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рівні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викликає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нарікання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 боку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споживачів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цих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На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даний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час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встановлено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найбільш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гострі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проблемні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питання</w:t>
      </w:r>
      <w:proofErr w:type="spellEnd"/>
      <w:proofErr w:type="gram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:</w:t>
      </w:r>
      <w:proofErr w:type="gramEnd"/>
    </w:p>
    <w:p w:rsidR="001252E9" w:rsidRPr="001446CE" w:rsidRDefault="0081194D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1) вартість підвищення проїзду у міському пасажирському автомобільному транспорті;</w:t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br/>
      </w:r>
      <w:r w:rsidR="00677686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2</w:t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) віковий ценз транспортних засобів (</w:t>
      </w:r>
      <w:r w:rsidR="001252E9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всі </w:t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транспортн</w:t>
      </w:r>
      <w:r w:rsidR="001252E9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і</w:t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 засоб</w:t>
      </w:r>
      <w:r w:rsidR="001252E9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и</w:t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 мають термін е</w:t>
      </w:r>
      <w:r w:rsidR="001252E9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ксплуатації понад 10 років).</w:t>
      </w:r>
    </w:p>
    <w:p w:rsidR="00E17D4B" w:rsidRPr="001446CE" w:rsidRDefault="00E17D4B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3)</w:t>
      </w:r>
      <w:r w:rsidR="0059747E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 не забезпечене стабільне та якісне надання послуг з перевезення пасажирів;</w:t>
      </w:r>
    </w:p>
    <w:p w:rsidR="0059747E" w:rsidRPr="001446CE" w:rsidRDefault="0059747E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4)збільшились звернення (скарги)</w:t>
      </w:r>
      <w:r w:rsidR="00F42496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 </w:t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від споживачів щодо якості послуг.</w:t>
      </w:r>
    </w:p>
    <w:p w:rsidR="001252E9" w:rsidRPr="001446CE" w:rsidRDefault="0081194D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lastRenderedPageBreak/>
        <w:br/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цілому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ситуація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може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бути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врегульована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ринковими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механізмами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Громадяни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</w:t>
      </w:r>
      <w:proofErr w:type="gram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перевізники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мають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протилежні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цілі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споживачі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бажають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пересуватись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місту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комфортно,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безпечно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за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невисоку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вартість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проїзду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перевізники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мають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мету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отримати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достатній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прибуток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та, як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слідство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бажають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встановити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більшу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вартість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проїзду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міському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пасажирському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транспорті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Загальний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аналіз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ситуації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дає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змогу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стверджувати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що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існує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потреба в державному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регулюванні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тарифів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прийнятті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відповідного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регуляторного акту на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місцевому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</w:t>
      </w:r>
      <w:proofErr w:type="gram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івні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E50FD3" w:rsidRPr="001446CE" w:rsidRDefault="00E50FD3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</w:p>
    <w:p w:rsidR="00E02B67" w:rsidRPr="001446CE" w:rsidRDefault="00E02B67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   </w:t>
      </w:r>
      <w:r w:rsidR="0054391F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Відстеження результатів акта буде здійснюватись шляхом використання статистичних даних управління </w:t>
      </w:r>
      <w:r w:rsidR="006B1D2E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житлово-комунального господарства Козятинської міської </w:t>
      </w:r>
      <w:proofErr w:type="spellStart"/>
      <w:r w:rsidR="006B1D2E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ради.Базове</w:t>
      </w:r>
      <w:proofErr w:type="spellEnd"/>
      <w:r w:rsidR="002A09E7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 відстеження результативності регуляторного акта буде здійснено через шість місяців з дня набрання чинності регуляторного акту.  </w:t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Повторне відстеження регуляторного акту буде здійснюватися </w:t>
      </w:r>
      <w:r w:rsidR="00A3036D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через рік після набрання чинності регуляторного акта , за результатами якого можливо здійснити порівняння показників . Періодичне відстеження буде здійснено через три роки з дня закінчення заходів з повторного відстеження .</w:t>
      </w:r>
    </w:p>
    <w:p w:rsidR="001252E9" w:rsidRPr="001446CE" w:rsidRDefault="001252E9" w:rsidP="0081194D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</w:p>
    <w:p w:rsidR="001252E9" w:rsidRPr="001446CE" w:rsidRDefault="001252E9" w:rsidP="001252E9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</w:p>
    <w:p w:rsidR="001252E9" w:rsidRPr="001446CE" w:rsidRDefault="001252E9" w:rsidP="001252E9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</w:p>
    <w:p w:rsidR="001252E9" w:rsidRPr="001446CE" w:rsidRDefault="001252E9" w:rsidP="001252E9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</w:p>
    <w:p w:rsidR="00D064D8" w:rsidRPr="001446CE" w:rsidRDefault="0081194D" w:rsidP="00D064D8">
      <w:pPr>
        <w:spacing w:after="45" w:line="48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D064D8" w:rsidRPr="001446CE" w:rsidRDefault="00D064D8" w:rsidP="00D064D8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bookmarkStart w:id="0" w:name="_GoBack"/>
      <w:bookmarkEnd w:id="0"/>
    </w:p>
    <w:p w:rsidR="00D064D8" w:rsidRPr="001446CE" w:rsidRDefault="001252E9" w:rsidP="00D064D8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Заступник</w:t>
      </w:r>
      <w:r w:rsidR="00D064D8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 </w:t>
      </w: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міського голови</w:t>
      </w:r>
      <w:r w:rsidR="00F42496"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-</w:t>
      </w:r>
    </w:p>
    <w:p w:rsidR="00D064D8" w:rsidRPr="001446CE" w:rsidRDefault="001252E9" w:rsidP="002C5954">
      <w:pPr>
        <w:spacing w:after="4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н</w:t>
      </w:r>
      <w:proofErr w:type="spellStart"/>
      <w:r w:rsidR="0081194D"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ачальник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1194D"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управління</w:t>
      </w:r>
      <w:proofErr w:type="spellEnd"/>
      <w:r w:rsidR="0081194D" w:rsidRPr="001446C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житлово</w:t>
      </w:r>
      <w:proofErr w:type="spellEnd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 –</w:t>
      </w:r>
    </w:p>
    <w:p w:rsidR="001252E9" w:rsidRPr="001446CE" w:rsidRDefault="001252E9" w:rsidP="00D064D8">
      <w:pPr>
        <w:spacing w:after="45" w:line="240" w:lineRule="auto"/>
        <w:jc w:val="both"/>
        <w:rPr>
          <w:color w:val="000000" w:themeColor="text1"/>
        </w:rPr>
      </w:pPr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комунального господарства                                               Є.</w:t>
      </w:r>
      <w:proofErr w:type="spellStart"/>
      <w:r w:rsidRPr="001446CE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Малащук</w:t>
      </w:r>
      <w:proofErr w:type="spellEnd"/>
    </w:p>
    <w:sectPr w:rsidR="001252E9" w:rsidRPr="0014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8B" w:rsidRDefault="00592B8B" w:rsidP="0028288F">
      <w:pPr>
        <w:spacing w:after="0" w:line="240" w:lineRule="auto"/>
      </w:pPr>
      <w:r>
        <w:separator/>
      </w:r>
    </w:p>
  </w:endnote>
  <w:endnote w:type="continuationSeparator" w:id="0">
    <w:p w:rsidR="00592B8B" w:rsidRDefault="00592B8B" w:rsidP="0028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8B" w:rsidRDefault="00592B8B" w:rsidP="0028288F">
      <w:pPr>
        <w:spacing w:after="0" w:line="240" w:lineRule="auto"/>
      </w:pPr>
      <w:r>
        <w:separator/>
      </w:r>
    </w:p>
  </w:footnote>
  <w:footnote w:type="continuationSeparator" w:id="0">
    <w:p w:rsidR="00592B8B" w:rsidRDefault="00592B8B" w:rsidP="00282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498E"/>
    <w:multiLevelType w:val="hybridMultilevel"/>
    <w:tmpl w:val="A53A1678"/>
    <w:lvl w:ilvl="0" w:tplc="8508040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88"/>
    <w:rsid w:val="00023A0D"/>
    <w:rsid w:val="000468AC"/>
    <w:rsid w:val="000C039C"/>
    <w:rsid w:val="00110341"/>
    <w:rsid w:val="00112269"/>
    <w:rsid w:val="001252E9"/>
    <w:rsid w:val="00137C6F"/>
    <w:rsid w:val="001446CE"/>
    <w:rsid w:val="0028288F"/>
    <w:rsid w:val="002A09E7"/>
    <w:rsid w:val="002C5954"/>
    <w:rsid w:val="002E3B83"/>
    <w:rsid w:val="004B0888"/>
    <w:rsid w:val="0054391F"/>
    <w:rsid w:val="005552B3"/>
    <w:rsid w:val="00592B8B"/>
    <w:rsid w:val="0059747E"/>
    <w:rsid w:val="006407BF"/>
    <w:rsid w:val="00663662"/>
    <w:rsid w:val="00677686"/>
    <w:rsid w:val="006B1D2E"/>
    <w:rsid w:val="007F1967"/>
    <w:rsid w:val="0081194D"/>
    <w:rsid w:val="00817F5E"/>
    <w:rsid w:val="009E0B10"/>
    <w:rsid w:val="00A3036D"/>
    <w:rsid w:val="00A87B51"/>
    <w:rsid w:val="00B24D15"/>
    <w:rsid w:val="00BC3B07"/>
    <w:rsid w:val="00BF1DC5"/>
    <w:rsid w:val="00C6154B"/>
    <w:rsid w:val="00D064D8"/>
    <w:rsid w:val="00D2456C"/>
    <w:rsid w:val="00DA5B9A"/>
    <w:rsid w:val="00E02B67"/>
    <w:rsid w:val="00E17D4B"/>
    <w:rsid w:val="00E50FD3"/>
    <w:rsid w:val="00F42496"/>
    <w:rsid w:val="00F8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D4B"/>
    <w:pPr>
      <w:ind w:left="720"/>
      <w:contextualSpacing/>
    </w:pPr>
  </w:style>
  <w:style w:type="paragraph" w:styleId="a5">
    <w:name w:val="header"/>
    <w:basedOn w:val="a"/>
    <w:link w:val="a6"/>
    <w:unhideWhenUsed/>
    <w:rsid w:val="0028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8288F"/>
  </w:style>
  <w:style w:type="paragraph" w:styleId="a7">
    <w:name w:val="footer"/>
    <w:basedOn w:val="a"/>
    <w:link w:val="a8"/>
    <w:uiPriority w:val="99"/>
    <w:unhideWhenUsed/>
    <w:rsid w:val="0028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D4B"/>
    <w:pPr>
      <w:ind w:left="720"/>
      <w:contextualSpacing/>
    </w:pPr>
  </w:style>
  <w:style w:type="paragraph" w:styleId="a5">
    <w:name w:val="header"/>
    <w:basedOn w:val="a"/>
    <w:link w:val="a6"/>
    <w:unhideWhenUsed/>
    <w:rsid w:val="0028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8288F"/>
  </w:style>
  <w:style w:type="paragraph" w:styleId="a7">
    <w:name w:val="footer"/>
    <w:basedOn w:val="a"/>
    <w:link w:val="a8"/>
    <w:uiPriority w:val="99"/>
    <w:unhideWhenUsed/>
    <w:rsid w:val="0028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00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7534">
                  <w:marLeft w:val="0"/>
                  <w:marRight w:val="0"/>
                  <w:marTop w:val="0"/>
                  <w:marBottom w:val="0"/>
                  <w:divBdr>
                    <w:top w:val="single" w:sz="6" w:space="2" w:color="A6C9E2"/>
                    <w:left w:val="single" w:sz="6" w:space="2" w:color="A6C9E2"/>
                    <w:bottom w:val="single" w:sz="6" w:space="2" w:color="A6C9E2"/>
                    <w:right w:val="single" w:sz="6" w:space="2" w:color="A6C9E2"/>
                  </w:divBdr>
                  <w:divsChild>
                    <w:div w:id="983585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4297D7"/>
                        <w:left w:val="single" w:sz="6" w:space="2" w:color="4297D7"/>
                        <w:bottom w:val="single" w:sz="6" w:space="2" w:color="4297D7"/>
                        <w:right w:val="single" w:sz="6" w:space="2" w:color="4297D7"/>
                      </w:divBdr>
                    </w:div>
                    <w:div w:id="16123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2017-09-13T08:56:00Z</dcterms:created>
  <dcterms:modified xsi:type="dcterms:W3CDTF">2017-09-20T06:18:00Z</dcterms:modified>
</cp:coreProperties>
</file>