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EB36B" w14:textId="678855CE" w:rsidR="009C7186" w:rsidRPr="00B3786A" w:rsidRDefault="00777B18" w:rsidP="007E60D1">
      <w:pPr>
        <w:widowControl w:val="0"/>
        <w:tabs>
          <w:tab w:val="left" w:pos="1985"/>
        </w:tabs>
        <w:autoSpaceDE w:val="0"/>
        <w:autoSpaceDN w:val="0"/>
        <w:spacing w:before="7" w:line="240" w:lineRule="auto"/>
        <w:rPr>
          <w:rFonts w:ascii="Times New Roman" w:hAnsi="Times New Roman" w:cs="Times New Roman"/>
          <w:sz w:val="27"/>
          <w:lang w:val="uk-UA" w:bidi="uk-UA"/>
        </w:rPr>
      </w:pPr>
      <w:bookmarkStart w:id="0" w:name="_Hlk150758362"/>
      <w:r w:rsidRPr="00B3786A">
        <w:rPr>
          <w:rFonts w:ascii="Times New Roman" w:eastAsia="Times New Roman" w:hAnsi="Times New Roman" w:cs="Times New Roman"/>
          <w:color w:val="000000"/>
          <w:sz w:val="28"/>
          <w:szCs w:val="24"/>
          <w:lang w:val="uk-UA"/>
        </w:rPr>
        <w:t xml:space="preserve">                             </w:t>
      </w:r>
      <w:r w:rsidR="009C7186" w:rsidRPr="00B3786A">
        <w:rPr>
          <w:rFonts w:ascii="Times New Roman" w:eastAsia="Times New Roman" w:hAnsi="Times New Roman" w:cs="Times New Roman"/>
          <w:color w:val="000000"/>
          <w:sz w:val="28"/>
          <w:szCs w:val="24"/>
          <w:lang w:val="uk-UA"/>
        </w:rPr>
        <w:t xml:space="preserve">                            </w:t>
      </w:r>
      <w:r w:rsidRPr="00B3786A">
        <w:rPr>
          <w:rFonts w:ascii="Times New Roman" w:eastAsia="Times New Roman" w:hAnsi="Times New Roman" w:cs="Times New Roman"/>
          <w:color w:val="000000"/>
          <w:sz w:val="28"/>
          <w:szCs w:val="24"/>
          <w:lang w:val="uk-UA"/>
        </w:rPr>
        <w:t xml:space="preserve"> </w:t>
      </w:r>
      <w:bookmarkEnd w:id="0"/>
      <w:r w:rsidR="009C7186" w:rsidRPr="00B3786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КОЗЯТИНСЬКА МІСЬКА РАДА </w:t>
      </w:r>
    </w:p>
    <w:p w14:paraId="409CCE61"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ВІННИЦЬКОЇ ОБЛАСТІ </w:t>
      </w:r>
    </w:p>
    <w:p w14:paraId="5AA629A4" w14:textId="77777777" w:rsidR="009C7186" w:rsidRPr="00B3786A" w:rsidRDefault="009C7186" w:rsidP="007E60D1">
      <w:pPr>
        <w:spacing w:line="240" w:lineRule="auto"/>
        <w:ind w:left="391" w:right="613"/>
        <w:jc w:val="center"/>
        <w:rPr>
          <w:rFonts w:ascii="Times New Roman" w:hAnsi="Times New Roman" w:cs="Times New Roman"/>
          <w:b/>
          <w:sz w:val="28"/>
          <w:lang w:val="uk-UA"/>
        </w:rPr>
      </w:pPr>
      <w:r w:rsidRPr="00B3786A">
        <w:rPr>
          <w:rFonts w:ascii="Times New Roman" w:hAnsi="Times New Roman" w:cs="Times New Roman"/>
          <w:b/>
          <w:sz w:val="28"/>
          <w:lang w:val="uk-UA"/>
        </w:rPr>
        <w:t xml:space="preserve">Р І Ш Е Н </w:t>
      </w:r>
      <w:proofErr w:type="spellStart"/>
      <w:r w:rsidRPr="00B3786A">
        <w:rPr>
          <w:rFonts w:ascii="Times New Roman" w:hAnsi="Times New Roman" w:cs="Times New Roman"/>
          <w:b/>
          <w:sz w:val="28"/>
          <w:lang w:val="uk-UA"/>
        </w:rPr>
        <w:t>Н</w:t>
      </w:r>
      <w:proofErr w:type="spellEnd"/>
      <w:r w:rsidRPr="00B3786A">
        <w:rPr>
          <w:rFonts w:ascii="Times New Roman" w:hAnsi="Times New Roman" w:cs="Times New Roman"/>
          <w:b/>
          <w:sz w:val="28"/>
          <w:lang w:val="uk-UA"/>
        </w:rPr>
        <w:t xml:space="preserve"> Я</w:t>
      </w:r>
    </w:p>
    <w:p w14:paraId="33986094" w14:textId="77777777" w:rsidR="009C7186" w:rsidRPr="00B3786A" w:rsidRDefault="009C7186" w:rsidP="007E60D1">
      <w:pPr>
        <w:pStyle w:val="ab"/>
        <w:jc w:val="center"/>
        <w:rPr>
          <w:sz w:val="28"/>
          <w:szCs w:val="28"/>
          <w:lang w:val="uk-UA"/>
        </w:rPr>
      </w:pPr>
    </w:p>
    <w:p w14:paraId="77BDEC19" w14:textId="67309547" w:rsidR="009C7186" w:rsidRPr="00B3786A" w:rsidRDefault="009C7186" w:rsidP="007E60D1">
      <w:pPr>
        <w:suppressAutoHyphens/>
        <w:spacing w:line="240" w:lineRule="auto"/>
        <w:jc w:val="both"/>
        <w:rPr>
          <w:rFonts w:ascii="Times New Roman" w:hAnsi="Times New Roman" w:cs="Times New Roman"/>
          <w:sz w:val="28"/>
          <w:szCs w:val="28"/>
          <w:lang w:val="uk-UA" w:eastAsia="ar-SA"/>
        </w:rPr>
      </w:pPr>
      <w:r w:rsidRPr="00B3786A">
        <w:rPr>
          <w:rFonts w:ascii="Times New Roman" w:hAnsi="Times New Roman" w:cs="Times New Roman"/>
          <w:sz w:val="28"/>
          <w:szCs w:val="28"/>
          <w:u w:val="single"/>
          <w:lang w:val="uk-UA" w:eastAsia="ar-SA"/>
        </w:rPr>
        <w:t xml:space="preserve">  </w:t>
      </w:r>
      <w:r w:rsidR="002373AC" w:rsidRPr="00B3786A">
        <w:rPr>
          <w:rFonts w:ascii="Times New Roman" w:hAnsi="Times New Roman" w:cs="Times New Roman"/>
          <w:sz w:val="28"/>
          <w:szCs w:val="28"/>
          <w:u w:val="single"/>
          <w:lang w:val="uk-UA" w:eastAsia="ar-SA"/>
        </w:rPr>
        <w:t xml:space="preserve">                           </w:t>
      </w:r>
      <w:r w:rsidRPr="00B3786A">
        <w:rPr>
          <w:rFonts w:ascii="Times New Roman" w:hAnsi="Times New Roman" w:cs="Times New Roman"/>
          <w:sz w:val="28"/>
          <w:szCs w:val="28"/>
          <w:lang w:val="uk-UA" w:eastAsia="ar-SA"/>
        </w:rPr>
        <w:t xml:space="preserve">р. № </w:t>
      </w:r>
      <w:r w:rsidR="002373AC" w:rsidRPr="00B3786A">
        <w:rPr>
          <w:rFonts w:ascii="Times New Roman" w:hAnsi="Times New Roman" w:cs="Times New Roman"/>
          <w:sz w:val="28"/>
          <w:szCs w:val="28"/>
          <w:lang w:val="uk-UA" w:eastAsia="ar-SA"/>
        </w:rPr>
        <w:t>________</w:t>
      </w:r>
      <w:r w:rsidRPr="00B3786A">
        <w:rPr>
          <w:rFonts w:ascii="Times New Roman" w:hAnsi="Times New Roman" w:cs="Times New Roman"/>
          <w:sz w:val="28"/>
          <w:szCs w:val="28"/>
          <w:lang w:val="uk-UA" w:eastAsia="ar-SA"/>
        </w:rPr>
        <w:t xml:space="preserve">                                      </w:t>
      </w:r>
      <w:r w:rsidRPr="00B3786A">
        <w:rPr>
          <w:rFonts w:ascii="Times New Roman" w:hAnsi="Times New Roman" w:cs="Times New Roman"/>
          <w:sz w:val="28"/>
          <w:szCs w:val="28"/>
          <w:u w:val="single"/>
          <w:lang w:val="uk-UA" w:eastAsia="ar-SA"/>
        </w:rPr>
        <w:t>6</w:t>
      </w:r>
      <w:r w:rsidR="002373AC" w:rsidRPr="00B3786A">
        <w:rPr>
          <w:rFonts w:ascii="Times New Roman" w:hAnsi="Times New Roman" w:cs="Times New Roman"/>
          <w:sz w:val="28"/>
          <w:szCs w:val="28"/>
          <w:u w:val="single"/>
          <w:lang w:val="uk-UA" w:eastAsia="ar-SA"/>
        </w:rPr>
        <w:t>7</w:t>
      </w:r>
      <w:r w:rsidRPr="00B3786A">
        <w:rPr>
          <w:rFonts w:ascii="Times New Roman" w:hAnsi="Times New Roman" w:cs="Times New Roman"/>
          <w:sz w:val="28"/>
          <w:szCs w:val="28"/>
          <w:lang w:val="uk-UA" w:eastAsia="ar-SA"/>
        </w:rPr>
        <w:t xml:space="preserve">  сесія</w:t>
      </w:r>
      <w:r w:rsidRPr="00B3786A">
        <w:rPr>
          <w:rFonts w:ascii="Times New Roman" w:hAnsi="Times New Roman" w:cs="Times New Roman"/>
          <w:sz w:val="28"/>
          <w:szCs w:val="28"/>
          <w:u w:val="single"/>
          <w:lang w:val="uk-UA" w:eastAsia="ar-SA"/>
        </w:rPr>
        <w:t xml:space="preserve">  8 </w:t>
      </w:r>
      <w:r w:rsidRPr="00B3786A">
        <w:rPr>
          <w:rFonts w:ascii="Times New Roman" w:hAnsi="Times New Roman" w:cs="Times New Roman"/>
          <w:sz w:val="28"/>
          <w:szCs w:val="28"/>
          <w:lang w:val="uk-UA" w:eastAsia="ar-SA"/>
        </w:rPr>
        <w:t xml:space="preserve"> скликання</w:t>
      </w:r>
    </w:p>
    <w:p w14:paraId="47DE5838" w14:textId="689B203C" w:rsidR="00B3786A" w:rsidRPr="00B3786A" w:rsidRDefault="00FA1E50" w:rsidP="007E60D1">
      <w:pPr>
        <w:tabs>
          <w:tab w:val="left" w:pos="3544"/>
        </w:tabs>
        <w:spacing w:after="0" w:line="240" w:lineRule="auto"/>
        <w:ind w:right="4251"/>
        <w:rPr>
          <w:rFonts w:ascii="Times New Roman" w:hAnsi="Times New Roman" w:cs="Times New Roman"/>
          <w:b/>
          <w:bCs/>
          <w:color w:val="333333"/>
          <w:sz w:val="28"/>
          <w:szCs w:val="28"/>
          <w:shd w:val="clear" w:color="auto" w:fill="FFFFFF"/>
          <w:lang w:val="uk-UA"/>
        </w:rPr>
      </w:pPr>
      <w:bookmarkStart w:id="1" w:name="_Hlk220400292"/>
      <w:r w:rsidRPr="00B3786A">
        <w:rPr>
          <w:rFonts w:ascii="Times New Roman" w:hAnsi="Times New Roman" w:cs="Times New Roman"/>
          <w:b/>
          <w:bCs/>
          <w:color w:val="333333"/>
          <w:sz w:val="28"/>
          <w:szCs w:val="28"/>
          <w:shd w:val="clear" w:color="auto" w:fill="FFFFFF"/>
          <w:lang w:val="uk-UA"/>
        </w:rPr>
        <w:t>Про передачу майна</w:t>
      </w:r>
      <w:r w:rsidR="00B3786A" w:rsidRPr="00B3786A">
        <w:rPr>
          <w:rFonts w:ascii="Times New Roman" w:hAnsi="Times New Roman" w:cs="Times New Roman"/>
          <w:b/>
          <w:bCs/>
          <w:color w:val="333333"/>
          <w:sz w:val="28"/>
          <w:szCs w:val="28"/>
          <w:shd w:val="clear" w:color="auto" w:fill="FFFFFF"/>
          <w:lang w:val="uk-UA"/>
        </w:rPr>
        <w:t xml:space="preserve"> </w:t>
      </w:r>
      <w:r w:rsidR="00FF66B2">
        <w:rPr>
          <w:rFonts w:ascii="Times New Roman" w:hAnsi="Times New Roman" w:cs="Times New Roman"/>
          <w:b/>
          <w:bCs/>
          <w:color w:val="333333"/>
          <w:sz w:val="28"/>
          <w:szCs w:val="28"/>
          <w:shd w:val="clear" w:color="auto" w:fill="FFFFFF"/>
          <w:lang w:val="uk-UA"/>
        </w:rPr>
        <w:t xml:space="preserve">департаменту гуманітарної </w:t>
      </w:r>
      <w:r w:rsidR="00B3786A" w:rsidRPr="00B3786A">
        <w:rPr>
          <w:rFonts w:ascii="Times New Roman" w:hAnsi="Times New Roman" w:cs="Times New Roman"/>
          <w:b/>
          <w:bCs/>
          <w:color w:val="333333"/>
          <w:sz w:val="28"/>
          <w:szCs w:val="28"/>
          <w:shd w:val="clear" w:color="auto" w:fill="FFFFFF"/>
          <w:lang w:val="uk-UA"/>
        </w:rPr>
        <w:t xml:space="preserve">політики Козятинської </w:t>
      </w:r>
    </w:p>
    <w:p w14:paraId="543EBF8E" w14:textId="77777777" w:rsidR="00B00DE5" w:rsidRDefault="00B3786A" w:rsidP="007E60D1">
      <w:pPr>
        <w:tabs>
          <w:tab w:val="left" w:pos="3544"/>
        </w:tabs>
        <w:spacing w:after="0" w:line="240" w:lineRule="auto"/>
        <w:ind w:right="4251"/>
        <w:rPr>
          <w:rFonts w:ascii="Times New Roman" w:hAnsi="Times New Roman" w:cs="Times New Roman"/>
          <w:b/>
          <w:bCs/>
          <w:sz w:val="28"/>
          <w:szCs w:val="28"/>
          <w:shd w:val="clear" w:color="auto" w:fill="FFFFFF"/>
          <w:lang w:val="uk-UA"/>
        </w:rPr>
      </w:pPr>
      <w:r w:rsidRPr="00B3786A">
        <w:rPr>
          <w:rFonts w:ascii="Times New Roman" w:hAnsi="Times New Roman" w:cs="Times New Roman"/>
          <w:b/>
          <w:bCs/>
          <w:color w:val="333333"/>
          <w:sz w:val="28"/>
          <w:szCs w:val="28"/>
          <w:shd w:val="clear" w:color="auto" w:fill="FFFFFF"/>
          <w:lang w:val="uk-UA"/>
        </w:rPr>
        <w:t xml:space="preserve">міської ради </w:t>
      </w:r>
      <w:r w:rsidR="00FA1E50" w:rsidRPr="00B3786A">
        <w:rPr>
          <w:rFonts w:ascii="Times New Roman" w:hAnsi="Times New Roman" w:cs="Times New Roman"/>
          <w:b/>
          <w:bCs/>
          <w:color w:val="333333"/>
          <w:sz w:val="28"/>
          <w:szCs w:val="28"/>
          <w:shd w:val="clear" w:color="auto" w:fill="FFFFFF"/>
          <w:lang w:val="uk-UA"/>
        </w:rPr>
        <w:t xml:space="preserve">на </w:t>
      </w:r>
      <w:r w:rsidR="00FA1E50" w:rsidRPr="00B3786A">
        <w:rPr>
          <w:rFonts w:ascii="Times New Roman" w:hAnsi="Times New Roman" w:cs="Times New Roman"/>
          <w:b/>
          <w:bCs/>
          <w:sz w:val="28"/>
          <w:szCs w:val="28"/>
          <w:shd w:val="clear" w:color="auto" w:fill="FFFFFF"/>
          <w:lang w:val="uk-UA"/>
        </w:rPr>
        <w:t xml:space="preserve">праві </w:t>
      </w:r>
      <w:proofErr w:type="spellStart"/>
      <w:r w:rsidR="00FA1E50" w:rsidRPr="00B3786A">
        <w:rPr>
          <w:rFonts w:ascii="Times New Roman" w:hAnsi="Times New Roman" w:cs="Times New Roman"/>
          <w:b/>
          <w:bCs/>
          <w:sz w:val="28"/>
          <w:szCs w:val="28"/>
          <w:shd w:val="clear" w:color="auto" w:fill="FFFFFF"/>
          <w:lang w:val="uk-UA"/>
        </w:rPr>
        <w:t>узуфрукта</w:t>
      </w:r>
      <w:proofErr w:type="spellEnd"/>
      <w:r w:rsidR="00FA1E50" w:rsidRPr="00B3786A">
        <w:rPr>
          <w:rFonts w:ascii="Times New Roman" w:hAnsi="Times New Roman" w:cs="Times New Roman"/>
          <w:b/>
          <w:bCs/>
          <w:sz w:val="28"/>
          <w:szCs w:val="28"/>
          <w:shd w:val="clear" w:color="auto" w:fill="FFFFFF"/>
          <w:lang w:val="uk-UA"/>
        </w:rPr>
        <w:t xml:space="preserve"> </w:t>
      </w:r>
    </w:p>
    <w:p w14:paraId="474F9B3F" w14:textId="064791D7" w:rsidR="00FA1E50" w:rsidRDefault="00B00DE5" w:rsidP="007E60D1">
      <w:pPr>
        <w:tabs>
          <w:tab w:val="left" w:pos="3544"/>
        </w:tabs>
        <w:spacing w:after="0" w:line="240" w:lineRule="auto"/>
        <w:ind w:right="4251"/>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(ДНЗ № 1)</w:t>
      </w:r>
    </w:p>
    <w:bookmarkEnd w:id="1"/>
    <w:p w14:paraId="46AAA55F" w14:textId="77777777" w:rsidR="007E60D1" w:rsidRPr="00B3786A" w:rsidRDefault="007E60D1" w:rsidP="007E60D1">
      <w:pPr>
        <w:tabs>
          <w:tab w:val="left" w:pos="3544"/>
        </w:tabs>
        <w:spacing w:after="0" w:line="240" w:lineRule="auto"/>
        <w:ind w:right="4251"/>
        <w:rPr>
          <w:rFonts w:ascii="Times New Roman" w:hAnsi="Times New Roman" w:cs="Times New Roman"/>
          <w:b/>
          <w:bCs/>
          <w:sz w:val="28"/>
          <w:szCs w:val="28"/>
          <w:highlight w:val="yellow"/>
          <w:lang w:val="uk-UA"/>
        </w:rPr>
      </w:pPr>
    </w:p>
    <w:p w14:paraId="6A1B82BF" w14:textId="0B64814F" w:rsidR="00FA1E50" w:rsidRPr="00B3786A" w:rsidRDefault="00FA1E50" w:rsidP="007E60D1">
      <w:pPr>
        <w:spacing w:line="240" w:lineRule="auto"/>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     </w:t>
      </w: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Розглянувши лист Департаменту гуманітарної політики Козятинської міської ради щодо передачі</w:t>
      </w:r>
      <w:r w:rsidR="00FF66B2">
        <w:rPr>
          <w:rFonts w:ascii="Times New Roman" w:hAnsi="Times New Roman" w:cs="Times New Roman"/>
          <w:sz w:val="28"/>
          <w:szCs w:val="28"/>
          <w:lang w:val="uk-UA"/>
        </w:rPr>
        <w:t xml:space="preserve"> на праві узуфрукта</w:t>
      </w:r>
      <w:r w:rsidR="00B3786A">
        <w:rPr>
          <w:rFonts w:ascii="Times New Roman" w:hAnsi="Times New Roman" w:cs="Times New Roman"/>
          <w:sz w:val="28"/>
          <w:szCs w:val="28"/>
          <w:lang w:val="uk-UA"/>
        </w:rPr>
        <w:t xml:space="preserve"> </w:t>
      </w:r>
      <w:r w:rsidR="00FF66B2">
        <w:rPr>
          <w:rFonts w:ascii="Times New Roman" w:hAnsi="Times New Roman" w:cs="Times New Roman"/>
          <w:sz w:val="28"/>
          <w:szCs w:val="28"/>
          <w:lang w:val="uk-UA"/>
        </w:rPr>
        <w:t xml:space="preserve">будівлі дошкільного начального закладу №4 </w:t>
      </w:r>
      <w:r w:rsidR="00B3786A">
        <w:rPr>
          <w:rFonts w:ascii="Times New Roman" w:hAnsi="Times New Roman" w:cs="Times New Roman"/>
          <w:sz w:val="28"/>
          <w:szCs w:val="28"/>
          <w:lang w:val="uk-UA"/>
        </w:rPr>
        <w:t xml:space="preserve">,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3F53ACE9" w:rsidR="00FA1E50" w:rsidRPr="00FF2BCD" w:rsidRDefault="00FA1E50" w:rsidP="007E60D1">
      <w:pPr>
        <w:spacing w:line="240" w:lineRule="auto"/>
        <w:jc w:val="center"/>
        <w:rPr>
          <w:rFonts w:ascii="Times New Roman" w:hAnsi="Times New Roman" w:cs="Times New Roman"/>
          <w:b/>
          <w:bCs/>
          <w:color w:val="000000"/>
          <w:sz w:val="28"/>
          <w:szCs w:val="28"/>
          <w:lang w:val="uk-UA"/>
        </w:rPr>
      </w:pPr>
      <w:r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Pr="00FF2BCD">
        <w:rPr>
          <w:rFonts w:ascii="Times New Roman" w:hAnsi="Times New Roman" w:cs="Times New Roman"/>
          <w:b/>
          <w:bCs/>
          <w:color w:val="000000"/>
          <w:sz w:val="28"/>
          <w:szCs w:val="28"/>
          <w:lang w:val="uk-UA"/>
        </w:rPr>
        <w:t>А:</w:t>
      </w:r>
    </w:p>
    <w:p w14:paraId="50B2173E" w14:textId="6FD7A42F" w:rsidR="00FA1E50" w:rsidRPr="008E4374" w:rsidRDefault="00FF66B2" w:rsidP="007E60D1">
      <w:pPr>
        <w:pStyle w:val="a4"/>
        <w:numPr>
          <w:ilvl w:val="0"/>
          <w:numId w:val="19"/>
        </w:numPr>
        <w:tabs>
          <w:tab w:val="left" w:pos="1134"/>
        </w:tabs>
        <w:spacing w:before="120"/>
        <w:jc w:val="both"/>
        <w:rPr>
          <w:rFonts w:ascii="Times New Roman" w:hAnsi="Times New Roman" w:cs="Times New Roman"/>
          <w:sz w:val="28"/>
          <w:szCs w:val="28"/>
        </w:rPr>
      </w:pPr>
      <w:r w:rsidRPr="00FF66B2">
        <w:rPr>
          <w:rFonts w:ascii="Times New Roman" w:hAnsi="Times New Roman" w:cs="Times New Roman"/>
          <w:sz w:val="28"/>
          <w:szCs w:val="28"/>
        </w:rPr>
        <w:t xml:space="preserve">Передати безоплатно </w:t>
      </w:r>
      <w:r>
        <w:rPr>
          <w:rFonts w:ascii="Times New Roman" w:hAnsi="Times New Roman" w:cs="Times New Roman"/>
          <w:sz w:val="28"/>
          <w:szCs w:val="28"/>
        </w:rPr>
        <w:t>департаменту гуманітарної політики Козятинської міської ради</w:t>
      </w:r>
      <w:r w:rsidRPr="00FF66B2">
        <w:rPr>
          <w:rFonts w:ascii="Times New Roman" w:hAnsi="Times New Roman" w:cs="Times New Roman"/>
          <w:sz w:val="28"/>
          <w:szCs w:val="28"/>
        </w:rPr>
        <w:t xml:space="preserve">, код ЄДРПОУ 45802725, (далі - </w:t>
      </w:r>
      <w:proofErr w:type="spellStart"/>
      <w:r w:rsidRPr="00FF66B2">
        <w:rPr>
          <w:rFonts w:ascii="Times New Roman" w:hAnsi="Times New Roman" w:cs="Times New Roman"/>
          <w:sz w:val="28"/>
          <w:szCs w:val="28"/>
        </w:rPr>
        <w:t>Узуфруктарію</w:t>
      </w:r>
      <w:proofErr w:type="spellEnd"/>
      <w:r w:rsidRPr="00FF66B2">
        <w:rPr>
          <w:rFonts w:ascii="Times New Roman" w:hAnsi="Times New Roman" w:cs="Times New Roman"/>
          <w:sz w:val="28"/>
          <w:szCs w:val="28"/>
        </w:rPr>
        <w:t xml:space="preserve">) на праві </w:t>
      </w:r>
      <w:proofErr w:type="spellStart"/>
      <w:r w:rsidRPr="00FF66B2">
        <w:rPr>
          <w:rFonts w:ascii="Times New Roman" w:hAnsi="Times New Roman" w:cs="Times New Roman"/>
          <w:sz w:val="28"/>
          <w:szCs w:val="28"/>
        </w:rPr>
        <w:t>узуфрукта</w:t>
      </w:r>
      <w:proofErr w:type="spellEnd"/>
      <w:r w:rsidRPr="00FF66B2">
        <w:rPr>
          <w:rFonts w:ascii="Times New Roman" w:hAnsi="Times New Roman" w:cs="Times New Roman"/>
          <w:sz w:val="28"/>
          <w:szCs w:val="28"/>
        </w:rPr>
        <w:t xml:space="preserve"> комунального майна </w:t>
      </w:r>
      <w:r w:rsidR="0010071B" w:rsidRPr="0010071B">
        <w:rPr>
          <w:rFonts w:ascii="Times New Roman" w:hAnsi="Times New Roman" w:cs="Times New Roman"/>
          <w:sz w:val="28"/>
          <w:szCs w:val="28"/>
        </w:rPr>
        <w:t>будівлі та споруди</w:t>
      </w:r>
      <w:r w:rsidR="005B3969" w:rsidRPr="00D65597">
        <w:rPr>
          <w:rFonts w:ascii="Times New Roman" w:hAnsi="Times New Roman" w:cs="Times New Roman"/>
          <w:sz w:val="28"/>
          <w:szCs w:val="28"/>
        </w:rPr>
        <w:t xml:space="preserve"> (реєстраційний номер об’єкта нерухомого майна: </w:t>
      </w:r>
      <w:r w:rsidR="0010071B" w:rsidRPr="0010071B">
        <w:rPr>
          <w:rFonts w:ascii="Times New Roman" w:hAnsi="Times New Roman" w:cs="Times New Roman"/>
          <w:sz w:val="28"/>
          <w:szCs w:val="28"/>
        </w:rPr>
        <w:t>2696109205120</w:t>
      </w:r>
      <w:r w:rsidR="005B3969" w:rsidRPr="00D65597">
        <w:rPr>
          <w:rFonts w:ascii="Times New Roman" w:hAnsi="Times New Roman" w:cs="Times New Roman"/>
          <w:sz w:val="28"/>
          <w:szCs w:val="28"/>
        </w:rPr>
        <w:t xml:space="preserve">) за адресою: </w:t>
      </w:r>
      <w:r w:rsidR="0010071B" w:rsidRPr="0010071B">
        <w:rPr>
          <w:rFonts w:ascii="Times New Roman" w:hAnsi="Times New Roman" w:cs="Times New Roman"/>
          <w:sz w:val="28"/>
          <w:szCs w:val="28"/>
        </w:rPr>
        <w:t>Вінницька обл., Хмільницький р., м. Козятин, вулиця Чумацький шлях, будинок 25</w:t>
      </w:r>
      <w:r w:rsidR="005B3969" w:rsidRPr="00D65597">
        <w:rPr>
          <w:rFonts w:ascii="Times New Roman" w:hAnsi="Times New Roman" w:cs="Times New Roman"/>
          <w:sz w:val="28"/>
          <w:szCs w:val="28"/>
        </w:rPr>
        <w:t xml:space="preserve">, </w:t>
      </w:r>
      <w:r w:rsidR="008E4374">
        <w:rPr>
          <w:rFonts w:ascii="Times New Roman" w:hAnsi="Times New Roman" w:cs="Times New Roman"/>
          <w:sz w:val="28"/>
          <w:szCs w:val="28"/>
        </w:rPr>
        <w:t>опис об’єкта</w:t>
      </w:r>
      <w:r w:rsidR="005B3969" w:rsidRPr="0010071B">
        <w:rPr>
          <w:rFonts w:ascii="Times New Roman" w:hAnsi="Times New Roman" w:cs="Times New Roman"/>
          <w:sz w:val="28"/>
          <w:szCs w:val="28"/>
        </w:rPr>
        <w:t xml:space="preserve">: </w:t>
      </w:r>
      <w:r w:rsidR="0010071B" w:rsidRPr="0010071B">
        <w:rPr>
          <w:rFonts w:ascii="Times New Roman" w:hAnsi="Times New Roman" w:cs="Times New Roman"/>
          <w:sz w:val="28"/>
          <w:szCs w:val="28"/>
        </w:rPr>
        <w:t>Загальна площа (кв.м): 2382.1, Опис: будівля дошкільного навчального закладу позначена на плані літерою - "А", прибудова - "А1", прибудова - "А2", прибудова - "А3", підвал - "а", прибудова - "а1", прибудова - "а2", підвал - "а3", ганок - №1, ганок - №2, ганок - №3, ганок - №4, ганок - №5, вхід в підвал - №6, ганок - №7, ганок - №8, погріб з шийкою - "Б", сарай - "В", вбиральня - "Г", сарай - "Д", сарай - "Е", огорожа - №9</w:t>
      </w:r>
      <w:r w:rsidR="007E60D1">
        <w:rPr>
          <w:rFonts w:ascii="Times New Roman" w:hAnsi="Times New Roman" w:cs="Times New Roman"/>
          <w:sz w:val="28"/>
          <w:szCs w:val="28"/>
        </w:rPr>
        <w:t>.</w:t>
      </w:r>
      <w:r w:rsidR="008E4374" w:rsidRPr="008E4374">
        <w:rPr>
          <w:rFonts w:ascii="Times New Roman" w:hAnsi="Times New Roman" w:cs="Times New Roman"/>
          <w:sz w:val="28"/>
          <w:szCs w:val="28"/>
        </w:rPr>
        <w:t xml:space="preserve"> </w:t>
      </w:r>
      <w:r w:rsidR="007E60D1">
        <w:rPr>
          <w:rFonts w:ascii="Times New Roman" w:hAnsi="Times New Roman" w:cs="Times New Roman"/>
          <w:sz w:val="28"/>
          <w:szCs w:val="28"/>
        </w:rPr>
        <w:t xml:space="preserve">Балансова вартість </w:t>
      </w:r>
      <w:r w:rsidR="007E60D1" w:rsidRPr="007E60D1">
        <w:rPr>
          <w:rFonts w:ascii="Times New Roman" w:hAnsi="Times New Roman" w:cs="Times New Roman"/>
          <w:sz w:val="28"/>
          <w:szCs w:val="28"/>
        </w:rPr>
        <w:t xml:space="preserve"> </w:t>
      </w:r>
      <w:r w:rsidR="0010071B" w:rsidRPr="0010071B">
        <w:rPr>
          <w:rFonts w:ascii="Times New Roman" w:hAnsi="Times New Roman" w:cs="Times New Roman"/>
          <w:sz w:val="28"/>
          <w:szCs w:val="28"/>
        </w:rPr>
        <w:t>1 041 997 грн</w:t>
      </w:r>
      <w:r w:rsidR="007E60D1">
        <w:rPr>
          <w:rFonts w:ascii="Times New Roman" w:hAnsi="Times New Roman" w:cs="Times New Roman"/>
          <w:sz w:val="28"/>
          <w:szCs w:val="28"/>
        </w:rPr>
        <w:t>.</w:t>
      </w:r>
    </w:p>
    <w:p w14:paraId="5B327F10" w14:textId="0C35970B" w:rsidR="00FA1E50" w:rsidRPr="00473888" w:rsidRDefault="007E60D1" w:rsidP="007E60D1">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Д</w:t>
      </w:r>
      <w:r w:rsidRPr="007E60D1">
        <w:rPr>
          <w:rFonts w:ascii="Times New Roman" w:hAnsi="Times New Roman" w:cs="Times New Roman"/>
          <w:sz w:val="28"/>
          <w:szCs w:val="28"/>
        </w:rPr>
        <w:t>епартаменту гуманітарної політики Козятинської міської ради</w:t>
      </w:r>
      <w:r w:rsidR="00FA1E50" w:rsidRPr="00473888">
        <w:rPr>
          <w:rFonts w:ascii="Times New Roman" w:hAnsi="Times New Roman" w:cs="Times New Roman"/>
          <w:sz w:val="28"/>
          <w:szCs w:val="28"/>
        </w:rPr>
        <w:t xml:space="preserve"> забезпечити бухгалтерський облік, належне утримання, охорону та збереження </w:t>
      </w:r>
      <w:r w:rsidR="005B3969"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005B3969" w:rsidRPr="00473888">
        <w:rPr>
          <w:rFonts w:ascii="Times New Roman" w:hAnsi="Times New Roman" w:cs="Times New Roman"/>
          <w:sz w:val="28"/>
          <w:szCs w:val="28"/>
        </w:rPr>
        <w:t>.</w:t>
      </w:r>
    </w:p>
    <w:p w14:paraId="3B4164FA" w14:textId="606A540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lastRenderedPageBreak/>
        <w:t xml:space="preserve">Установити узуфрукт комунального майна на майно, зазначене в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безстроково.</w:t>
      </w:r>
    </w:p>
    <w:p w14:paraId="5A201F9B" w14:textId="41F64F62" w:rsidR="00FA1E50" w:rsidRPr="00473888" w:rsidRDefault="00FA1E50" w:rsidP="007E60D1">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переданим на праві узуфрукта комунального майна: </w:t>
      </w:r>
    </w:p>
    <w:p w14:paraId="1D695726" w14:textId="1D4B56D0"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без права на вилучення таких покращень.</w:t>
      </w:r>
    </w:p>
    <w:p w14:paraId="6D411E79" w14:textId="47D941FE"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 згідно з цільовим призначенням, утримувати його в належному стані.</w:t>
      </w:r>
    </w:p>
    <w:p w14:paraId="763B07B5" w14:textId="57B242A8"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51A39F6B" w14:textId="5183B1D2" w:rsidR="00FA1E50" w:rsidRPr="00473888" w:rsidRDefault="00FA1E50" w:rsidP="007E60D1">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w:t>
      </w:r>
      <w:r w:rsidR="007E60D1">
        <w:rPr>
          <w:rFonts w:ascii="Times New Roman" w:hAnsi="Times New Roman" w:cs="Times New Roman"/>
          <w:sz w:val="28"/>
          <w:szCs w:val="28"/>
        </w:rPr>
        <w:t>1</w:t>
      </w:r>
      <w:r w:rsidRPr="00473888">
        <w:rPr>
          <w:rFonts w:ascii="Times New Roman" w:hAnsi="Times New Roman" w:cs="Times New Roman"/>
          <w:sz w:val="28"/>
          <w:szCs w:val="28"/>
        </w:rPr>
        <w:t xml:space="preserve"> цього рішення.</w:t>
      </w:r>
    </w:p>
    <w:p w14:paraId="7CFB8A59" w14:textId="184C11E9" w:rsidR="00903FC9" w:rsidRPr="00B3786A" w:rsidRDefault="00903FC9" w:rsidP="007E60D1">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77777777" w:rsidR="00473888" w:rsidRDefault="00473888" w:rsidP="007E60D1">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7E60D1">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7E60D1">
      <w:pPr>
        <w:tabs>
          <w:tab w:val="left" w:pos="6295"/>
        </w:tabs>
        <w:spacing w:after="0" w:line="240" w:lineRule="auto"/>
        <w:rPr>
          <w:rFonts w:ascii="Times New Roman" w:hAnsi="Times New Roman" w:cs="Times New Roman"/>
          <w:sz w:val="28"/>
          <w:szCs w:val="28"/>
          <w:lang w:val="uk-UA"/>
        </w:rPr>
      </w:pPr>
    </w:p>
    <w:p w14:paraId="486F11BF" w14:textId="5367E156" w:rsidR="002373AC" w:rsidRPr="00B3786A" w:rsidRDefault="002373AC" w:rsidP="007E60D1">
      <w:pPr>
        <w:tabs>
          <w:tab w:val="left" w:pos="6295"/>
        </w:tabs>
        <w:spacing w:after="0" w:line="240" w:lineRule="auto"/>
        <w:rPr>
          <w:rFonts w:ascii="Times New Roman" w:hAnsi="Times New Roman" w:cs="Times New Roman"/>
          <w:sz w:val="28"/>
          <w:szCs w:val="28"/>
          <w:lang w:val="uk-UA"/>
        </w:rPr>
      </w:pPr>
      <w:r w:rsidRPr="00B3786A">
        <w:rPr>
          <w:rFonts w:ascii="Times New Roman" w:hAnsi="Times New Roman" w:cs="Times New Roman"/>
          <w:sz w:val="28"/>
          <w:szCs w:val="28"/>
          <w:lang w:val="uk-UA"/>
        </w:rPr>
        <w:t>О. Пузир</w:t>
      </w:r>
    </w:p>
    <w:p w14:paraId="6808A16E" w14:textId="77777777" w:rsidR="002373AC" w:rsidRPr="00B3786A" w:rsidRDefault="002373AC"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Ю Кукуруза</w:t>
      </w:r>
    </w:p>
    <w:p w14:paraId="3681151A" w14:textId="6B84D901" w:rsidR="00E34187" w:rsidRPr="00362A21" w:rsidRDefault="002373AC"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en-US"/>
        </w:rPr>
      </w:pPr>
      <w:r w:rsidRPr="00B3786A">
        <w:rPr>
          <w:rFonts w:ascii="Times New Roman" w:hAnsi="Times New Roman" w:cs="Times New Roman"/>
          <w:sz w:val="28"/>
          <w:szCs w:val="28"/>
          <w:lang w:val="uk-UA"/>
        </w:rPr>
        <w:t>М. Софіюк</w:t>
      </w:r>
      <w:r w:rsidR="009A63B0" w:rsidRPr="00B3786A">
        <w:rPr>
          <w:rFonts w:ascii="Times New Roman" w:hAnsi="Times New Roman" w:cs="Times New Roman"/>
          <w:sz w:val="28"/>
          <w:szCs w:val="28"/>
          <w:lang w:val="uk-UA"/>
        </w:rPr>
        <w:t xml:space="preserve"> </w:t>
      </w:r>
    </w:p>
    <w:sectPr w:rsidR="00E34187" w:rsidRPr="00362A21" w:rsidSect="007E60D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10071B"/>
    <w:rsid w:val="00103BDD"/>
    <w:rsid w:val="00131308"/>
    <w:rsid w:val="00141992"/>
    <w:rsid w:val="001A2938"/>
    <w:rsid w:val="002373AC"/>
    <w:rsid w:val="00237BAD"/>
    <w:rsid w:val="00245395"/>
    <w:rsid w:val="002739C0"/>
    <w:rsid w:val="00313E0E"/>
    <w:rsid w:val="00362A21"/>
    <w:rsid w:val="00382C04"/>
    <w:rsid w:val="00391E14"/>
    <w:rsid w:val="003B1482"/>
    <w:rsid w:val="003E3B7A"/>
    <w:rsid w:val="00400D9D"/>
    <w:rsid w:val="004311A6"/>
    <w:rsid w:val="00441836"/>
    <w:rsid w:val="00473888"/>
    <w:rsid w:val="004C386C"/>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7E60D1"/>
    <w:rsid w:val="008212F5"/>
    <w:rsid w:val="00831171"/>
    <w:rsid w:val="00836A1A"/>
    <w:rsid w:val="008B0FD6"/>
    <w:rsid w:val="008E4374"/>
    <w:rsid w:val="00903FC9"/>
    <w:rsid w:val="00914053"/>
    <w:rsid w:val="00942603"/>
    <w:rsid w:val="00990A0A"/>
    <w:rsid w:val="009A12D7"/>
    <w:rsid w:val="009A63B0"/>
    <w:rsid w:val="009C7186"/>
    <w:rsid w:val="00A47510"/>
    <w:rsid w:val="00A80A02"/>
    <w:rsid w:val="00AA0810"/>
    <w:rsid w:val="00AB5EF5"/>
    <w:rsid w:val="00AC76C9"/>
    <w:rsid w:val="00AF7103"/>
    <w:rsid w:val="00B00DE5"/>
    <w:rsid w:val="00B05DB1"/>
    <w:rsid w:val="00B33AAF"/>
    <w:rsid w:val="00B3786A"/>
    <w:rsid w:val="00B53B10"/>
    <w:rsid w:val="00BE2374"/>
    <w:rsid w:val="00BF00FF"/>
    <w:rsid w:val="00C10C97"/>
    <w:rsid w:val="00C15249"/>
    <w:rsid w:val="00C409FC"/>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3</cp:revision>
  <cp:lastPrinted>2026-01-26T12:56:00Z</cp:lastPrinted>
  <dcterms:created xsi:type="dcterms:W3CDTF">2026-01-27T06:23:00Z</dcterms:created>
  <dcterms:modified xsi:type="dcterms:W3CDTF">2026-01-27T07:58:00Z</dcterms:modified>
</cp:coreProperties>
</file>