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472BA4" w:rsidRDefault="00F2654A" w:rsidP="00F2654A">
      <w:pPr>
        <w:pStyle w:val="a3"/>
        <w:rPr>
          <w:sz w:val="20"/>
        </w:rPr>
      </w:pPr>
    </w:p>
    <w:p w14:paraId="2D713BD1" w14:textId="51C633E2" w:rsidR="00554EEF" w:rsidRPr="00457826" w:rsidRDefault="00554EEF" w:rsidP="00554EEF">
      <w:pPr>
        <w:widowControl w:val="0"/>
        <w:tabs>
          <w:tab w:val="left" w:pos="1985"/>
        </w:tabs>
        <w:autoSpaceDE w:val="0"/>
        <w:autoSpaceDN w:val="0"/>
        <w:spacing w:before="7"/>
        <w:jc w:val="center"/>
        <w:rPr>
          <w:sz w:val="27"/>
          <w:lang w:bidi="uk-UA"/>
        </w:rPr>
      </w:pPr>
      <w:r w:rsidRPr="007B08E7">
        <w:rPr>
          <w:noProof/>
        </w:rPr>
        <w:drawing>
          <wp:inline distT="0" distB="0" distL="0" distR="0" wp14:anchorId="1D49A5FA" wp14:editId="71B070A7">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C108C27" w14:textId="77777777" w:rsidR="00554EEF" w:rsidRDefault="00554EEF" w:rsidP="00554EEF">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КОЗЯТИНСЬКА МІСЬКА РАДА</w:t>
      </w:r>
    </w:p>
    <w:p w14:paraId="51DD9C18" w14:textId="77777777" w:rsidR="00554EEF" w:rsidRPr="00457826" w:rsidRDefault="00554EEF" w:rsidP="00554EEF">
      <w:pPr>
        <w:widowControl w:val="0"/>
        <w:autoSpaceDE w:val="0"/>
        <w:autoSpaceDN w:val="0"/>
        <w:spacing w:before="40"/>
        <w:ind w:left="389" w:right="613"/>
        <w:jc w:val="center"/>
        <w:outlineLvl w:val="1"/>
        <w:rPr>
          <w:b/>
          <w:bCs/>
          <w:sz w:val="28"/>
          <w:szCs w:val="28"/>
          <w:lang w:bidi="uk-UA"/>
        </w:rPr>
      </w:pPr>
    </w:p>
    <w:p w14:paraId="3DBA1C29" w14:textId="77777777" w:rsidR="00554EEF" w:rsidRDefault="00554EEF" w:rsidP="00554EEF">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ВІННИЦЬКОЇ ОБЛАСТІ</w:t>
      </w:r>
    </w:p>
    <w:p w14:paraId="27D729C3" w14:textId="77777777" w:rsidR="00554EEF" w:rsidRPr="00457826" w:rsidRDefault="00554EEF" w:rsidP="00554EEF">
      <w:pPr>
        <w:widowControl w:val="0"/>
        <w:autoSpaceDE w:val="0"/>
        <w:autoSpaceDN w:val="0"/>
        <w:spacing w:before="40"/>
        <w:ind w:left="389" w:right="613"/>
        <w:jc w:val="center"/>
        <w:outlineLvl w:val="1"/>
        <w:rPr>
          <w:b/>
          <w:bCs/>
          <w:sz w:val="28"/>
          <w:szCs w:val="28"/>
          <w:lang w:bidi="uk-UA"/>
        </w:rPr>
      </w:pPr>
    </w:p>
    <w:p w14:paraId="0469E1A7" w14:textId="77777777" w:rsidR="00554EEF" w:rsidRPr="00457826" w:rsidRDefault="00554EEF" w:rsidP="00554EEF">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6D0285E7" w14:textId="77777777" w:rsidR="00554EEF" w:rsidRPr="00457826" w:rsidRDefault="00554EEF" w:rsidP="00554EEF">
      <w:pPr>
        <w:pStyle w:val="a7"/>
        <w:jc w:val="center"/>
        <w:rPr>
          <w:sz w:val="28"/>
          <w:szCs w:val="28"/>
        </w:rPr>
      </w:pPr>
    </w:p>
    <w:p w14:paraId="14D7DEA4" w14:textId="055A6F68" w:rsidR="00554EEF" w:rsidRPr="00457826" w:rsidRDefault="00554EEF" w:rsidP="00554EEF">
      <w:pPr>
        <w:suppressAutoHyphens/>
        <w:jc w:val="center"/>
        <w:rPr>
          <w:sz w:val="28"/>
          <w:szCs w:val="28"/>
          <w:lang w:eastAsia="ar-SA"/>
        </w:rPr>
      </w:pPr>
      <w:r>
        <w:rPr>
          <w:sz w:val="28"/>
          <w:szCs w:val="28"/>
          <w:u w:val="single"/>
          <w:lang w:eastAsia="ar-SA"/>
        </w:rPr>
        <w:t>29</w:t>
      </w:r>
      <w:r w:rsidRPr="00457826">
        <w:rPr>
          <w:sz w:val="28"/>
          <w:szCs w:val="28"/>
          <w:u w:val="single"/>
          <w:lang w:eastAsia="ar-SA"/>
        </w:rPr>
        <w:t>.</w:t>
      </w:r>
      <w:r>
        <w:rPr>
          <w:sz w:val="28"/>
          <w:szCs w:val="28"/>
          <w:u w:val="single"/>
          <w:lang w:eastAsia="ar-SA"/>
        </w:rPr>
        <w:t>01</w:t>
      </w:r>
      <w:r w:rsidRPr="00457826">
        <w:rPr>
          <w:sz w:val="28"/>
          <w:szCs w:val="28"/>
          <w:u w:val="single"/>
          <w:lang w:eastAsia="ar-SA"/>
        </w:rPr>
        <w:t>.202</w:t>
      </w:r>
      <w:r>
        <w:rPr>
          <w:sz w:val="28"/>
          <w:szCs w:val="28"/>
          <w:u w:val="single"/>
          <w:lang w:eastAsia="ar-SA"/>
        </w:rPr>
        <w:t>6</w:t>
      </w:r>
      <w:r w:rsidRPr="00457826">
        <w:rPr>
          <w:sz w:val="28"/>
          <w:szCs w:val="28"/>
          <w:u w:val="single"/>
          <w:lang w:eastAsia="ar-SA"/>
        </w:rPr>
        <w:t xml:space="preserve"> </w:t>
      </w:r>
      <w:r w:rsidRPr="00457826">
        <w:rPr>
          <w:sz w:val="28"/>
          <w:szCs w:val="28"/>
          <w:lang w:eastAsia="ar-SA"/>
        </w:rPr>
        <w:t xml:space="preserve"> р. №  </w:t>
      </w:r>
      <w:r w:rsidRPr="00457826">
        <w:rPr>
          <w:sz w:val="28"/>
          <w:szCs w:val="28"/>
          <w:u w:val="single"/>
          <w:lang w:eastAsia="ar-SA"/>
        </w:rPr>
        <w:t xml:space="preserve"> 2</w:t>
      </w:r>
      <w:r>
        <w:rPr>
          <w:sz w:val="28"/>
          <w:szCs w:val="28"/>
          <w:u w:val="single"/>
          <w:lang w:eastAsia="ar-SA"/>
        </w:rPr>
        <w:t>4</w:t>
      </w:r>
      <w:r>
        <w:rPr>
          <w:sz w:val="28"/>
          <w:szCs w:val="28"/>
          <w:u w:val="single"/>
          <w:lang w:eastAsia="ar-SA"/>
        </w:rPr>
        <w:t>91</w:t>
      </w:r>
      <w:r>
        <w:rPr>
          <w:sz w:val="28"/>
          <w:szCs w:val="28"/>
          <w:u w:val="single"/>
          <w:lang w:eastAsia="ar-SA"/>
        </w:rPr>
        <w:t xml:space="preserve"> </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70(п)</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3884E676" w:rsidR="00F2654A" w:rsidRPr="003437F5" w:rsidRDefault="00F2654A" w:rsidP="00554EEF">
      <w:pPr>
        <w:ind w:left="2127"/>
        <w:rPr>
          <w:sz w:val="28"/>
          <w:szCs w:val="28"/>
        </w:rPr>
      </w:pPr>
    </w:p>
    <w:p w14:paraId="6B333BDF" w14:textId="77777777" w:rsidR="00B2692B" w:rsidRPr="00B35765" w:rsidRDefault="00B2692B" w:rsidP="00B2692B">
      <w:pPr>
        <w:rPr>
          <w:b/>
          <w:bCs/>
          <w:color w:val="000000"/>
          <w:sz w:val="28"/>
          <w:szCs w:val="28"/>
        </w:rPr>
      </w:pPr>
      <w:r w:rsidRPr="00B35765">
        <w:rPr>
          <w:b/>
          <w:bCs/>
          <w:color w:val="000000"/>
          <w:sz w:val="28"/>
          <w:szCs w:val="28"/>
        </w:rPr>
        <w:t xml:space="preserve">Про прийняття в комунальну власність </w:t>
      </w:r>
    </w:p>
    <w:p w14:paraId="3AC32E83" w14:textId="77777777" w:rsidR="004F77BB" w:rsidRPr="00B35765" w:rsidRDefault="00B2692B" w:rsidP="004F77BB">
      <w:pPr>
        <w:rPr>
          <w:rFonts w:eastAsia="Arial Unicode MS" w:cs="Mangal"/>
          <w:b/>
          <w:bCs/>
          <w:kern w:val="2"/>
          <w:sz w:val="28"/>
          <w:szCs w:val="28"/>
          <w:lang w:eastAsia="hi-IN" w:bidi="hi-IN"/>
        </w:rPr>
      </w:pPr>
      <w:r w:rsidRPr="00B35765">
        <w:rPr>
          <w:b/>
          <w:bCs/>
          <w:color w:val="000000"/>
          <w:sz w:val="28"/>
          <w:szCs w:val="28"/>
        </w:rPr>
        <w:t>Козятинської міської ради</w:t>
      </w:r>
      <w:r w:rsidRPr="00B35765">
        <w:rPr>
          <w:rFonts w:eastAsia="Arial Unicode MS" w:cs="Mangal"/>
          <w:b/>
          <w:bCs/>
          <w:kern w:val="2"/>
          <w:sz w:val="28"/>
          <w:szCs w:val="28"/>
          <w:lang w:eastAsia="hi-IN" w:bidi="hi-IN"/>
        </w:rPr>
        <w:t xml:space="preserve"> </w:t>
      </w:r>
      <w:bookmarkStart w:id="0" w:name="_Hlk64377828"/>
      <w:r w:rsidR="004F77BB" w:rsidRPr="00B35765">
        <w:rPr>
          <w:rFonts w:eastAsia="Arial Unicode MS" w:cs="Mangal"/>
          <w:b/>
          <w:bCs/>
          <w:kern w:val="2"/>
          <w:sz w:val="28"/>
          <w:szCs w:val="28"/>
          <w:lang w:eastAsia="hi-IN" w:bidi="hi-IN"/>
        </w:rPr>
        <w:t xml:space="preserve">гуманітарної </w:t>
      </w:r>
    </w:p>
    <w:p w14:paraId="5C88FC2E" w14:textId="5ACB0D1E" w:rsidR="00B2692B" w:rsidRPr="00B35765" w:rsidRDefault="004F77BB" w:rsidP="004F77BB">
      <w:pPr>
        <w:rPr>
          <w:rFonts w:eastAsia="Calibri"/>
          <w:b/>
          <w:bCs/>
          <w:sz w:val="28"/>
          <w:szCs w:val="28"/>
        </w:rPr>
      </w:pPr>
      <w:r w:rsidRPr="00B35765">
        <w:rPr>
          <w:rFonts w:eastAsia="Arial Unicode MS" w:cs="Mangal"/>
          <w:b/>
          <w:bCs/>
          <w:kern w:val="2"/>
          <w:sz w:val="28"/>
          <w:szCs w:val="28"/>
          <w:lang w:eastAsia="hi-IN" w:bidi="hi-IN"/>
        </w:rPr>
        <w:t>(благодійної) допомоги</w:t>
      </w:r>
    </w:p>
    <w:p w14:paraId="0E3F665A" w14:textId="77777777" w:rsidR="00B2692B" w:rsidRPr="00A06430" w:rsidRDefault="00B2692B" w:rsidP="00B2692B">
      <w:pPr>
        <w:rPr>
          <w:bCs/>
          <w:color w:val="000000"/>
          <w:sz w:val="16"/>
          <w:szCs w:val="16"/>
          <w:lang w:eastAsia="en-US"/>
        </w:rPr>
      </w:pPr>
    </w:p>
    <w:bookmarkEnd w:id="0"/>
    <w:p w14:paraId="314644EA" w14:textId="669E442D" w:rsidR="00B2692B" w:rsidRDefault="00B2692B" w:rsidP="00B2692B">
      <w:pPr>
        <w:jc w:val="both"/>
        <w:rPr>
          <w:rFonts w:eastAsia="Arial Unicode MS" w:cs="Mangal"/>
          <w:kern w:val="2"/>
          <w:sz w:val="28"/>
          <w:szCs w:val="28"/>
          <w:lang w:eastAsia="hi-IN" w:bidi="hi-IN"/>
        </w:rPr>
      </w:pPr>
      <w:r>
        <w:rPr>
          <w:rFonts w:eastAsia="Arial Unicode MS" w:cs="Mangal"/>
          <w:kern w:val="2"/>
          <w:sz w:val="28"/>
          <w:szCs w:val="28"/>
          <w:lang w:eastAsia="hi-IN" w:bidi="hi-IN"/>
        </w:rPr>
        <w:t xml:space="preserve">           Розглянувши </w:t>
      </w:r>
      <w:bookmarkStart w:id="1" w:name="_Hlk64012899"/>
      <w:r>
        <w:rPr>
          <w:rFonts w:eastAsia="Arial Unicode MS" w:cs="Mangal"/>
          <w:kern w:val="2"/>
          <w:sz w:val="28"/>
          <w:szCs w:val="28"/>
          <w:lang w:eastAsia="hi-IN" w:bidi="hi-IN"/>
        </w:rPr>
        <w:t xml:space="preserve">Акт приймання-передачі </w:t>
      </w:r>
      <w:r w:rsidR="004F77BB">
        <w:rPr>
          <w:rFonts w:eastAsia="Arial Unicode MS" w:cs="Mangal"/>
          <w:kern w:val="2"/>
          <w:sz w:val="28"/>
          <w:szCs w:val="28"/>
          <w:lang w:eastAsia="hi-IN" w:bidi="hi-IN"/>
        </w:rPr>
        <w:t xml:space="preserve">гуманітарної (благодійної) допомоги  від 07.01.2026 року </w:t>
      </w:r>
      <w:r>
        <w:rPr>
          <w:rFonts w:eastAsia="Arial Unicode MS" w:cs="Mangal"/>
          <w:kern w:val="2"/>
          <w:sz w:val="28"/>
          <w:szCs w:val="28"/>
          <w:lang w:eastAsia="hi-IN" w:bidi="hi-IN"/>
        </w:rPr>
        <w:t>в комунальну власність Козятинської міської ради</w:t>
      </w:r>
      <w:r w:rsidR="004F77BB">
        <w:rPr>
          <w:rFonts w:eastAsia="Arial Unicode MS" w:cs="Mangal"/>
          <w:kern w:val="2"/>
          <w:sz w:val="28"/>
          <w:szCs w:val="28"/>
          <w:lang w:eastAsia="hi-IN" w:bidi="hi-IN"/>
        </w:rPr>
        <w:t xml:space="preserve">, а саме </w:t>
      </w:r>
      <w:bookmarkEnd w:id="1"/>
      <w:r w:rsidR="004F77BB">
        <w:rPr>
          <w:rFonts w:eastAsia="Arial Unicode MS" w:cs="Mangal"/>
          <w:kern w:val="2"/>
          <w:sz w:val="28"/>
          <w:szCs w:val="28"/>
          <w:lang w:eastAsia="hi-IN" w:bidi="hi-IN"/>
        </w:rPr>
        <w:t xml:space="preserve">автобус </w:t>
      </w:r>
      <w:r w:rsidR="004F77BB">
        <w:rPr>
          <w:rFonts w:eastAsia="Arial Unicode MS" w:cs="Mangal"/>
          <w:kern w:val="2"/>
          <w:sz w:val="28"/>
          <w:szCs w:val="28"/>
          <w:lang w:val="en-US" w:eastAsia="hi-IN" w:bidi="hi-IN"/>
        </w:rPr>
        <w:t>SCANIA</w:t>
      </w:r>
      <w:r w:rsidR="004F77BB" w:rsidRPr="004F77BB">
        <w:rPr>
          <w:rFonts w:eastAsia="Arial Unicode MS" w:cs="Mangal"/>
          <w:kern w:val="2"/>
          <w:sz w:val="28"/>
          <w:szCs w:val="28"/>
          <w:lang w:eastAsia="hi-IN" w:bidi="hi-IN"/>
        </w:rPr>
        <w:t xml:space="preserve"> 200</w:t>
      </w:r>
      <w:r w:rsidR="004F77BB">
        <w:rPr>
          <w:rFonts w:eastAsia="Arial Unicode MS" w:cs="Mangal"/>
          <w:kern w:val="2"/>
          <w:sz w:val="28"/>
          <w:szCs w:val="28"/>
          <w:lang w:eastAsia="hi-IN" w:bidi="hi-IN"/>
        </w:rPr>
        <w:t xml:space="preserve">7 року випуску </w:t>
      </w:r>
      <w:r w:rsidR="004F77BB">
        <w:rPr>
          <w:rFonts w:eastAsia="Arial Unicode MS" w:cs="Mangal"/>
          <w:kern w:val="2"/>
          <w:sz w:val="28"/>
          <w:szCs w:val="28"/>
          <w:lang w:val="en-US" w:eastAsia="hi-IN" w:bidi="hi-IN"/>
        </w:rPr>
        <w:t>VIN</w:t>
      </w:r>
      <w:r w:rsidR="004F77BB" w:rsidRPr="004F77BB">
        <w:rPr>
          <w:rFonts w:eastAsia="Arial Unicode MS" w:cs="Mangal"/>
          <w:kern w:val="2"/>
          <w:sz w:val="28"/>
          <w:szCs w:val="28"/>
          <w:lang w:eastAsia="hi-IN" w:bidi="hi-IN"/>
        </w:rPr>
        <w:t>-</w:t>
      </w:r>
      <w:r w:rsidR="004F77BB">
        <w:rPr>
          <w:rFonts w:eastAsia="Arial Unicode MS" w:cs="Mangal"/>
          <w:kern w:val="2"/>
          <w:sz w:val="28"/>
          <w:szCs w:val="28"/>
          <w:lang w:val="en-US" w:eastAsia="hi-IN" w:bidi="hi-IN"/>
        </w:rPr>
        <w:t>YS</w:t>
      </w:r>
      <w:r w:rsidR="004F77BB" w:rsidRPr="004F77BB">
        <w:rPr>
          <w:rFonts w:eastAsia="Arial Unicode MS" w:cs="Mangal"/>
          <w:kern w:val="2"/>
          <w:sz w:val="28"/>
          <w:szCs w:val="28"/>
          <w:lang w:eastAsia="hi-IN" w:bidi="hi-IN"/>
        </w:rPr>
        <w:t>2</w:t>
      </w:r>
      <w:r w:rsidR="004F77BB">
        <w:rPr>
          <w:rFonts w:eastAsia="Arial Unicode MS" w:cs="Mangal"/>
          <w:kern w:val="2"/>
          <w:sz w:val="28"/>
          <w:szCs w:val="28"/>
          <w:lang w:val="en-US" w:eastAsia="hi-IN" w:bidi="hi-IN"/>
        </w:rPr>
        <w:t>K</w:t>
      </w:r>
      <w:r w:rsidR="004F77BB" w:rsidRPr="004F77BB">
        <w:rPr>
          <w:rFonts w:eastAsia="Arial Unicode MS" w:cs="Mangal"/>
          <w:kern w:val="2"/>
          <w:sz w:val="28"/>
          <w:szCs w:val="28"/>
          <w:lang w:eastAsia="hi-IN" w:bidi="hi-IN"/>
        </w:rPr>
        <w:t>4</w:t>
      </w:r>
      <w:r w:rsidR="004F77BB">
        <w:rPr>
          <w:rFonts w:eastAsia="Arial Unicode MS" w:cs="Mangal"/>
          <w:kern w:val="2"/>
          <w:sz w:val="28"/>
          <w:szCs w:val="28"/>
          <w:lang w:val="en-US" w:eastAsia="hi-IN" w:bidi="hi-IN"/>
        </w:rPr>
        <w:t>X</w:t>
      </w:r>
      <w:r w:rsidR="004F77BB" w:rsidRPr="004F77BB">
        <w:rPr>
          <w:rFonts w:eastAsia="Arial Unicode MS" w:cs="Mangal"/>
          <w:kern w:val="2"/>
          <w:sz w:val="28"/>
          <w:szCs w:val="28"/>
          <w:lang w:eastAsia="hi-IN" w:bidi="hi-IN"/>
        </w:rPr>
        <w:t>20001856713</w:t>
      </w:r>
      <w:r w:rsidR="004F77BB">
        <w:rPr>
          <w:rFonts w:eastAsia="Arial Unicode MS" w:cs="Mangal"/>
          <w:kern w:val="2"/>
          <w:sz w:val="28"/>
          <w:szCs w:val="28"/>
          <w:lang w:eastAsia="hi-IN" w:bidi="hi-IN"/>
        </w:rPr>
        <w:t>,</w:t>
      </w:r>
      <w:r w:rsidR="004F77BB" w:rsidRPr="004F77BB">
        <w:rPr>
          <w:rFonts w:eastAsia="Arial Unicode MS" w:cs="Mangal"/>
          <w:kern w:val="2"/>
          <w:sz w:val="28"/>
          <w:szCs w:val="28"/>
          <w:lang w:eastAsia="hi-IN" w:bidi="hi-IN"/>
        </w:rPr>
        <w:t xml:space="preserve"> </w:t>
      </w:r>
      <w:r w:rsidR="004F77BB">
        <w:rPr>
          <w:rFonts w:eastAsia="Arial Unicode MS" w:cs="Mangal"/>
          <w:kern w:val="2"/>
          <w:sz w:val="28"/>
          <w:szCs w:val="28"/>
          <w:lang w:eastAsia="hi-IN" w:bidi="hi-IN"/>
        </w:rPr>
        <w:t>об’єм двигуна – 11700 см куб, тип палива – дизель</w:t>
      </w:r>
      <w:r>
        <w:rPr>
          <w:rFonts w:eastAsia="Arial Unicode MS" w:cs="Mangal"/>
          <w:kern w:val="2"/>
          <w:sz w:val="28"/>
          <w:szCs w:val="28"/>
          <w:lang w:eastAsia="hi-IN" w:bidi="hi-IN"/>
        </w:rPr>
        <w:t xml:space="preserve">, </w:t>
      </w:r>
      <w:r w:rsidR="00FC7B37">
        <w:rPr>
          <w:rFonts w:eastAsia="Arial Unicode MS" w:cs="Mangal"/>
          <w:kern w:val="2"/>
          <w:sz w:val="28"/>
          <w:szCs w:val="28"/>
          <w:lang w:eastAsia="hi-IN" w:bidi="hi-IN"/>
        </w:rPr>
        <w:t xml:space="preserve">враховуючи рекомендації </w:t>
      </w:r>
      <w:r w:rsidR="00FC7B37" w:rsidRPr="00FC7B37">
        <w:rPr>
          <w:rFonts w:eastAsia="Arial Unicode MS" w:cs="Mangal"/>
          <w:kern w:val="2"/>
          <w:sz w:val="28"/>
          <w:szCs w:val="28"/>
          <w:lang w:eastAsia="hi-IN" w:bidi="hi-IN"/>
        </w:rPr>
        <w:t>постійної комісії з питань регулювання земельних відносин, будівництва, комунальної власності, приватизації</w:t>
      </w:r>
      <w:r w:rsidR="007D38ED">
        <w:rPr>
          <w:rFonts w:eastAsia="Arial Unicode MS" w:cs="Mangal"/>
          <w:kern w:val="2"/>
          <w:sz w:val="28"/>
          <w:szCs w:val="28"/>
          <w:lang w:eastAsia="hi-IN" w:bidi="hi-IN"/>
        </w:rPr>
        <w:t>,</w:t>
      </w:r>
      <w:r>
        <w:rPr>
          <w:rFonts w:eastAsia="Arial Unicode MS" w:cs="Mangal"/>
          <w:kern w:val="2"/>
          <w:sz w:val="28"/>
          <w:szCs w:val="28"/>
          <w:lang w:eastAsia="hi-IN" w:bidi="hi-IN"/>
        </w:rPr>
        <w:t xml:space="preserve"> </w:t>
      </w:r>
      <w:r w:rsidR="00FC7B37" w:rsidRPr="00FC7B37">
        <w:rPr>
          <w:sz w:val="28"/>
          <w:szCs w:val="28"/>
          <w:shd w:val="clear" w:color="auto" w:fill="FFFFFF"/>
        </w:rPr>
        <w:t>керуючись статтями  25, 26, 60, 60-1,  Закону України «Про місцеве самоврядування в Україні», статтями 1, 3, Закону України  «Про гуманітарну допомогу», статтею 34 Закону України «Про дорожній рух», Порядком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затвердженого постановою Кабінету Міністрів України від 7 вересня 1998 р. № 1388</w:t>
      </w:r>
      <w:r>
        <w:rPr>
          <w:rFonts w:eastAsia="Arial Unicode MS" w:cs="Mangal"/>
          <w:kern w:val="2"/>
          <w:sz w:val="28"/>
          <w:szCs w:val="28"/>
          <w:lang w:eastAsia="hi-IN" w:bidi="hi-IN"/>
        </w:rPr>
        <w:t>, міська рада</w:t>
      </w:r>
    </w:p>
    <w:p w14:paraId="6FCEA404" w14:textId="77777777" w:rsidR="00B2692B" w:rsidRPr="00A06430" w:rsidRDefault="00B2692B" w:rsidP="00B2692B">
      <w:pPr>
        <w:jc w:val="both"/>
        <w:rPr>
          <w:bCs/>
          <w:color w:val="000000"/>
          <w:sz w:val="16"/>
          <w:szCs w:val="16"/>
        </w:rPr>
      </w:pPr>
    </w:p>
    <w:p w14:paraId="65771394" w14:textId="77777777" w:rsidR="00B2692B" w:rsidRPr="007D38ED" w:rsidRDefault="00B2692B" w:rsidP="00B2692B">
      <w:pPr>
        <w:tabs>
          <w:tab w:val="left" w:pos="1134"/>
        </w:tabs>
        <w:ind w:left="708"/>
        <w:jc w:val="center"/>
        <w:rPr>
          <w:rFonts w:eastAsia="Arial Unicode MS" w:cs="Mangal"/>
          <w:b/>
          <w:bCs/>
          <w:kern w:val="2"/>
          <w:sz w:val="28"/>
          <w:szCs w:val="28"/>
          <w:lang w:eastAsia="hi-IN" w:bidi="hi-IN"/>
        </w:rPr>
      </w:pPr>
      <w:r w:rsidRPr="007D38ED">
        <w:rPr>
          <w:rFonts w:eastAsia="Arial Unicode MS" w:cs="Mangal"/>
          <w:b/>
          <w:bCs/>
          <w:kern w:val="2"/>
          <w:sz w:val="28"/>
          <w:szCs w:val="28"/>
          <w:lang w:eastAsia="hi-IN" w:bidi="hi-IN"/>
        </w:rPr>
        <w:t>В И Р І Ш И Л А:</w:t>
      </w:r>
    </w:p>
    <w:p w14:paraId="243704C9" w14:textId="77777777" w:rsidR="00B2692B" w:rsidRDefault="00B2692B" w:rsidP="00B2692B">
      <w:pPr>
        <w:tabs>
          <w:tab w:val="left" w:pos="1134"/>
        </w:tabs>
        <w:ind w:left="708"/>
        <w:jc w:val="center"/>
        <w:rPr>
          <w:rFonts w:eastAsia="Arial Unicode MS" w:cs="Mangal"/>
          <w:kern w:val="2"/>
          <w:sz w:val="16"/>
          <w:szCs w:val="16"/>
          <w:lang w:eastAsia="hi-IN" w:bidi="hi-IN"/>
        </w:rPr>
      </w:pPr>
    </w:p>
    <w:p w14:paraId="6DBF5BB3" w14:textId="3420C4A4" w:rsidR="00B2692B" w:rsidRPr="00A06430" w:rsidRDefault="00B2692B" w:rsidP="00B2692B">
      <w:pPr>
        <w:numPr>
          <w:ilvl w:val="0"/>
          <w:numId w:val="15"/>
        </w:numPr>
        <w:jc w:val="both"/>
        <w:rPr>
          <w:rFonts w:eastAsia="Calibri"/>
          <w:bCs/>
          <w:sz w:val="28"/>
          <w:szCs w:val="28"/>
        </w:rPr>
      </w:pPr>
      <w:r>
        <w:rPr>
          <w:color w:val="000000"/>
          <w:sz w:val="28"/>
          <w:szCs w:val="28"/>
        </w:rPr>
        <w:t>Затвердити</w:t>
      </w:r>
      <w:r>
        <w:rPr>
          <w:rFonts w:eastAsia="Arial Unicode MS" w:cs="Mangal"/>
          <w:kern w:val="2"/>
          <w:sz w:val="28"/>
          <w:szCs w:val="28"/>
          <w:lang w:eastAsia="hi-IN" w:bidi="hi-IN"/>
        </w:rPr>
        <w:t xml:space="preserve"> Акт приймання-передачі </w:t>
      </w:r>
      <w:r w:rsidR="00FC7B37">
        <w:rPr>
          <w:rFonts w:eastAsia="Arial Unicode MS" w:cs="Mangal"/>
          <w:kern w:val="2"/>
          <w:sz w:val="28"/>
          <w:szCs w:val="28"/>
          <w:lang w:eastAsia="hi-IN" w:bidi="hi-IN"/>
        </w:rPr>
        <w:t>гуманітарної (благодійної) допомоги  від 07.01.2026 року від БЛАГОДІЙНОЇ ОРГАНІЗАЦІЇ «БЛАГОДІЙНИЙ ФОНД «БОЙОВИЙ ВОЛОНТЕР УКРАЇНИ»</w:t>
      </w:r>
      <w:r>
        <w:rPr>
          <w:rFonts w:eastAsia="Arial Unicode MS" w:cs="Mangal"/>
          <w:kern w:val="2"/>
          <w:sz w:val="28"/>
          <w:szCs w:val="28"/>
          <w:lang w:eastAsia="hi-IN" w:bidi="hi-IN"/>
        </w:rPr>
        <w:t xml:space="preserve"> в комунальну власність Козятинської міської ради  </w:t>
      </w:r>
      <w:r w:rsidR="00FC7B37">
        <w:rPr>
          <w:rFonts w:eastAsia="Arial Unicode MS" w:cs="Mangal"/>
          <w:kern w:val="2"/>
          <w:sz w:val="28"/>
          <w:szCs w:val="28"/>
          <w:lang w:eastAsia="hi-IN" w:bidi="hi-IN"/>
        </w:rPr>
        <w:t xml:space="preserve">автобуса </w:t>
      </w:r>
      <w:r w:rsidR="00FC7B37">
        <w:rPr>
          <w:rFonts w:eastAsia="Arial Unicode MS" w:cs="Mangal"/>
          <w:kern w:val="2"/>
          <w:sz w:val="28"/>
          <w:szCs w:val="28"/>
          <w:lang w:val="en-US" w:eastAsia="hi-IN" w:bidi="hi-IN"/>
        </w:rPr>
        <w:t>SCANIA</w:t>
      </w:r>
      <w:r w:rsidR="00FC7B37" w:rsidRPr="004F77BB">
        <w:rPr>
          <w:rFonts w:eastAsia="Arial Unicode MS" w:cs="Mangal"/>
          <w:kern w:val="2"/>
          <w:sz w:val="28"/>
          <w:szCs w:val="28"/>
          <w:lang w:eastAsia="hi-IN" w:bidi="hi-IN"/>
        </w:rPr>
        <w:t xml:space="preserve"> 200</w:t>
      </w:r>
      <w:r w:rsidR="00FC7B37">
        <w:rPr>
          <w:rFonts w:eastAsia="Arial Unicode MS" w:cs="Mangal"/>
          <w:kern w:val="2"/>
          <w:sz w:val="28"/>
          <w:szCs w:val="28"/>
          <w:lang w:eastAsia="hi-IN" w:bidi="hi-IN"/>
        </w:rPr>
        <w:t xml:space="preserve">7 року випуску </w:t>
      </w:r>
      <w:r w:rsidR="00FC7B37">
        <w:rPr>
          <w:rFonts w:eastAsia="Arial Unicode MS" w:cs="Mangal"/>
          <w:kern w:val="2"/>
          <w:sz w:val="28"/>
          <w:szCs w:val="28"/>
          <w:lang w:val="en-US" w:eastAsia="hi-IN" w:bidi="hi-IN"/>
        </w:rPr>
        <w:t>VIN</w:t>
      </w:r>
      <w:r w:rsidR="00FC7B37" w:rsidRPr="004F77BB">
        <w:rPr>
          <w:rFonts w:eastAsia="Arial Unicode MS" w:cs="Mangal"/>
          <w:kern w:val="2"/>
          <w:sz w:val="28"/>
          <w:szCs w:val="28"/>
          <w:lang w:eastAsia="hi-IN" w:bidi="hi-IN"/>
        </w:rPr>
        <w:t>-</w:t>
      </w:r>
      <w:r w:rsidR="00FC7B37">
        <w:rPr>
          <w:rFonts w:eastAsia="Arial Unicode MS" w:cs="Mangal"/>
          <w:kern w:val="2"/>
          <w:sz w:val="28"/>
          <w:szCs w:val="28"/>
          <w:lang w:val="en-US" w:eastAsia="hi-IN" w:bidi="hi-IN"/>
        </w:rPr>
        <w:t>YS</w:t>
      </w:r>
      <w:r w:rsidR="00FC7B37" w:rsidRPr="004F77BB">
        <w:rPr>
          <w:rFonts w:eastAsia="Arial Unicode MS" w:cs="Mangal"/>
          <w:kern w:val="2"/>
          <w:sz w:val="28"/>
          <w:szCs w:val="28"/>
          <w:lang w:eastAsia="hi-IN" w:bidi="hi-IN"/>
        </w:rPr>
        <w:t>2</w:t>
      </w:r>
      <w:r w:rsidR="00FC7B37">
        <w:rPr>
          <w:rFonts w:eastAsia="Arial Unicode MS" w:cs="Mangal"/>
          <w:kern w:val="2"/>
          <w:sz w:val="28"/>
          <w:szCs w:val="28"/>
          <w:lang w:val="en-US" w:eastAsia="hi-IN" w:bidi="hi-IN"/>
        </w:rPr>
        <w:t>K</w:t>
      </w:r>
      <w:r w:rsidR="00FC7B37" w:rsidRPr="004F77BB">
        <w:rPr>
          <w:rFonts w:eastAsia="Arial Unicode MS" w:cs="Mangal"/>
          <w:kern w:val="2"/>
          <w:sz w:val="28"/>
          <w:szCs w:val="28"/>
          <w:lang w:eastAsia="hi-IN" w:bidi="hi-IN"/>
        </w:rPr>
        <w:t>4</w:t>
      </w:r>
      <w:r w:rsidR="00FC7B37">
        <w:rPr>
          <w:rFonts w:eastAsia="Arial Unicode MS" w:cs="Mangal"/>
          <w:kern w:val="2"/>
          <w:sz w:val="28"/>
          <w:szCs w:val="28"/>
          <w:lang w:val="en-US" w:eastAsia="hi-IN" w:bidi="hi-IN"/>
        </w:rPr>
        <w:t>X</w:t>
      </w:r>
      <w:r w:rsidR="00FC7B37" w:rsidRPr="004F77BB">
        <w:rPr>
          <w:rFonts w:eastAsia="Arial Unicode MS" w:cs="Mangal"/>
          <w:kern w:val="2"/>
          <w:sz w:val="28"/>
          <w:szCs w:val="28"/>
          <w:lang w:eastAsia="hi-IN" w:bidi="hi-IN"/>
        </w:rPr>
        <w:t>20001856713</w:t>
      </w:r>
      <w:r w:rsidR="00FC7B37">
        <w:rPr>
          <w:rFonts w:eastAsia="Arial Unicode MS" w:cs="Mangal"/>
          <w:kern w:val="2"/>
          <w:sz w:val="28"/>
          <w:szCs w:val="28"/>
          <w:lang w:eastAsia="hi-IN" w:bidi="hi-IN"/>
        </w:rPr>
        <w:t>,</w:t>
      </w:r>
      <w:r w:rsidR="00FC7B37" w:rsidRPr="004F77BB">
        <w:rPr>
          <w:rFonts w:eastAsia="Arial Unicode MS" w:cs="Mangal"/>
          <w:kern w:val="2"/>
          <w:sz w:val="28"/>
          <w:szCs w:val="28"/>
          <w:lang w:eastAsia="hi-IN" w:bidi="hi-IN"/>
        </w:rPr>
        <w:t xml:space="preserve"> </w:t>
      </w:r>
      <w:r w:rsidR="00FC7B37">
        <w:rPr>
          <w:rFonts w:eastAsia="Arial Unicode MS" w:cs="Mangal"/>
          <w:kern w:val="2"/>
          <w:sz w:val="28"/>
          <w:szCs w:val="28"/>
          <w:lang w:eastAsia="hi-IN" w:bidi="hi-IN"/>
        </w:rPr>
        <w:t>об’єм двигуна – 11700 см куб, тип палива – дизель, вартістю 445950,00 грн.</w:t>
      </w:r>
    </w:p>
    <w:p w14:paraId="612DC335" w14:textId="77777777" w:rsidR="00B2692B" w:rsidRPr="00A06430" w:rsidRDefault="00B2692B" w:rsidP="00B2692B">
      <w:pPr>
        <w:jc w:val="both"/>
        <w:rPr>
          <w:rFonts w:eastAsia="Calibri"/>
          <w:bCs/>
          <w:sz w:val="16"/>
          <w:szCs w:val="16"/>
        </w:rPr>
      </w:pPr>
    </w:p>
    <w:p w14:paraId="1E095D56" w14:textId="54AFACCB" w:rsidR="00B2692B" w:rsidRPr="007D38ED" w:rsidRDefault="00B2692B" w:rsidP="00B869D0">
      <w:pPr>
        <w:numPr>
          <w:ilvl w:val="0"/>
          <w:numId w:val="15"/>
        </w:numPr>
        <w:jc w:val="both"/>
        <w:rPr>
          <w:rFonts w:eastAsia="Calibri"/>
          <w:bCs/>
          <w:sz w:val="28"/>
          <w:szCs w:val="28"/>
        </w:rPr>
      </w:pPr>
      <w:r w:rsidRPr="007D38ED">
        <w:rPr>
          <w:sz w:val="28"/>
          <w:szCs w:val="28"/>
        </w:rPr>
        <w:t xml:space="preserve">Прийняти в комунальну власність Козятинської міської ради </w:t>
      </w:r>
      <w:r w:rsidR="007D38ED">
        <w:rPr>
          <w:rFonts w:eastAsia="Arial Unicode MS" w:cs="Mangal"/>
          <w:kern w:val="2"/>
          <w:sz w:val="28"/>
          <w:szCs w:val="28"/>
          <w:lang w:eastAsia="hi-IN" w:bidi="hi-IN"/>
        </w:rPr>
        <w:t xml:space="preserve">від БЛАГОДІЙНОЇ ОРГАНІЗАЦІЇ «БЛАГОДІЙНИЙ ФОНД «БОЙОВИЙ ВОЛОНТЕР УКРАЇНИ» автобус </w:t>
      </w:r>
      <w:r w:rsidR="007D38ED">
        <w:rPr>
          <w:rFonts w:eastAsia="Arial Unicode MS" w:cs="Mangal"/>
          <w:kern w:val="2"/>
          <w:sz w:val="28"/>
          <w:szCs w:val="28"/>
          <w:lang w:val="en-US" w:eastAsia="hi-IN" w:bidi="hi-IN"/>
        </w:rPr>
        <w:t>SCANIA</w:t>
      </w:r>
      <w:r w:rsidR="007D38ED" w:rsidRPr="004F77BB">
        <w:rPr>
          <w:rFonts w:eastAsia="Arial Unicode MS" w:cs="Mangal"/>
          <w:kern w:val="2"/>
          <w:sz w:val="28"/>
          <w:szCs w:val="28"/>
          <w:lang w:eastAsia="hi-IN" w:bidi="hi-IN"/>
        </w:rPr>
        <w:t xml:space="preserve"> 200</w:t>
      </w:r>
      <w:r w:rsidR="007D38ED">
        <w:rPr>
          <w:rFonts w:eastAsia="Arial Unicode MS" w:cs="Mangal"/>
          <w:kern w:val="2"/>
          <w:sz w:val="28"/>
          <w:szCs w:val="28"/>
          <w:lang w:eastAsia="hi-IN" w:bidi="hi-IN"/>
        </w:rPr>
        <w:t xml:space="preserve">7 року випуску </w:t>
      </w:r>
      <w:r w:rsidR="007D38ED">
        <w:rPr>
          <w:rFonts w:eastAsia="Arial Unicode MS" w:cs="Mangal"/>
          <w:kern w:val="2"/>
          <w:sz w:val="28"/>
          <w:szCs w:val="28"/>
          <w:lang w:val="en-US" w:eastAsia="hi-IN" w:bidi="hi-IN"/>
        </w:rPr>
        <w:t>VIN</w:t>
      </w:r>
      <w:r w:rsidR="007D38ED" w:rsidRPr="004F77BB">
        <w:rPr>
          <w:rFonts w:eastAsia="Arial Unicode MS" w:cs="Mangal"/>
          <w:kern w:val="2"/>
          <w:sz w:val="28"/>
          <w:szCs w:val="28"/>
          <w:lang w:eastAsia="hi-IN" w:bidi="hi-IN"/>
        </w:rPr>
        <w:t>-</w:t>
      </w:r>
      <w:r w:rsidR="007D38ED">
        <w:rPr>
          <w:rFonts w:eastAsia="Arial Unicode MS" w:cs="Mangal"/>
          <w:kern w:val="2"/>
          <w:sz w:val="28"/>
          <w:szCs w:val="28"/>
          <w:lang w:val="en-US" w:eastAsia="hi-IN" w:bidi="hi-IN"/>
        </w:rPr>
        <w:t>YS</w:t>
      </w:r>
      <w:r w:rsidR="007D38ED" w:rsidRPr="004F77BB">
        <w:rPr>
          <w:rFonts w:eastAsia="Arial Unicode MS" w:cs="Mangal"/>
          <w:kern w:val="2"/>
          <w:sz w:val="28"/>
          <w:szCs w:val="28"/>
          <w:lang w:eastAsia="hi-IN" w:bidi="hi-IN"/>
        </w:rPr>
        <w:t>2</w:t>
      </w:r>
      <w:r w:rsidR="007D38ED">
        <w:rPr>
          <w:rFonts w:eastAsia="Arial Unicode MS" w:cs="Mangal"/>
          <w:kern w:val="2"/>
          <w:sz w:val="28"/>
          <w:szCs w:val="28"/>
          <w:lang w:val="en-US" w:eastAsia="hi-IN" w:bidi="hi-IN"/>
        </w:rPr>
        <w:t>K</w:t>
      </w:r>
      <w:r w:rsidR="007D38ED" w:rsidRPr="004F77BB">
        <w:rPr>
          <w:rFonts w:eastAsia="Arial Unicode MS" w:cs="Mangal"/>
          <w:kern w:val="2"/>
          <w:sz w:val="28"/>
          <w:szCs w:val="28"/>
          <w:lang w:eastAsia="hi-IN" w:bidi="hi-IN"/>
        </w:rPr>
        <w:t>4</w:t>
      </w:r>
      <w:r w:rsidR="007D38ED">
        <w:rPr>
          <w:rFonts w:eastAsia="Arial Unicode MS" w:cs="Mangal"/>
          <w:kern w:val="2"/>
          <w:sz w:val="28"/>
          <w:szCs w:val="28"/>
          <w:lang w:val="en-US" w:eastAsia="hi-IN" w:bidi="hi-IN"/>
        </w:rPr>
        <w:t>X</w:t>
      </w:r>
      <w:r w:rsidR="007D38ED" w:rsidRPr="004F77BB">
        <w:rPr>
          <w:rFonts w:eastAsia="Arial Unicode MS" w:cs="Mangal"/>
          <w:kern w:val="2"/>
          <w:sz w:val="28"/>
          <w:szCs w:val="28"/>
          <w:lang w:eastAsia="hi-IN" w:bidi="hi-IN"/>
        </w:rPr>
        <w:t>20001856713</w:t>
      </w:r>
      <w:r w:rsidR="007D38ED">
        <w:rPr>
          <w:rFonts w:eastAsia="Arial Unicode MS" w:cs="Mangal"/>
          <w:kern w:val="2"/>
          <w:sz w:val="28"/>
          <w:szCs w:val="28"/>
          <w:lang w:eastAsia="hi-IN" w:bidi="hi-IN"/>
        </w:rPr>
        <w:t>,</w:t>
      </w:r>
      <w:r w:rsidR="007D38ED" w:rsidRPr="004F77BB">
        <w:rPr>
          <w:rFonts w:eastAsia="Arial Unicode MS" w:cs="Mangal"/>
          <w:kern w:val="2"/>
          <w:sz w:val="28"/>
          <w:szCs w:val="28"/>
          <w:lang w:eastAsia="hi-IN" w:bidi="hi-IN"/>
        </w:rPr>
        <w:t xml:space="preserve"> </w:t>
      </w:r>
      <w:r w:rsidR="007D38ED">
        <w:rPr>
          <w:rFonts w:eastAsia="Arial Unicode MS" w:cs="Mangal"/>
          <w:kern w:val="2"/>
          <w:sz w:val="28"/>
          <w:szCs w:val="28"/>
          <w:lang w:eastAsia="hi-IN" w:bidi="hi-IN"/>
        </w:rPr>
        <w:t>об’єм двигуна – 11700 см куб, тип палива – дизель, вартістю 445950,00 грн.</w:t>
      </w:r>
    </w:p>
    <w:p w14:paraId="6BBE153F" w14:textId="77777777" w:rsidR="007D38ED" w:rsidRDefault="007D38ED" w:rsidP="007D38ED">
      <w:pPr>
        <w:pStyle w:val="aa"/>
        <w:rPr>
          <w:rFonts w:eastAsia="Calibri"/>
          <w:bCs/>
          <w:sz w:val="28"/>
          <w:szCs w:val="28"/>
        </w:rPr>
      </w:pPr>
    </w:p>
    <w:p w14:paraId="67862DC7" w14:textId="3D14A960" w:rsidR="00B35765" w:rsidRPr="007D38ED" w:rsidRDefault="00B35765" w:rsidP="00B35765">
      <w:pPr>
        <w:numPr>
          <w:ilvl w:val="0"/>
          <w:numId w:val="15"/>
        </w:numPr>
        <w:jc w:val="both"/>
        <w:rPr>
          <w:rFonts w:eastAsia="Calibri"/>
          <w:bCs/>
          <w:sz w:val="28"/>
          <w:szCs w:val="28"/>
        </w:rPr>
      </w:pPr>
      <w:r w:rsidRPr="00B35765">
        <w:rPr>
          <w:rFonts w:eastAsia="Calibri"/>
          <w:bCs/>
          <w:sz w:val="28"/>
          <w:szCs w:val="28"/>
        </w:rPr>
        <w:t>Передати безоплатно ДЕПАРТАМЕНТ</w:t>
      </w:r>
      <w:r w:rsidR="00D921F4">
        <w:rPr>
          <w:rFonts w:eastAsia="Calibri"/>
          <w:bCs/>
          <w:sz w:val="28"/>
          <w:szCs w:val="28"/>
        </w:rPr>
        <w:t>У</w:t>
      </w:r>
      <w:r w:rsidRPr="00B35765">
        <w:rPr>
          <w:rFonts w:eastAsia="Calibri"/>
          <w:bCs/>
          <w:sz w:val="28"/>
          <w:szCs w:val="28"/>
        </w:rPr>
        <w:t xml:space="preserve"> ГУМАНІТАРНОЇ ПОЛІТИКИ КОЗЯТИНСЬКОЇ МІСЬКОЇ РАДИ, код ЄДРПОУ 45802725, (далі - </w:t>
      </w:r>
      <w:proofErr w:type="spellStart"/>
      <w:r w:rsidRPr="00B35765">
        <w:rPr>
          <w:rFonts w:eastAsia="Calibri"/>
          <w:bCs/>
          <w:sz w:val="28"/>
          <w:szCs w:val="28"/>
        </w:rPr>
        <w:t>Узуфруктарію</w:t>
      </w:r>
      <w:proofErr w:type="spellEnd"/>
      <w:r w:rsidRPr="00B35765">
        <w:rPr>
          <w:rFonts w:eastAsia="Calibri"/>
          <w:bCs/>
          <w:sz w:val="28"/>
          <w:szCs w:val="28"/>
        </w:rPr>
        <w:t xml:space="preserve">) на праві </w:t>
      </w:r>
      <w:proofErr w:type="spellStart"/>
      <w:r w:rsidRPr="00B35765">
        <w:rPr>
          <w:rFonts w:eastAsia="Calibri"/>
          <w:bCs/>
          <w:sz w:val="28"/>
          <w:szCs w:val="28"/>
        </w:rPr>
        <w:t>узуфрукта</w:t>
      </w:r>
      <w:proofErr w:type="spellEnd"/>
      <w:r w:rsidRPr="00B35765">
        <w:rPr>
          <w:rFonts w:eastAsia="Calibri"/>
          <w:bCs/>
          <w:sz w:val="28"/>
          <w:szCs w:val="28"/>
        </w:rPr>
        <w:t xml:space="preserve"> комунального майна </w:t>
      </w:r>
      <w:r>
        <w:rPr>
          <w:rFonts w:eastAsia="Arial Unicode MS" w:cs="Mangal"/>
          <w:kern w:val="2"/>
          <w:sz w:val="28"/>
          <w:szCs w:val="28"/>
          <w:lang w:eastAsia="hi-IN" w:bidi="hi-IN"/>
        </w:rPr>
        <w:t xml:space="preserve">автобус </w:t>
      </w:r>
      <w:r>
        <w:rPr>
          <w:rFonts w:eastAsia="Arial Unicode MS" w:cs="Mangal"/>
          <w:kern w:val="2"/>
          <w:sz w:val="28"/>
          <w:szCs w:val="28"/>
          <w:lang w:val="en-US" w:eastAsia="hi-IN" w:bidi="hi-IN"/>
        </w:rPr>
        <w:t>SCANIA</w:t>
      </w:r>
      <w:r w:rsidRPr="004F77BB">
        <w:rPr>
          <w:rFonts w:eastAsia="Arial Unicode MS" w:cs="Mangal"/>
          <w:kern w:val="2"/>
          <w:sz w:val="28"/>
          <w:szCs w:val="28"/>
          <w:lang w:eastAsia="hi-IN" w:bidi="hi-IN"/>
        </w:rPr>
        <w:t xml:space="preserve"> 200</w:t>
      </w:r>
      <w:r>
        <w:rPr>
          <w:rFonts w:eastAsia="Arial Unicode MS" w:cs="Mangal"/>
          <w:kern w:val="2"/>
          <w:sz w:val="28"/>
          <w:szCs w:val="28"/>
          <w:lang w:eastAsia="hi-IN" w:bidi="hi-IN"/>
        </w:rPr>
        <w:t xml:space="preserve">7 </w:t>
      </w:r>
      <w:r>
        <w:rPr>
          <w:rFonts w:eastAsia="Arial Unicode MS" w:cs="Mangal"/>
          <w:kern w:val="2"/>
          <w:sz w:val="28"/>
          <w:szCs w:val="28"/>
          <w:lang w:eastAsia="hi-IN" w:bidi="hi-IN"/>
        </w:rPr>
        <w:lastRenderedPageBreak/>
        <w:t xml:space="preserve">року випуску </w:t>
      </w:r>
      <w:r>
        <w:rPr>
          <w:rFonts w:eastAsia="Arial Unicode MS" w:cs="Mangal"/>
          <w:kern w:val="2"/>
          <w:sz w:val="28"/>
          <w:szCs w:val="28"/>
          <w:lang w:val="en-US" w:eastAsia="hi-IN" w:bidi="hi-IN"/>
        </w:rPr>
        <w:t>VIN</w:t>
      </w:r>
      <w:r w:rsidRPr="004F77BB">
        <w:rPr>
          <w:rFonts w:eastAsia="Arial Unicode MS" w:cs="Mangal"/>
          <w:kern w:val="2"/>
          <w:sz w:val="28"/>
          <w:szCs w:val="28"/>
          <w:lang w:eastAsia="hi-IN" w:bidi="hi-IN"/>
        </w:rPr>
        <w:t>-</w:t>
      </w:r>
      <w:r>
        <w:rPr>
          <w:rFonts w:eastAsia="Arial Unicode MS" w:cs="Mangal"/>
          <w:kern w:val="2"/>
          <w:sz w:val="28"/>
          <w:szCs w:val="28"/>
          <w:lang w:val="en-US" w:eastAsia="hi-IN" w:bidi="hi-IN"/>
        </w:rPr>
        <w:t>YS</w:t>
      </w:r>
      <w:r w:rsidRPr="004F77BB">
        <w:rPr>
          <w:rFonts w:eastAsia="Arial Unicode MS" w:cs="Mangal"/>
          <w:kern w:val="2"/>
          <w:sz w:val="28"/>
          <w:szCs w:val="28"/>
          <w:lang w:eastAsia="hi-IN" w:bidi="hi-IN"/>
        </w:rPr>
        <w:t>2</w:t>
      </w:r>
      <w:r>
        <w:rPr>
          <w:rFonts w:eastAsia="Arial Unicode MS" w:cs="Mangal"/>
          <w:kern w:val="2"/>
          <w:sz w:val="28"/>
          <w:szCs w:val="28"/>
          <w:lang w:val="en-US" w:eastAsia="hi-IN" w:bidi="hi-IN"/>
        </w:rPr>
        <w:t>K</w:t>
      </w:r>
      <w:r w:rsidRPr="004F77BB">
        <w:rPr>
          <w:rFonts w:eastAsia="Arial Unicode MS" w:cs="Mangal"/>
          <w:kern w:val="2"/>
          <w:sz w:val="28"/>
          <w:szCs w:val="28"/>
          <w:lang w:eastAsia="hi-IN" w:bidi="hi-IN"/>
        </w:rPr>
        <w:t>4</w:t>
      </w:r>
      <w:r>
        <w:rPr>
          <w:rFonts w:eastAsia="Arial Unicode MS" w:cs="Mangal"/>
          <w:kern w:val="2"/>
          <w:sz w:val="28"/>
          <w:szCs w:val="28"/>
          <w:lang w:val="en-US" w:eastAsia="hi-IN" w:bidi="hi-IN"/>
        </w:rPr>
        <w:t>X</w:t>
      </w:r>
      <w:r w:rsidRPr="004F77BB">
        <w:rPr>
          <w:rFonts w:eastAsia="Arial Unicode MS" w:cs="Mangal"/>
          <w:kern w:val="2"/>
          <w:sz w:val="28"/>
          <w:szCs w:val="28"/>
          <w:lang w:eastAsia="hi-IN" w:bidi="hi-IN"/>
        </w:rPr>
        <w:t>20001856713</w:t>
      </w:r>
      <w:r>
        <w:rPr>
          <w:rFonts w:eastAsia="Arial Unicode MS" w:cs="Mangal"/>
          <w:kern w:val="2"/>
          <w:sz w:val="28"/>
          <w:szCs w:val="28"/>
          <w:lang w:eastAsia="hi-IN" w:bidi="hi-IN"/>
        </w:rPr>
        <w:t>,</w:t>
      </w:r>
      <w:r w:rsidRPr="004F77BB">
        <w:rPr>
          <w:rFonts w:eastAsia="Arial Unicode MS" w:cs="Mangal"/>
          <w:kern w:val="2"/>
          <w:sz w:val="28"/>
          <w:szCs w:val="28"/>
          <w:lang w:eastAsia="hi-IN" w:bidi="hi-IN"/>
        </w:rPr>
        <w:t xml:space="preserve"> </w:t>
      </w:r>
      <w:r>
        <w:rPr>
          <w:rFonts w:eastAsia="Arial Unicode MS" w:cs="Mangal"/>
          <w:kern w:val="2"/>
          <w:sz w:val="28"/>
          <w:szCs w:val="28"/>
          <w:lang w:eastAsia="hi-IN" w:bidi="hi-IN"/>
        </w:rPr>
        <w:t>об’єм двигуна – 11700 см куб, тип палива – дизель, балансова вартість 445950,00 грн.</w:t>
      </w:r>
    </w:p>
    <w:p w14:paraId="3B7A6B96" w14:textId="1210AC07" w:rsidR="00B35765" w:rsidRPr="00B35765" w:rsidRDefault="00D921F4" w:rsidP="0006328D">
      <w:pPr>
        <w:pStyle w:val="aa"/>
        <w:numPr>
          <w:ilvl w:val="0"/>
          <w:numId w:val="15"/>
        </w:numPr>
        <w:jc w:val="both"/>
        <w:rPr>
          <w:rFonts w:eastAsia="Calibri"/>
          <w:bCs/>
          <w:sz w:val="28"/>
          <w:szCs w:val="28"/>
        </w:rPr>
      </w:pPr>
      <w:r w:rsidRPr="00D921F4">
        <w:rPr>
          <w:rFonts w:eastAsia="Calibri"/>
          <w:bCs/>
          <w:sz w:val="28"/>
          <w:szCs w:val="28"/>
        </w:rPr>
        <w:t>ДЕПАРТАМЕНТ</w:t>
      </w:r>
      <w:r>
        <w:rPr>
          <w:rFonts w:eastAsia="Calibri"/>
          <w:bCs/>
          <w:sz w:val="28"/>
          <w:szCs w:val="28"/>
        </w:rPr>
        <w:t>У</w:t>
      </w:r>
      <w:r w:rsidRPr="00D921F4">
        <w:rPr>
          <w:rFonts w:eastAsia="Calibri"/>
          <w:bCs/>
          <w:sz w:val="28"/>
          <w:szCs w:val="28"/>
        </w:rPr>
        <w:t xml:space="preserve"> ГУМАНІТАРНОЇ ПОЛІТИКИ КОЗЯТИНСЬКОЇ МІСЬКОЇ РАДИ </w:t>
      </w:r>
      <w:r w:rsidR="00B35765" w:rsidRPr="00B35765">
        <w:rPr>
          <w:rFonts w:eastAsia="Calibri"/>
          <w:bCs/>
          <w:sz w:val="28"/>
          <w:szCs w:val="28"/>
        </w:rPr>
        <w:t>забезпечити державну реєстрацію комунального майна в сервісних центрах МВС України</w:t>
      </w:r>
      <w:r w:rsidR="001629FE">
        <w:rPr>
          <w:rFonts w:eastAsia="Calibri"/>
          <w:bCs/>
          <w:sz w:val="28"/>
          <w:szCs w:val="28"/>
        </w:rPr>
        <w:t>.</w:t>
      </w:r>
    </w:p>
    <w:p w14:paraId="627E28B1" w14:textId="76F5A15C" w:rsidR="00B35765" w:rsidRPr="00B35765" w:rsidRDefault="00B35765" w:rsidP="00B35765">
      <w:pPr>
        <w:numPr>
          <w:ilvl w:val="0"/>
          <w:numId w:val="15"/>
        </w:numPr>
        <w:jc w:val="both"/>
        <w:rPr>
          <w:rFonts w:eastAsia="Calibri"/>
          <w:bCs/>
          <w:sz w:val="28"/>
          <w:szCs w:val="28"/>
        </w:rPr>
      </w:pPr>
      <w:r w:rsidRPr="00B35765">
        <w:rPr>
          <w:rFonts w:eastAsia="Calibri"/>
          <w:bCs/>
          <w:sz w:val="28"/>
          <w:szCs w:val="28"/>
        </w:rPr>
        <w:t xml:space="preserve">Установити узуфрукт комунального майна на майно, зазначене в пункті </w:t>
      </w:r>
      <w:r>
        <w:rPr>
          <w:rFonts w:eastAsia="Calibri"/>
          <w:bCs/>
          <w:sz w:val="28"/>
          <w:szCs w:val="28"/>
        </w:rPr>
        <w:t>3</w:t>
      </w:r>
      <w:r w:rsidRPr="00B35765">
        <w:rPr>
          <w:rFonts w:eastAsia="Calibri"/>
          <w:bCs/>
          <w:sz w:val="28"/>
          <w:szCs w:val="28"/>
        </w:rPr>
        <w:t xml:space="preserve"> цього  рішення, безстроково.</w:t>
      </w:r>
    </w:p>
    <w:p w14:paraId="212CDF24" w14:textId="151B234C" w:rsidR="00B35765" w:rsidRPr="00B35765" w:rsidRDefault="00B35765" w:rsidP="00B35765">
      <w:pPr>
        <w:numPr>
          <w:ilvl w:val="0"/>
          <w:numId w:val="15"/>
        </w:numPr>
        <w:jc w:val="both"/>
        <w:rPr>
          <w:rFonts w:eastAsia="Calibri"/>
          <w:bCs/>
          <w:sz w:val="28"/>
          <w:szCs w:val="28"/>
        </w:rPr>
      </w:pPr>
      <w:r w:rsidRPr="00B35765">
        <w:rPr>
          <w:rFonts w:eastAsia="Calibri"/>
          <w:bCs/>
          <w:sz w:val="28"/>
          <w:szCs w:val="28"/>
        </w:rPr>
        <w:t xml:space="preserve">Встановити для </w:t>
      </w:r>
      <w:proofErr w:type="spellStart"/>
      <w:r w:rsidRPr="00B35765">
        <w:rPr>
          <w:rFonts w:eastAsia="Calibri"/>
          <w:bCs/>
          <w:sz w:val="28"/>
          <w:szCs w:val="28"/>
        </w:rPr>
        <w:t>Узуфруктарія</w:t>
      </w:r>
      <w:proofErr w:type="spellEnd"/>
      <w:r w:rsidRPr="00B35765">
        <w:rPr>
          <w:rFonts w:eastAsia="Calibri"/>
          <w:bCs/>
          <w:sz w:val="28"/>
          <w:szCs w:val="28"/>
        </w:rPr>
        <w:t xml:space="preserve"> наступні особливості користування майном, зазначеним у пункті </w:t>
      </w:r>
      <w:r w:rsidR="00D921F4">
        <w:rPr>
          <w:rFonts w:eastAsia="Calibri"/>
          <w:bCs/>
          <w:sz w:val="28"/>
          <w:szCs w:val="28"/>
        </w:rPr>
        <w:t>3</w:t>
      </w:r>
      <w:r w:rsidRPr="00B35765">
        <w:rPr>
          <w:rFonts w:eastAsia="Calibri"/>
          <w:bCs/>
          <w:sz w:val="28"/>
          <w:szCs w:val="28"/>
        </w:rPr>
        <w:t xml:space="preserve"> цього рішення, переданим на праві узуфрукта комунального майна: </w:t>
      </w:r>
    </w:p>
    <w:p w14:paraId="51792777" w14:textId="3E20B682" w:rsidR="00B35765" w:rsidRPr="00B35765" w:rsidRDefault="00B35765" w:rsidP="00B35765">
      <w:pPr>
        <w:pStyle w:val="aa"/>
        <w:numPr>
          <w:ilvl w:val="0"/>
          <w:numId w:val="16"/>
        </w:numPr>
        <w:jc w:val="both"/>
        <w:rPr>
          <w:rFonts w:eastAsia="Calibri"/>
          <w:bCs/>
          <w:sz w:val="28"/>
          <w:szCs w:val="28"/>
        </w:rPr>
      </w:pPr>
      <w:proofErr w:type="spellStart"/>
      <w:r w:rsidRPr="00B35765">
        <w:rPr>
          <w:rFonts w:eastAsia="Calibri"/>
          <w:bCs/>
          <w:sz w:val="28"/>
          <w:szCs w:val="28"/>
        </w:rPr>
        <w:t>Узуфруктарій</w:t>
      </w:r>
      <w:proofErr w:type="spellEnd"/>
      <w:r w:rsidRPr="00B35765">
        <w:rPr>
          <w:rFonts w:eastAsia="Calibri"/>
          <w:bCs/>
          <w:sz w:val="28"/>
          <w:szCs w:val="28"/>
        </w:rPr>
        <w:t xml:space="preserve"> за попередньою згодою Козятинської  міської ради може покращувати майно, зазначене у пункті </w:t>
      </w:r>
      <w:r w:rsidR="00D921F4">
        <w:rPr>
          <w:rFonts w:eastAsia="Calibri"/>
          <w:bCs/>
          <w:sz w:val="28"/>
          <w:szCs w:val="28"/>
        </w:rPr>
        <w:t>3</w:t>
      </w:r>
      <w:r w:rsidRPr="00B35765">
        <w:rPr>
          <w:rFonts w:eastAsia="Calibri"/>
          <w:bCs/>
          <w:sz w:val="28"/>
          <w:szCs w:val="28"/>
        </w:rPr>
        <w:t xml:space="preserve"> цього рішення, без права на вилучення таких покращень.</w:t>
      </w:r>
    </w:p>
    <w:p w14:paraId="09F0C9FC" w14:textId="35014A7E" w:rsidR="00B35765" w:rsidRPr="00B35765" w:rsidRDefault="00F0139A" w:rsidP="00B35765">
      <w:pPr>
        <w:pStyle w:val="aa"/>
        <w:numPr>
          <w:ilvl w:val="0"/>
          <w:numId w:val="16"/>
        </w:numPr>
        <w:jc w:val="both"/>
        <w:rPr>
          <w:rFonts w:eastAsia="Calibri"/>
          <w:bCs/>
          <w:sz w:val="28"/>
          <w:szCs w:val="28"/>
        </w:rPr>
      </w:pPr>
      <w:r>
        <w:rPr>
          <w:rFonts w:eastAsia="Calibri"/>
          <w:bCs/>
          <w:sz w:val="28"/>
          <w:szCs w:val="28"/>
        </w:rPr>
        <w:t xml:space="preserve"> </w:t>
      </w:r>
      <w:proofErr w:type="spellStart"/>
      <w:r w:rsidR="00B35765" w:rsidRPr="00B35765">
        <w:rPr>
          <w:rFonts w:eastAsia="Calibri"/>
          <w:bCs/>
          <w:sz w:val="28"/>
          <w:szCs w:val="28"/>
        </w:rPr>
        <w:t>Узуфруктарій</w:t>
      </w:r>
      <w:proofErr w:type="spellEnd"/>
      <w:r w:rsidR="00B35765" w:rsidRPr="00B35765">
        <w:rPr>
          <w:rFonts w:eastAsia="Calibri"/>
          <w:bCs/>
          <w:sz w:val="28"/>
          <w:szCs w:val="28"/>
        </w:rPr>
        <w:t xml:space="preserve"> несе витрати, пов’язані з утриманням, користуванням та обслуговуванням майна, зазначеного у пункті </w:t>
      </w:r>
      <w:r w:rsidR="00D921F4">
        <w:rPr>
          <w:rFonts w:eastAsia="Calibri"/>
          <w:bCs/>
          <w:sz w:val="28"/>
          <w:szCs w:val="28"/>
        </w:rPr>
        <w:t>3</w:t>
      </w:r>
      <w:r w:rsidR="00B35765" w:rsidRPr="00B35765">
        <w:rPr>
          <w:rFonts w:eastAsia="Calibri"/>
          <w:bCs/>
          <w:sz w:val="28"/>
          <w:szCs w:val="28"/>
        </w:rPr>
        <w:t xml:space="preserve"> цього рішення.</w:t>
      </w:r>
    </w:p>
    <w:p w14:paraId="7581859C" w14:textId="64906CCA" w:rsidR="00B35765" w:rsidRPr="00B35765" w:rsidRDefault="00B35765" w:rsidP="00B35765">
      <w:pPr>
        <w:pStyle w:val="aa"/>
        <w:numPr>
          <w:ilvl w:val="0"/>
          <w:numId w:val="16"/>
        </w:numPr>
        <w:jc w:val="both"/>
        <w:rPr>
          <w:rFonts w:eastAsia="Calibri"/>
          <w:bCs/>
          <w:sz w:val="28"/>
          <w:szCs w:val="28"/>
        </w:rPr>
      </w:pPr>
      <w:proofErr w:type="spellStart"/>
      <w:r w:rsidRPr="00B35765">
        <w:rPr>
          <w:rFonts w:eastAsia="Calibri"/>
          <w:bCs/>
          <w:sz w:val="28"/>
          <w:szCs w:val="28"/>
        </w:rPr>
        <w:t>Узуфруктарій</w:t>
      </w:r>
      <w:proofErr w:type="spellEnd"/>
      <w:r w:rsidRPr="00B35765">
        <w:rPr>
          <w:rFonts w:eastAsia="Calibri"/>
          <w:bCs/>
          <w:sz w:val="28"/>
          <w:szCs w:val="28"/>
        </w:rPr>
        <w:t xml:space="preserve"> не може відчужувати майно, зазначене у пункті </w:t>
      </w:r>
      <w:r w:rsidR="00D921F4">
        <w:rPr>
          <w:rFonts w:eastAsia="Calibri"/>
          <w:bCs/>
          <w:sz w:val="28"/>
          <w:szCs w:val="28"/>
        </w:rPr>
        <w:t>3</w:t>
      </w:r>
      <w:r w:rsidRPr="00B35765">
        <w:rPr>
          <w:rFonts w:eastAsia="Calibri"/>
          <w:bCs/>
          <w:sz w:val="28"/>
          <w:szCs w:val="28"/>
        </w:rPr>
        <w:t xml:space="preserve"> цього рішення.</w:t>
      </w:r>
    </w:p>
    <w:p w14:paraId="7284CD1F" w14:textId="77777777" w:rsidR="007D38ED" w:rsidRPr="007D38ED" w:rsidRDefault="007D38ED" w:rsidP="00B35765">
      <w:pPr>
        <w:jc w:val="both"/>
        <w:rPr>
          <w:rFonts w:eastAsia="Calibri"/>
          <w:bCs/>
          <w:sz w:val="28"/>
          <w:szCs w:val="28"/>
        </w:rPr>
      </w:pPr>
    </w:p>
    <w:p w14:paraId="684E74B2" w14:textId="77777777" w:rsidR="00B2692B" w:rsidRDefault="00B2692B" w:rsidP="00B2692B">
      <w:pPr>
        <w:pStyle w:val="aa"/>
        <w:numPr>
          <w:ilvl w:val="0"/>
          <w:numId w:val="15"/>
        </w:numPr>
        <w:jc w:val="both"/>
        <w:rPr>
          <w:rFonts w:eastAsia="Arial Unicode MS" w:cs="Mangal"/>
          <w:kern w:val="2"/>
          <w:sz w:val="28"/>
          <w:szCs w:val="28"/>
          <w:lang w:eastAsia="hi-IN" w:bidi="hi-IN"/>
        </w:rPr>
      </w:pPr>
      <w:r>
        <w:rPr>
          <w:sz w:val="28"/>
          <w:szCs w:val="28"/>
        </w:rPr>
        <w:t xml:space="preserve">Контроль за виконанням даного рішення покласти на </w:t>
      </w:r>
      <w:r>
        <w:rPr>
          <w:color w:val="000000"/>
          <w:sz w:val="28"/>
          <w:szCs w:val="28"/>
        </w:rPr>
        <w:t>постійну комісію з  питань регулювання земельних відносин, будівництва, комунальної власності, приватизації.</w:t>
      </w:r>
    </w:p>
    <w:p w14:paraId="24DFC34E" w14:textId="77777777" w:rsidR="00B2692B" w:rsidRDefault="00B2692B" w:rsidP="00B2692B">
      <w:pPr>
        <w:pStyle w:val="aa"/>
        <w:rPr>
          <w:rFonts w:eastAsia="Arial Unicode MS" w:cs="Mangal"/>
          <w:kern w:val="2"/>
          <w:sz w:val="16"/>
          <w:szCs w:val="16"/>
          <w:lang w:eastAsia="hi-IN" w:bidi="hi-IN"/>
        </w:rPr>
      </w:pPr>
    </w:p>
    <w:p w14:paraId="37545DBB" w14:textId="77777777" w:rsidR="00B2692B" w:rsidRDefault="00B2692B" w:rsidP="00B2692B">
      <w:pPr>
        <w:pStyle w:val="aa"/>
        <w:rPr>
          <w:rFonts w:eastAsia="Arial Unicode MS" w:cs="Mangal"/>
          <w:kern w:val="2"/>
          <w:sz w:val="16"/>
          <w:szCs w:val="16"/>
          <w:lang w:eastAsia="hi-IN" w:bidi="hi-IN"/>
        </w:rPr>
      </w:pPr>
    </w:p>
    <w:p w14:paraId="3A9C92F8" w14:textId="77777777" w:rsidR="00B2692B" w:rsidRDefault="00B2692B" w:rsidP="00B2692B">
      <w:pPr>
        <w:pStyle w:val="aa"/>
        <w:rPr>
          <w:rFonts w:eastAsia="Arial Unicode MS" w:cs="Mangal"/>
          <w:kern w:val="2"/>
          <w:sz w:val="16"/>
          <w:szCs w:val="16"/>
          <w:lang w:eastAsia="hi-IN" w:bidi="hi-IN"/>
        </w:rPr>
      </w:pP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6CBDFF47" w14:textId="79708EEB" w:rsidR="00591458" w:rsidRDefault="00554EEF" w:rsidP="00B85F78">
      <w:pPr>
        <w:tabs>
          <w:tab w:val="left" w:pos="6295"/>
        </w:tabs>
        <w:spacing w:before="207"/>
        <w:jc w:val="center"/>
      </w:pPr>
      <w:r>
        <w:t xml:space="preserve"> </w:t>
      </w: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0"/>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629FE"/>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D0B57"/>
    <w:rsid w:val="003E00B0"/>
    <w:rsid w:val="003E3C76"/>
    <w:rsid w:val="003F1F6E"/>
    <w:rsid w:val="00472BA4"/>
    <w:rsid w:val="00477C2D"/>
    <w:rsid w:val="004D5BBD"/>
    <w:rsid w:val="004F73C8"/>
    <w:rsid w:val="004F77BB"/>
    <w:rsid w:val="00502519"/>
    <w:rsid w:val="00520F7B"/>
    <w:rsid w:val="005423C9"/>
    <w:rsid w:val="00554EEF"/>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224B4"/>
    <w:rsid w:val="007913A0"/>
    <w:rsid w:val="007D38ED"/>
    <w:rsid w:val="007F7734"/>
    <w:rsid w:val="0080711B"/>
    <w:rsid w:val="0083138E"/>
    <w:rsid w:val="00841953"/>
    <w:rsid w:val="0085325D"/>
    <w:rsid w:val="00860968"/>
    <w:rsid w:val="0086239F"/>
    <w:rsid w:val="008D341E"/>
    <w:rsid w:val="00900ADD"/>
    <w:rsid w:val="00922B1D"/>
    <w:rsid w:val="00924FE1"/>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A65EB"/>
    <w:rsid w:val="00AC26C5"/>
    <w:rsid w:val="00AC462E"/>
    <w:rsid w:val="00B032F0"/>
    <w:rsid w:val="00B2692B"/>
    <w:rsid w:val="00B35765"/>
    <w:rsid w:val="00B444C0"/>
    <w:rsid w:val="00B4631A"/>
    <w:rsid w:val="00B558B4"/>
    <w:rsid w:val="00B56C5A"/>
    <w:rsid w:val="00B57700"/>
    <w:rsid w:val="00B85F78"/>
    <w:rsid w:val="00B87D46"/>
    <w:rsid w:val="00BB1399"/>
    <w:rsid w:val="00BB244B"/>
    <w:rsid w:val="00BD5884"/>
    <w:rsid w:val="00BF3787"/>
    <w:rsid w:val="00C30AF7"/>
    <w:rsid w:val="00C337E9"/>
    <w:rsid w:val="00C8690F"/>
    <w:rsid w:val="00C87119"/>
    <w:rsid w:val="00CA38AE"/>
    <w:rsid w:val="00CA4F17"/>
    <w:rsid w:val="00CB0B5E"/>
    <w:rsid w:val="00CB423C"/>
    <w:rsid w:val="00CE498D"/>
    <w:rsid w:val="00CE736B"/>
    <w:rsid w:val="00D03349"/>
    <w:rsid w:val="00D42974"/>
    <w:rsid w:val="00D921F4"/>
    <w:rsid w:val="00DA345F"/>
    <w:rsid w:val="00DC27D1"/>
    <w:rsid w:val="00DC32A2"/>
    <w:rsid w:val="00DE19FA"/>
    <w:rsid w:val="00DF0F44"/>
    <w:rsid w:val="00E20928"/>
    <w:rsid w:val="00E66465"/>
    <w:rsid w:val="00E800F5"/>
    <w:rsid w:val="00EA6D90"/>
    <w:rsid w:val="00EE3FDF"/>
    <w:rsid w:val="00F0139A"/>
    <w:rsid w:val="00F2654A"/>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2026-01-20T13:02:00Z</cp:lastPrinted>
  <dcterms:created xsi:type="dcterms:W3CDTF">2026-01-29T09:27:00Z</dcterms:created>
  <dcterms:modified xsi:type="dcterms:W3CDTF">2026-01-29T09:27:00Z</dcterms:modified>
</cp:coreProperties>
</file>