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DA" w:rsidRDefault="00354DDA" w:rsidP="00354DDA">
      <w:pP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</w:pPr>
    </w:p>
    <w:p w:rsidR="00354DDA" w:rsidRDefault="00354DDA" w:rsidP="00354DDA">
      <w:pP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</w:pPr>
    </w:p>
    <w:p w:rsidR="00354DDA" w:rsidRDefault="00354DDA" w:rsidP="00354DDA">
      <w:pP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</w:pPr>
    </w:p>
    <w:p w:rsidR="00354DDA" w:rsidRDefault="00354DDA" w:rsidP="00354DDA">
      <w:pP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</w:pPr>
    </w:p>
    <w:p w:rsidR="00354DDA" w:rsidRPr="00F661C2" w:rsidRDefault="00354DDA" w:rsidP="00354DDA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354DDA">
        <w:rPr>
          <w:rFonts w:ascii="Times New Roman" w:hAnsi="Times New Roman"/>
          <w:sz w:val="24"/>
          <w:szCs w:val="24"/>
          <w:lang w:val="uk-UA"/>
        </w:rPr>
        <w:t>одаток</w:t>
      </w:r>
      <w:r w:rsidR="00605C01">
        <w:rPr>
          <w:rFonts w:ascii="Times New Roman" w:hAnsi="Times New Roman"/>
          <w:sz w:val="24"/>
          <w:szCs w:val="24"/>
          <w:lang w:val="uk-UA"/>
        </w:rPr>
        <w:t xml:space="preserve"> 2</w:t>
      </w:r>
    </w:p>
    <w:p w:rsidR="00354DDA" w:rsidRPr="00F661C2" w:rsidRDefault="00354DDA" w:rsidP="00354DDA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  <w:r w:rsidRPr="00F661C2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</w:t>
      </w:r>
      <w:r>
        <w:rPr>
          <w:rFonts w:ascii="Times New Roman" w:hAnsi="Times New Roman"/>
          <w:sz w:val="24"/>
          <w:szCs w:val="24"/>
          <w:lang w:val="uk-UA"/>
        </w:rPr>
        <w:t>Козятин</w:t>
      </w:r>
      <w:r w:rsidRPr="00F661C2">
        <w:rPr>
          <w:rFonts w:ascii="Times New Roman" w:hAnsi="Times New Roman"/>
          <w:sz w:val="24"/>
          <w:szCs w:val="24"/>
          <w:lang w:val="uk-UA"/>
        </w:rPr>
        <w:t>ської міської ради від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_________________№_________ </w:t>
      </w:r>
      <w:r w:rsidRPr="00F661C2">
        <w:rPr>
          <w:rFonts w:ascii="Times New Roman" w:hAnsi="Times New Roman"/>
          <w:sz w:val="24"/>
          <w:szCs w:val="24"/>
          <w:lang w:val="uk-UA"/>
        </w:rPr>
        <w:t xml:space="preserve"> «Про затвердження Правил розміщення зовнішньої реклами </w:t>
      </w:r>
      <w:r w:rsidR="003403D3">
        <w:rPr>
          <w:rFonts w:ascii="Times New Roman" w:hAnsi="Times New Roman"/>
          <w:sz w:val="24"/>
          <w:szCs w:val="24"/>
          <w:lang w:val="uk-UA"/>
        </w:rPr>
        <w:t>в</w:t>
      </w:r>
      <w:r w:rsidRPr="00F661C2">
        <w:rPr>
          <w:rFonts w:ascii="Times New Roman" w:hAnsi="Times New Roman"/>
          <w:sz w:val="24"/>
          <w:szCs w:val="24"/>
          <w:lang w:val="uk-UA"/>
        </w:rPr>
        <w:t xml:space="preserve"> місті </w:t>
      </w:r>
      <w:r>
        <w:rPr>
          <w:rFonts w:ascii="Times New Roman" w:hAnsi="Times New Roman"/>
          <w:sz w:val="24"/>
          <w:szCs w:val="24"/>
          <w:lang w:val="uk-UA"/>
        </w:rPr>
        <w:t>Козятин</w:t>
      </w:r>
      <w:r w:rsidRPr="00F661C2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в новій редакції</w:t>
      </w:r>
      <w:r w:rsidR="00605C01">
        <w:rPr>
          <w:rFonts w:ascii="Times New Roman" w:hAnsi="Times New Roman"/>
          <w:sz w:val="24"/>
          <w:szCs w:val="24"/>
          <w:lang w:val="uk-UA"/>
        </w:rPr>
        <w:t>»</w:t>
      </w:r>
    </w:p>
    <w:p w:rsidR="00354DDA" w:rsidRDefault="00354DDA" w:rsidP="00354DDA">
      <w:pPr>
        <w:jc w:val="right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</w:pPr>
    </w:p>
    <w:p w:rsidR="00354DDA" w:rsidRDefault="00354DDA" w:rsidP="00354DDA">
      <w:pP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</w:pPr>
    </w:p>
    <w:p w:rsidR="00354DDA" w:rsidRDefault="00354DDA" w:rsidP="00354DDA">
      <w:pPr>
        <w:jc w:val="center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</w:pPr>
      <w:r w:rsidRPr="00CF356F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>З</w:t>
      </w: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>ВІТ</w:t>
      </w:r>
    </w:p>
    <w:p w:rsidR="00354DDA" w:rsidRDefault="00354DDA" w:rsidP="00354DDA">
      <w:pP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</w:pPr>
      <w:r w:rsidRPr="00CF356F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>про п</w:t>
      </w: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>еріодич</w:t>
      </w:r>
      <w:r w:rsidRPr="00CF356F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 xml:space="preserve">не відстеження результативності </w:t>
      </w: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 xml:space="preserve">дії </w:t>
      </w:r>
      <w:r w:rsidRPr="00CF356F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>регуляторного акта</w:t>
      </w: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 xml:space="preserve">  </w:t>
      </w:r>
      <w:r w:rsidRPr="00CF356F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>«Про затвердження Правил розміщення зовнішньої реклами в м. Козятині»</w:t>
      </w:r>
      <w:r w:rsidRPr="00CF356F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CF356F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 w:rsidR="00605C01">
        <w:rPr>
          <w:rFonts w:ascii="Times New Roman" w:hAnsi="Times New Roman"/>
          <w:color w:val="000000"/>
          <w:sz w:val="27"/>
          <w:szCs w:val="27"/>
          <w:lang w:val="uk-UA"/>
        </w:rPr>
        <w:t>затвердженого р</w:t>
      </w: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ішення</w:t>
      </w:r>
      <w:r w:rsidR="00605C01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м</w:t>
      </w: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 виконавчого комітету Козятинської міської ради</w:t>
      </w:r>
      <w:r w:rsidRPr="00CF356F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2D6A21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>від 29.03.2012</w:t>
      </w:r>
      <w:bookmarkStart w:id="0" w:name="_GoBack"/>
      <w:bookmarkEnd w:id="0"/>
      <w:r w:rsidR="00605C01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 xml:space="preserve"> року №107</w:t>
      </w:r>
      <w:r w:rsidRPr="00CF356F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 xml:space="preserve"> </w:t>
      </w:r>
    </w:p>
    <w:p w:rsidR="005B24AC" w:rsidRDefault="00354DDA" w:rsidP="00354DDA">
      <w:pPr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</w:pPr>
      <w:r w:rsidRPr="00CF356F">
        <w:rPr>
          <w:rFonts w:ascii="Times New Roman" w:hAnsi="Times New Roman"/>
          <w:color w:val="000000"/>
          <w:sz w:val="27"/>
          <w:szCs w:val="27"/>
          <w:lang w:val="uk-UA"/>
        </w:rPr>
        <w:br/>
      </w:r>
      <w:r w:rsidRPr="00CF356F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  <w:lang w:val="uk-UA"/>
        </w:rPr>
        <w:t>Виконавець заходів з відстеження</w:t>
      </w: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– </w:t>
      </w:r>
      <w:r w:rsidRPr="00CF356F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управління житлово-комунального гос-подарства,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відділ</w:t>
      </w:r>
      <w:r w:rsidRPr="00CF356F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містобудування та архітектури.</w:t>
      </w:r>
      <w:r w:rsidRPr="00CF356F">
        <w:rPr>
          <w:rFonts w:ascii="Times New Roman" w:hAnsi="Times New Roman"/>
          <w:color w:val="000000"/>
          <w:sz w:val="24"/>
          <w:szCs w:val="24"/>
          <w:lang w:val="uk-UA"/>
        </w:rPr>
        <w:br/>
      </w:r>
      <w:r w:rsidRPr="00CF356F">
        <w:rPr>
          <w:rFonts w:ascii="Times New Roman" w:hAnsi="Times New Roman"/>
          <w:color w:val="000000"/>
          <w:sz w:val="27"/>
          <w:szCs w:val="27"/>
          <w:lang w:val="uk-UA"/>
        </w:rPr>
        <w:br/>
      </w:r>
      <w:r w:rsidR="00A802FD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  <w:lang w:val="uk-UA"/>
        </w:rPr>
        <w:t>Цілі прийняття акта-</w:t>
      </w: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Pr="00CF356F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врегулювати правові відносини між виконавчим комітетом Козятинської міської ради та суб’єктами господарювання, що виникають у процесі розміщення зовнішньої реклами на території м. Козятина, естетичний вигляд міста, санітарний стан міста, стан благоустрою, безпека людей, надходження до міського бюджету.</w:t>
      </w:r>
      <w:r w:rsidRPr="00CF356F">
        <w:rPr>
          <w:rFonts w:ascii="Times New Roman" w:hAnsi="Times New Roman"/>
          <w:color w:val="000000"/>
          <w:sz w:val="24"/>
          <w:szCs w:val="24"/>
          <w:lang w:val="uk-UA"/>
        </w:rPr>
        <w:br/>
      </w:r>
      <w:r w:rsidRPr="00CF356F">
        <w:rPr>
          <w:rFonts w:ascii="Times New Roman" w:hAnsi="Times New Roman"/>
          <w:color w:val="000000"/>
          <w:sz w:val="27"/>
          <w:szCs w:val="27"/>
          <w:lang w:val="uk-UA"/>
        </w:rPr>
        <w:br/>
      </w:r>
      <w:r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  <w:lang w:val="uk-UA"/>
        </w:rPr>
        <w:t>Термін проведе</w:t>
      </w:r>
      <w:r w:rsidRPr="00CF356F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  <w:lang w:val="uk-UA"/>
        </w:rPr>
        <w:t xml:space="preserve">ння </w:t>
      </w:r>
      <w:r w:rsidR="005B24AC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  <w:lang w:val="uk-UA"/>
        </w:rPr>
        <w:t>дослід</w:t>
      </w:r>
      <w:r w:rsidRPr="00CF356F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  <w:lang w:val="uk-UA"/>
        </w:rPr>
        <w:t>ження</w:t>
      </w: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–</w:t>
      </w:r>
      <w:r w:rsidR="005B24AC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періодичні відстеження будуть проводитись 1 раз на 3 роки.</w:t>
      </w:r>
    </w:p>
    <w:p w:rsidR="00A802FD" w:rsidRDefault="00354DDA" w:rsidP="00354DDA">
      <w:pPr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</w:pPr>
      <w:r w:rsidRPr="00CF356F">
        <w:rPr>
          <w:rFonts w:ascii="Times New Roman" w:hAnsi="Times New Roman"/>
          <w:color w:val="000000"/>
          <w:sz w:val="27"/>
          <w:szCs w:val="27"/>
          <w:lang w:val="uk-UA"/>
        </w:rPr>
        <w:br/>
      </w:r>
      <w:r w:rsidRPr="00CF356F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  <w:lang w:val="uk-UA"/>
        </w:rPr>
        <w:t>Тип відстеження</w:t>
      </w: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–  п</w:t>
      </w:r>
      <w:r w:rsidR="005B24AC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ері</w:t>
      </w: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о</w:t>
      </w:r>
      <w:r w:rsidR="005B24AC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дич</w:t>
      </w: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не.</w:t>
      </w:r>
      <w:r w:rsidRPr="00CF356F">
        <w:rPr>
          <w:rFonts w:ascii="Times New Roman" w:hAnsi="Times New Roman"/>
          <w:color w:val="000000"/>
          <w:sz w:val="27"/>
          <w:szCs w:val="27"/>
          <w:lang w:val="uk-UA"/>
        </w:rPr>
        <w:br/>
      </w:r>
      <w:r w:rsidRPr="00CF356F">
        <w:rPr>
          <w:rFonts w:ascii="Times New Roman" w:hAnsi="Times New Roman"/>
          <w:color w:val="000000"/>
          <w:sz w:val="27"/>
          <w:szCs w:val="27"/>
          <w:lang w:val="uk-UA"/>
        </w:rPr>
        <w:br/>
      </w:r>
      <w:r w:rsidRPr="00CF356F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  <w:lang w:val="uk-UA"/>
        </w:rPr>
        <w:t>Метод одержання результатів відстеження</w:t>
      </w: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="00A802FD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:</w:t>
      </w:r>
    </w:p>
    <w:p w:rsidR="005B24AC" w:rsidRDefault="00354DDA" w:rsidP="00354DDA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Pr="00CF356F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аналіз статистичних даних, інфор-мація управління ЖКГ</w:t>
      </w:r>
      <w:r w:rsidR="005B24A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114A13" w:rsidRDefault="00354DDA" w:rsidP="00354DDA">
      <w:pPr>
        <w:rPr>
          <w:rFonts w:ascii="Times New Roman" w:hAnsi="Times New Roman"/>
          <w:color w:val="000000"/>
          <w:sz w:val="27"/>
          <w:szCs w:val="27"/>
          <w:lang w:val="uk-UA"/>
        </w:rPr>
      </w:pPr>
      <w:r w:rsidRPr="00CF356F">
        <w:rPr>
          <w:rFonts w:ascii="Times New Roman" w:hAnsi="Times New Roman"/>
          <w:color w:val="000000"/>
          <w:sz w:val="27"/>
          <w:szCs w:val="27"/>
          <w:lang w:val="uk-UA"/>
        </w:rPr>
        <w:br/>
      </w:r>
      <w:r w:rsidRPr="00116B87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  <w:lang w:val="uk-UA"/>
        </w:rPr>
        <w:t>Аналіз отриманих значень показників результативності:</w:t>
      </w:r>
      <w:r w:rsidRPr="00CF356F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</w:rPr>
        <w:t> </w:t>
      </w:r>
      <w:r w:rsidRPr="00116B87">
        <w:rPr>
          <w:rFonts w:ascii="Times New Roman" w:hAnsi="Times New Roman"/>
          <w:color w:val="000000"/>
          <w:sz w:val="27"/>
          <w:szCs w:val="27"/>
          <w:lang w:val="uk-UA"/>
        </w:rPr>
        <w:br/>
      </w:r>
      <w:r w:rsidRPr="00116B87">
        <w:rPr>
          <w:rFonts w:ascii="Times New Roman" w:hAnsi="Times New Roman"/>
          <w:color w:val="000000"/>
          <w:sz w:val="27"/>
          <w:szCs w:val="27"/>
          <w:lang w:val="uk-UA"/>
        </w:rPr>
        <w:br/>
      </w:r>
      <w:r w:rsidRPr="00116B8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за інформацією </w:t>
      </w:r>
      <w:r w:rsidR="00116B8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фінансового </w:t>
      </w:r>
      <w:r w:rsidRPr="00CF356F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управління </w:t>
      </w:r>
      <w:r w:rsidR="00116B8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Козятинської міської ради</w:t>
      </w:r>
      <w:r w:rsidR="007F776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за період 2017 року  з</w:t>
      </w:r>
      <w:r w:rsidRPr="00116B8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агальні надходження </w:t>
      </w:r>
      <w:r w:rsidR="007F776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склали 1500</w:t>
      </w:r>
      <w:r w:rsidR="00116B8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,00</w:t>
      </w:r>
      <w:r w:rsidRPr="00116B8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грн.</w:t>
      </w:r>
      <w:r w:rsidR="00116B8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,за період 2016 року – 2490,00 грн.</w:t>
      </w:r>
      <w:r w:rsidRPr="00116B87">
        <w:rPr>
          <w:rFonts w:ascii="Times New Roman" w:hAnsi="Times New Roman"/>
          <w:color w:val="000000"/>
          <w:sz w:val="27"/>
          <w:szCs w:val="27"/>
          <w:lang w:val="uk-UA"/>
        </w:rPr>
        <w:br/>
      </w:r>
      <w:r w:rsidRPr="00116B87">
        <w:rPr>
          <w:rFonts w:ascii="Times New Roman" w:hAnsi="Times New Roman"/>
          <w:color w:val="000000"/>
          <w:sz w:val="27"/>
          <w:szCs w:val="27"/>
          <w:lang w:val="uk-UA"/>
        </w:rPr>
        <w:br/>
      </w:r>
      <w:r w:rsidRPr="00605C01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  <w:lang w:val="uk-UA"/>
        </w:rPr>
        <w:t>Висновк</w:t>
      </w:r>
      <w:r w:rsidRPr="00CF356F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  <w:lang w:val="uk-UA"/>
        </w:rPr>
        <w:t>и</w:t>
      </w:r>
      <w:r w:rsidRPr="00605C01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  <w:lang w:val="uk-UA"/>
        </w:rPr>
        <w:t xml:space="preserve"> та рекомендації:</w:t>
      </w:r>
      <w:r w:rsidRPr="00CF35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Pr="00605C01">
        <w:rPr>
          <w:rFonts w:ascii="Times New Roman" w:hAnsi="Times New Roman"/>
          <w:color w:val="000000"/>
          <w:sz w:val="27"/>
          <w:szCs w:val="27"/>
          <w:lang w:val="uk-UA"/>
        </w:rPr>
        <w:br/>
      </w:r>
    </w:p>
    <w:p w:rsidR="00114A13" w:rsidRDefault="00591EB2" w:rsidP="00114A13">
      <w:pPr>
        <w:shd w:val="clear" w:color="auto" w:fill="FFFFFF"/>
        <w:spacing w:after="20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 w:rsidR="00114A13" w:rsidRPr="00DA6B18">
        <w:rPr>
          <w:rFonts w:ascii="Times New Roman" w:hAnsi="Times New Roman"/>
          <w:color w:val="000000"/>
          <w:sz w:val="24"/>
          <w:szCs w:val="24"/>
          <w:lang w:val="uk-UA"/>
        </w:rPr>
        <w:t xml:space="preserve">рийняття рішення виконавчим комітетом </w:t>
      </w:r>
      <w:r w:rsidR="00114A13">
        <w:rPr>
          <w:rFonts w:ascii="Times New Roman" w:hAnsi="Times New Roman"/>
          <w:color w:val="000000"/>
          <w:sz w:val="24"/>
          <w:szCs w:val="24"/>
          <w:lang w:val="uk-UA"/>
        </w:rPr>
        <w:t>Козятин</w:t>
      </w:r>
      <w:r w:rsidR="00114A13" w:rsidRPr="00DA6B18">
        <w:rPr>
          <w:rFonts w:ascii="Times New Roman" w:hAnsi="Times New Roman"/>
          <w:color w:val="000000"/>
          <w:sz w:val="24"/>
          <w:szCs w:val="24"/>
          <w:lang w:val="uk-UA"/>
        </w:rPr>
        <w:t xml:space="preserve">ської міської ради, яке регламентує правила отримання дозволів на розміщення зовнішньої реклами, з урахуванням актів чинного законодавства в галузі зовнішньої реклами надасть можливостей щодо прозорості нарахування та отримання плати за право тимчасового розміщення об`єктів зовнішньої реклами та створить прозору систему прийняття рішень про надання або відмову у наданні дозволів на розміщення зовнішньої реклами. Крім того, прийняття зазначеного </w:t>
      </w:r>
      <w:r w:rsidR="00114A13" w:rsidRPr="00DA6B18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акту додатково забезпечить можливість оскарження незаконних дій з боку осіб, уповноважених на вчинення відповідних власних повноважень та суб`єктів господарювання.</w:t>
      </w:r>
    </w:p>
    <w:p w:rsidR="00114A13" w:rsidRPr="00A802FD" w:rsidRDefault="00A802FD" w:rsidP="00A802FD">
      <w:pPr>
        <w:rPr>
          <w:rFonts w:ascii="Times New Roman" w:hAnsi="Times New Roman"/>
          <w:sz w:val="24"/>
          <w:szCs w:val="24"/>
        </w:rPr>
      </w:pPr>
      <w:r w:rsidRPr="00A802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  <w:r w:rsidR="00114A13" w:rsidRPr="00A802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Прийняття даного рішення значно покращує рівень зовнішнього дизайну міського середовища, вулиць  міста при розміщенні реклами, покращує естетичний та санітарний стан міста. </w:t>
      </w:r>
      <w:r w:rsidR="00114A13" w:rsidRPr="00A802FD">
        <w:rPr>
          <w:rFonts w:ascii="Times New Roman" w:hAnsi="Times New Roman"/>
          <w:sz w:val="24"/>
          <w:szCs w:val="24"/>
          <w:shd w:val="clear" w:color="auto" w:fill="FFFFFF"/>
        </w:rPr>
        <w:t xml:space="preserve">Роботи по розміщенню реклами проводяться в законодавчому полі у </w:t>
      </w:r>
      <w:r w:rsidR="00114A13" w:rsidRPr="00A802FD">
        <w:rPr>
          <w:rFonts w:ascii="Times New Roman" w:hAnsi="Times New Roman"/>
          <w:sz w:val="24"/>
          <w:szCs w:val="24"/>
        </w:rPr>
        <w:t>відповідності до</w:t>
      </w:r>
      <w:r w:rsidR="00591EB2" w:rsidRPr="00A802FD">
        <w:rPr>
          <w:rFonts w:ascii="Times New Roman" w:hAnsi="Times New Roman"/>
          <w:sz w:val="24"/>
          <w:szCs w:val="24"/>
        </w:rPr>
        <w:t xml:space="preserve"> </w:t>
      </w:r>
      <w:r w:rsidR="00114A13" w:rsidRPr="00A802FD">
        <w:rPr>
          <w:rFonts w:ascii="Times New Roman" w:hAnsi="Times New Roman"/>
          <w:sz w:val="24"/>
          <w:szCs w:val="24"/>
        </w:rPr>
        <w:t>Закону «Про рекламу» інших нормативних актів.</w:t>
      </w:r>
      <w:r w:rsidR="00114A13" w:rsidRPr="00A802FD">
        <w:rPr>
          <w:rFonts w:ascii="Times New Roman" w:hAnsi="Times New Roman"/>
          <w:sz w:val="24"/>
          <w:szCs w:val="24"/>
        </w:rPr>
        <w:br/>
        <w:t>Відбувається наповнення міського бюджету.</w:t>
      </w:r>
      <w:r w:rsidR="00114A13" w:rsidRPr="00A802FD">
        <w:rPr>
          <w:rFonts w:ascii="Times New Roman" w:hAnsi="Times New Roman"/>
          <w:sz w:val="24"/>
          <w:szCs w:val="24"/>
        </w:rPr>
        <w:br/>
      </w:r>
    </w:p>
    <w:p w:rsidR="00114A13" w:rsidRPr="00DA6B18" w:rsidRDefault="00114A13" w:rsidP="00114A13">
      <w:pPr>
        <w:shd w:val="clear" w:color="auto" w:fill="FFFFFF"/>
        <w:spacing w:after="20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A6B18">
        <w:rPr>
          <w:rFonts w:ascii="Times New Roman" w:hAnsi="Times New Roman"/>
          <w:color w:val="000000"/>
          <w:sz w:val="24"/>
          <w:szCs w:val="24"/>
          <w:lang w:val="uk-UA"/>
        </w:rPr>
        <w:t xml:space="preserve">На момент проведення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періодичн</w:t>
      </w:r>
      <w:r w:rsidRPr="00DA6B18">
        <w:rPr>
          <w:rFonts w:ascii="Times New Roman" w:hAnsi="Times New Roman"/>
          <w:color w:val="000000"/>
          <w:sz w:val="24"/>
          <w:szCs w:val="24"/>
          <w:lang w:val="uk-UA"/>
        </w:rPr>
        <w:t>ого відстеження можна зробити висновок, що регуляторний акт –</w:t>
      </w:r>
      <w:r w:rsidRPr="00DA6B1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DA6B18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Проект рішення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виконавчого комітету Козятин</w:t>
      </w:r>
      <w:r w:rsidRPr="00DA6B18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ської міської ради «Про затвердження Правил розміщення зовнішньої реклами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в м.</w:t>
      </w:r>
      <w:r w:rsidRPr="00DA6B18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Козятин</w:t>
      </w:r>
      <w:r w:rsidR="003403D3">
        <w:rPr>
          <w:rFonts w:ascii="Times New Roman" w:hAnsi="Times New Roman"/>
          <w:bCs/>
          <w:color w:val="000000"/>
          <w:sz w:val="24"/>
          <w:szCs w:val="24"/>
          <w:lang w:val="uk-UA"/>
        </w:rPr>
        <w:t>і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в новій редакції»</w:t>
      </w:r>
      <w:r w:rsidRPr="00DA6B18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DA6B18">
        <w:rPr>
          <w:rFonts w:ascii="Times New Roman" w:hAnsi="Times New Roman"/>
          <w:color w:val="000000"/>
          <w:sz w:val="24"/>
          <w:szCs w:val="24"/>
          <w:lang w:val="uk-UA"/>
        </w:rPr>
        <w:t>є доцільним та відповідає принципам державної регуляторної  політики, встановленим статтею 4 Закону України «Про засади державної регуляторної політики у сфері господарської діяльності».</w:t>
      </w:r>
    </w:p>
    <w:p w:rsidR="00114A13" w:rsidRPr="00DA6B18" w:rsidRDefault="00114A13" w:rsidP="00114A13">
      <w:pPr>
        <w:spacing w:after="200"/>
        <w:rPr>
          <w:rFonts w:ascii="Times New Roman" w:hAnsi="Times New Roman"/>
          <w:sz w:val="24"/>
          <w:szCs w:val="24"/>
          <w:lang w:val="uk-UA"/>
        </w:rPr>
      </w:pPr>
    </w:p>
    <w:p w:rsidR="00354DDA" w:rsidRPr="00CF356F" w:rsidRDefault="00354DDA" w:rsidP="00354DDA">
      <w:pPr>
        <w:rPr>
          <w:rFonts w:ascii="Times New Roman" w:hAnsi="Times New Roman"/>
          <w:color w:val="000000"/>
          <w:sz w:val="27"/>
          <w:szCs w:val="27"/>
          <w:lang w:val="uk-UA"/>
        </w:rPr>
      </w:pPr>
      <w:r w:rsidRPr="00CF356F">
        <w:rPr>
          <w:rFonts w:ascii="Times New Roman" w:hAnsi="Times New Roman"/>
          <w:color w:val="000000"/>
          <w:sz w:val="27"/>
          <w:szCs w:val="27"/>
        </w:rPr>
        <w:br/>
      </w:r>
    </w:p>
    <w:p w:rsidR="00116B87" w:rsidRDefault="00116B87" w:rsidP="00354DDA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</w:t>
      </w:r>
    </w:p>
    <w:p w:rsidR="00116B87" w:rsidRDefault="00116B87" w:rsidP="00354DDA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="00354DDA" w:rsidRPr="00CF356F">
        <w:rPr>
          <w:rFonts w:ascii="Times New Roman" w:hAnsi="Times New Roman"/>
          <w:b/>
          <w:sz w:val="24"/>
          <w:szCs w:val="24"/>
          <w:lang w:val="uk-UA"/>
        </w:rPr>
        <w:t>ачальник управління житлово-</w:t>
      </w:r>
    </w:p>
    <w:p w:rsidR="00354DDA" w:rsidRPr="00CF356F" w:rsidRDefault="00354DDA" w:rsidP="00354DDA">
      <w:pPr>
        <w:rPr>
          <w:rFonts w:ascii="Times New Roman" w:hAnsi="Times New Roman"/>
          <w:b/>
          <w:sz w:val="24"/>
          <w:szCs w:val="24"/>
          <w:lang w:val="uk-UA"/>
        </w:rPr>
      </w:pPr>
      <w:r w:rsidRPr="00CF356F">
        <w:rPr>
          <w:rFonts w:ascii="Times New Roman" w:hAnsi="Times New Roman"/>
          <w:b/>
          <w:sz w:val="24"/>
          <w:szCs w:val="24"/>
          <w:lang w:val="uk-UA"/>
        </w:rPr>
        <w:t xml:space="preserve">комунального господарства                      </w:t>
      </w:r>
      <w:r w:rsidR="00116B87">
        <w:rPr>
          <w:rFonts w:ascii="Times New Roman" w:hAnsi="Times New Roman"/>
          <w:b/>
          <w:sz w:val="24"/>
          <w:szCs w:val="24"/>
          <w:lang w:val="uk-UA"/>
        </w:rPr>
        <w:t xml:space="preserve">                        Є.Малащук</w:t>
      </w:r>
    </w:p>
    <w:p w:rsidR="00354DDA" w:rsidRPr="00CF356F" w:rsidRDefault="00354DDA" w:rsidP="00354DDA">
      <w:pPr>
        <w:rPr>
          <w:rFonts w:ascii="Times New Roman" w:hAnsi="Times New Roman"/>
          <w:sz w:val="24"/>
          <w:szCs w:val="24"/>
          <w:lang w:val="uk-UA"/>
        </w:rPr>
      </w:pPr>
    </w:p>
    <w:p w:rsidR="00354DDA" w:rsidRPr="00CF356F" w:rsidRDefault="00354DDA" w:rsidP="00354DDA">
      <w:pPr>
        <w:rPr>
          <w:rFonts w:ascii="Times New Roman" w:hAnsi="Times New Roman"/>
          <w:sz w:val="24"/>
          <w:szCs w:val="24"/>
          <w:lang w:val="uk-UA"/>
        </w:rPr>
      </w:pPr>
    </w:p>
    <w:p w:rsidR="00354DDA" w:rsidRDefault="00354DDA" w:rsidP="00354DDA">
      <w:pPr>
        <w:rPr>
          <w:lang w:val="uk-UA"/>
        </w:rPr>
      </w:pPr>
    </w:p>
    <w:p w:rsidR="00D102AF" w:rsidRDefault="00D102AF"/>
    <w:sectPr w:rsidR="00D1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B5" w:rsidRDefault="00C41DB5" w:rsidP="00354DDA">
      <w:r>
        <w:separator/>
      </w:r>
    </w:p>
  </w:endnote>
  <w:endnote w:type="continuationSeparator" w:id="0">
    <w:p w:rsidR="00C41DB5" w:rsidRDefault="00C41DB5" w:rsidP="0035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B5" w:rsidRDefault="00C41DB5" w:rsidP="00354DDA">
      <w:r>
        <w:separator/>
      </w:r>
    </w:p>
  </w:footnote>
  <w:footnote w:type="continuationSeparator" w:id="0">
    <w:p w:rsidR="00C41DB5" w:rsidRDefault="00C41DB5" w:rsidP="0035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60"/>
    <w:rsid w:val="00114A13"/>
    <w:rsid w:val="00116B87"/>
    <w:rsid w:val="002D6A21"/>
    <w:rsid w:val="003403D3"/>
    <w:rsid w:val="00354DDA"/>
    <w:rsid w:val="0037783C"/>
    <w:rsid w:val="00591EB2"/>
    <w:rsid w:val="005B24AC"/>
    <w:rsid w:val="00605C01"/>
    <w:rsid w:val="007F776A"/>
    <w:rsid w:val="00A802FD"/>
    <w:rsid w:val="00AC2A1A"/>
    <w:rsid w:val="00C41DB5"/>
    <w:rsid w:val="00D00AAA"/>
    <w:rsid w:val="00D102AF"/>
    <w:rsid w:val="00D11D6E"/>
    <w:rsid w:val="00EA5F60"/>
    <w:rsid w:val="00F163D4"/>
    <w:rsid w:val="00F4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D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4DD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4D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4DDA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A802F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D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4DD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4D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4DDA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A802F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2017-11-16T08:12:00Z</dcterms:created>
  <dcterms:modified xsi:type="dcterms:W3CDTF">2017-11-27T07:00:00Z</dcterms:modified>
</cp:coreProperties>
</file>