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F5801" w14:textId="4A79D9B8" w:rsidR="00754D16" w:rsidRPr="001127A6" w:rsidRDefault="00754D16" w:rsidP="00754D16">
      <w:pPr>
        <w:ind w:left="2127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</w:t>
      </w:r>
      <w:r w:rsidRPr="00967C1E">
        <w:rPr>
          <w:noProof/>
        </w:rPr>
        <w:drawing>
          <wp:inline distT="0" distB="0" distL="0" distR="0" wp14:anchorId="02AABC59" wp14:editId="6B085056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>
        <w:rPr>
          <w:noProof/>
          <w:sz w:val="32"/>
          <w:szCs w:val="32"/>
        </w:rPr>
        <w:t xml:space="preserve"> </w:t>
      </w:r>
    </w:p>
    <w:p w14:paraId="5DFFFE92" w14:textId="77777777" w:rsidR="00754D16" w:rsidRDefault="00754D16" w:rsidP="00754D16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40D60992" w14:textId="77777777" w:rsidR="00754D16" w:rsidRPr="00D82B2C" w:rsidRDefault="00754D16" w:rsidP="00754D16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6E39FA68" w14:textId="77777777" w:rsidR="00754D16" w:rsidRPr="008A7919" w:rsidRDefault="00754D16" w:rsidP="00754D16">
      <w:pPr>
        <w:jc w:val="center"/>
        <w:rPr>
          <w:color w:val="000000"/>
          <w:sz w:val="16"/>
          <w:szCs w:val="16"/>
        </w:rPr>
      </w:pPr>
    </w:p>
    <w:p w14:paraId="414855DA" w14:textId="77777777" w:rsidR="00754D16" w:rsidRDefault="00754D16" w:rsidP="00754D16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0F125F98" w14:textId="77777777" w:rsidR="00754D16" w:rsidRPr="00BB3CC6" w:rsidRDefault="00754D16" w:rsidP="00754D16">
      <w:pPr>
        <w:jc w:val="center"/>
        <w:rPr>
          <w:color w:val="000000"/>
          <w:sz w:val="28"/>
          <w:szCs w:val="28"/>
        </w:rPr>
      </w:pPr>
    </w:p>
    <w:p w14:paraId="4EEA0410" w14:textId="5F76E682" w:rsidR="00754D16" w:rsidRPr="00707A37" w:rsidRDefault="00754D16" w:rsidP="00754D16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15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</w:t>
      </w:r>
      <w:r>
        <w:rPr>
          <w:sz w:val="28"/>
          <w:u w:val="single"/>
        </w:rPr>
        <w:t>63</w:t>
      </w:r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</w:t>
      </w:r>
      <w:r>
        <w:rPr>
          <w:sz w:val="28"/>
        </w:rPr>
        <w:t xml:space="preserve">           </w:t>
      </w:r>
      <w:r w:rsidRPr="00707A37">
        <w:rPr>
          <w:sz w:val="28"/>
        </w:rPr>
        <w:t xml:space="preserve">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4</w:t>
      </w:r>
      <w:r>
        <w:rPr>
          <w:sz w:val="28"/>
        </w:rPr>
        <w:t xml:space="preserve"> </w:t>
      </w:r>
      <w:r w:rsidRPr="00707A37">
        <w:rPr>
          <w:bCs/>
          <w:sz w:val="28"/>
          <w:szCs w:val="28"/>
        </w:rPr>
        <w:t xml:space="preserve">сесія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скликання</w:t>
      </w:r>
    </w:p>
    <w:p w14:paraId="27290CB5" w14:textId="77777777" w:rsidR="00147FF5" w:rsidRPr="00A75278" w:rsidRDefault="00147FF5" w:rsidP="00147FF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32C59A5" w14:textId="77777777" w:rsidR="00147FF5" w:rsidRPr="00A75278" w:rsidRDefault="00147FF5" w:rsidP="00147FF5">
      <w:pPr>
        <w:pStyle w:val="a3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A75278">
        <w:rPr>
          <w:sz w:val="28"/>
          <w:szCs w:val="28"/>
        </w:rPr>
        <w:tab/>
      </w:r>
    </w:p>
    <w:p w14:paraId="37780D32" w14:textId="77777777" w:rsidR="00147FF5" w:rsidRDefault="00147FF5" w:rsidP="00754D16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хід виконання завдань  Комплексної оборонно-правоохоронної програми 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139F137B" w14:textId="77777777" w:rsidR="00147FF5" w:rsidRDefault="00CE07E6" w:rsidP="00754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2023</w:t>
      </w:r>
      <w:r w:rsidR="00147FF5">
        <w:rPr>
          <w:rFonts w:ascii="Times New Roman" w:hAnsi="Times New Roman" w:cs="Times New Roman"/>
          <w:b/>
          <w:sz w:val="28"/>
          <w:szCs w:val="28"/>
        </w:rPr>
        <w:t xml:space="preserve"> році</w:t>
      </w:r>
      <w:r w:rsidR="00147FF5" w:rsidRPr="008C6E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B00C4" w14:textId="77777777" w:rsidR="00147FF5" w:rsidRPr="0064510B" w:rsidRDefault="00147FF5" w:rsidP="00147F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194A0E" w14:textId="77777777" w:rsidR="00CE07E6" w:rsidRPr="00CE07E6" w:rsidRDefault="00147FF5" w:rsidP="00CE07E6">
      <w:pPr>
        <w:pStyle w:val="a4"/>
        <w:tabs>
          <w:tab w:val="center" w:pos="9654"/>
          <w:tab w:val="left" w:pos="15315"/>
        </w:tabs>
        <w:ind w:right="-2" w:firstLine="709"/>
        <w:rPr>
          <w:bCs/>
          <w:szCs w:val="28"/>
        </w:rPr>
      </w:pPr>
      <w:r w:rsidRPr="0064510B">
        <w:rPr>
          <w:b/>
        </w:rPr>
        <w:tab/>
      </w:r>
      <w:r w:rsidRPr="00147FF5">
        <w:rPr>
          <w:szCs w:val="28"/>
        </w:rPr>
        <w:t>Розглянувши інформацію начальника відділення поліції № 2 Хмільницького РВП  ГУНП у Вінницькій області про результати службової діяльності ВП № 2 Хмільницького РВП протягом</w:t>
      </w:r>
      <w:r w:rsidR="00CE07E6">
        <w:rPr>
          <w:bCs/>
          <w:szCs w:val="28"/>
        </w:rPr>
        <w:t xml:space="preserve"> 12 місяців 2023 року </w:t>
      </w:r>
      <w:r w:rsidR="00CE07E6">
        <w:rPr>
          <w:szCs w:val="28"/>
        </w:rPr>
        <w:t>в</w:t>
      </w:r>
      <w:r w:rsidR="00CE07E6">
        <w:rPr>
          <w:bCs/>
          <w:szCs w:val="28"/>
        </w:rPr>
        <w:t>ідділенням поліції №</w:t>
      </w:r>
      <w:r w:rsidR="00CE07E6">
        <w:rPr>
          <w:bCs/>
          <w:szCs w:val="28"/>
          <w:lang w:val="ru-RU"/>
        </w:rPr>
        <w:t> </w:t>
      </w:r>
      <w:r w:rsidR="00CE07E6">
        <w:rPr>
          <w:bCs/>
          <w:szCs w:val="28"/>
        </w:rPr>
        <w:t xml:space="preserve">2 Хмільницького РВП  ГУНП у Вінницькій області в журналі єдиного обліку </w:t>
      </w:r>
      <w:r w:rsidR="00CE07E6" w:rsidRPr="00CE07E6">
        <w:rPr>
          <w:bCs/>
          <w:szCs w:val="28"/>
        </w:rPr>
        <w:t>зареєстровано – 7022 заяв та повідомлень про кримінальні правопорушення та інші події, до ЄРДР зареєстровано –  856, без врахування закритих – 453.</w:t>
      </w:r>
    </w:p>
    <w:p w14:paraId="7A3AAF4F" w14:textId="77777777" w:rsidR="00CE07E6" w:rsidRPr="00CE07E6" w:rsidRDefault="00CE07E6" w:rsidP="00CE07E6">
      <w:pPr>
        <w:pStyle w:val="a4"/>
        <w:tabs>
          <w:tab w:val="center" w:pos="9654"/>
          <w:tab w:val="left" w:pos="15315"/>
        </w:tabs>
        <w:ind w:firstLine="709"/>
        <w:rPr>
          <w:bCs/>
          <w:szCs w:val="28"/>
        </w:rPr>
      </w:pPr>
      <w:r w:rsidRPr="00CE07E6">
        <w:rPr>
          <w:bCs/>
          <w:szCs w:val="28"/>
        </w:rPr>
        <w:t>По  308 кримінальних провадженнях</w:t>
      </w:r>
      <w:r w:rsidRPr="00CE07E6">
        <w:rPr>
          <w:bCs/>
          <w:szCs w:val="28"/>
          <w:lang w:val="ru-RU"/>
        </w:rPr>
        <w:t xml:space="preserve"> </w:t>
      </w:r>
      <w:r w:rsidRPr="00CE07E6">
        <w:rPr>
          <w:bCs/>
          <w:szCs w:val="28"/>
        </w:rPr>
        <w:t>особам повідомлено про підозру, 296</w:t>
      </w:r>
      <w:r w:rsidRPr="00CE07E6">
        <w:rPr>
          <w:bCs/>
          <w:szCs w:val="28"/>
          <w:lang w:val="ru-RU"/>
        </w:rPr>
        <w:t xml:space="preserve"> </w:t>
      </w:r>
      <w:r w:rsidRPr="00CE07E6">
        <w:rPr>
          <w:bCs/>
          <w:szCs w:val="28"/>
        </w:rPr>
        <w:t xml:space="preserve">з яких зареєстровані у 2023 році, що становить </w:t>
      </w:r>
      <w:r w:rsidRPr="00CE07E6">
        <w:rPr>
          <w:bCs/>
          <w:szCs w:val="28"/>
          <w:lang w:val="ru-RU"/>
        </w:rPr>
        <w:t>65,3 </w:t>
      </w:r>
      <w:r w:rsidRPr="00CE07E6">
        <w:rPr>
          <w:bCs/>
          <w:szCs w:val="28"/>
        </w:rPr>
        <w:t>%</w:t>
      </w:r>
      <w:r>
        <w:rPr>
          <w:bCs/>
          <w:szCs w:val="28"/>
        </w:rPr>
        <w:t>.</w:t>
      </w:r>
      <w:r w:rsidRPr="00CE07E6">
        <w:rPr>
          <w:bCs/>
          <w:szCs w:val="28"/>
        </w:rPr>
        <w:t xml:space="preserve"> </w:t>
      </w:r>
    </w:p>
    <w:p w14:paraId="38645AB1" w14:textId="77777777" w:rsidR="00CE07E6" w:rsidRDefault="00CE07E6" w:rsidP="00CE07E6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Характеризуючи стан криміногенної обстановки на території обслуговування протягом 2023 року за видами кримінальних правопорушень та злочинів, способом та інтенсивністю їх скоєння, об’єктом посягання й результатів роботи працівників відділення поліції щодо їх розкриття не враховуючи закритих кримінальних проваджень, маємо наступний порівняльний аналіз:</w:t>
      </w:r>
    </w:p>
    <w:p w14:paraId="7CF80ED7" w14:textId="77777777" w:rsidR="00CE07E6" w:rsidRPr="00CE07E6" w:rsidRDefault="00CE07E6" w:rsidP="00CE07E6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на території обслуговування скоєно</w:t>
      </w:r>
      <w:r>
        <w:rPr>
          <w:b/>
          <w:bCs/>
          <w:sz w:val="28"/>
          <w:szCs w:val="28"/>
        </w:rPr>
        <w:t xml:space="preserve"> </w:t>
      </w:r>
      <w:r w:rsidRPr="00CE07E6">
        <w:rPr>
          <w:bCs/>
          <w:sz w:val="28"/>
          <w:szCs w:val="28"/>
        </w:rPr>
        <w:t>23 особливо тяжких злочини, 5  особам повідомлено про підозру, що становить 21,7 %;</w:t>
      </w:r>
    </w:p>
    <w:p w14:paraId="535E4671" w14:textId="77777777" w:rsidR="00CE07E6" w:rsidRDefault="00CE07E6" w:rsidP="00CE07E6">
      <w:pPr>
        <w:ind w:right="-2"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скоєно 234 тяжких кримінальних правопорушень, 157 особам повідомлено про підозру, що становить 67,1 %;</w:t>
      </w:r>
    </w:p>
    <w:p w14:paraId="62C12C19" w14:textId="77777777" w:rsidR="00CE07E6" w:rsidRDefault="00CE07E6" w:rsidP="00CE07E6">
      <w:pPr>
        <w:ind w:right="-2"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E07E6">
        <w:rPr>
          <w:bCs/>
          <w:sz w:val="28"/>
          <w:szCs w:val="28"/>
        </w:rPr>
        <w:t>зареєстроване 1 умисне вбивство, по даному виду злочину  особа встановлена, що становить 100 %;</w:t>
      </w:r>
    </w:p>
    <w:p w14:paraId="27C5AD20" w14:textId="77777777" w:rsidR="00CE07E6" w:rsidRPr="00CE07E6" w:rsidRDefault="00CE07E6" w:rsidP="00CE07E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E07E6">
        <w:rPr>
          <w:bCs/>
          <w:sz w:val="28"/>
          <w:szCs w:val="28"/>
        </w:rPr>
        <w:t>зареєстровано 1 факт тяжких тілесних  ушкоджень, особі повідомлено про підозру, питома вага 100 %;</w:t>
      </w:r>
    </w:p>
    <w:p w14:paraId="658F69A2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зареєстровано 1 факт зґвалтування, особа встановлена, що становить  100 %;</w:t>
      </w:r>
    </w:p>
    <w:p w14:paraId="49D450DB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скоєно 5 пограбувань, вжитими заходами  працівників відділення 5 особам повідомлено про підозру, що становить 100 %;</w:t>
      </w:r>
    </w:p>
    <w:p w14:paraId="712EB5B3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скоєно 148   крадіжок, вжитими заходами працівників поліції по 104 фактах за вчинення даної категорії кримінальних правопорушень повідомлено про підозру, питома вага 70,3 %;</w:t>
      </w:r>
    </w:p>
    <w:p w14:paraId="27FD938F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lastRenderedPageBreak/>
        <w:t>- у тому числі скоєно 137 крадіжок відносно приватної власності, вжито заходів щодо встановлення осіб, які вчинили злочини даної категорії, по 97 фактах повідомлено про підозру, що становить 70,8 %;</w:t>
      </w:r>
    </w:p>
    <w:p w14:paraId="46128E6B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зареєстровано 39 крадіжок відносно приватної власності у тому числі з квартир, приватних будинків, дач. Вжитими заходами по 32 фактах повідомлено про підозру, що становить 82,1 %;</w:t>
      </w:r>
    </w:p>
    <w:p w14:paraId="50EE84EC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-не зважаючи на вжиття додаткових профілактичних заходів, інформування населення через засоби масової інформації, спостерігається тенденція до вчинення категорії таких злочинів, як шахрайство - 71, з яких  19 осіб встановлено, що становить 26,8 %;</w:t>
      </w:r>
    </w:p>
    <w:p w14:paraId="696E3AB5" w14:textId="77777777" w:rsidR="00CE07E6" w:rsidRDefault="00CE07E6" w:rsidP="00CE07E6">
      <w:pPr>
        <w:ind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-зареєстровано 4 факти  зайняття земельної ділянки, особам не повідомлено про  підозру, що становить 0 %;</w:t>
      </w:r>
    </w:p>
    <w:p w14:paraId="44CF1DF3" w14:textId="77777777" w:rsidR="00CE07E6" w:rsidRDefault="00CE07E6" w:rsidP="00CE07E6">
      <w:pPr>
        <w:ind w:right="-2"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 зареєстровано 11 фактів службових злочинів, розкрито - 8, питома вага 72,7 %;</w:t>
      </w:r>
    </w:p>
    <w:p w14:paraId="58BCD834" w14:textId="77777777" w:rsidR="00CE07E6" w:rsidRDefault="00CE07E6" w:rsidP="00CE07E6">
      <w:pPr>
        <w:ind w:right="-2"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в тому числі 4 факти службового злочину (хабарництво), розкрито -4, питома вага 100 %;</w:t>
      </w:r>
    </w:p>
    <w:p w14:paraId="5FBF366E" w14:textId="77777777" w:rsidR="00CE07E6" w:rsidRDefault="00CE07E6" w:rsidP="00CE07E6">
      <w:pPr>
        <w:ind w:right="-2" w:firstLine="709"/>
        <w:jc w:val="both"/>
        <w:rPr>
          <w:bCs/>
          <w:sz w:val="28"/>
          <w:szCs w:val="28"/>
        </w:rPr>
      </w:pPr>
      <w:r w:rsidRPr="00CE07E6">
        <w:rPr>
          <w:bCs/>
          <w:sz w:val="28"/>
          <w:szCs w:val="28"/>
        </w:rPr>
        <w:t>- виявлено 63 факти незаконного обігу наркотиків, по 62 фактах особам повідомлено про підозру, питома вага 98,4 %;</w:t>
      </w:r>
    </w:p>
    <w:p w14:paraId="4597F73F" w14:textId="77777777" w:rsidR="00CE07E6" w:rsidRDefault="00CE07E6" w:rsidP="00601B6C">
      <w:pPr>
        <w:ind w:right="-2" w:firstLine="709"/>
        <w:jc w:val="both"/>
        <w:rPr>
          <w:bCs/>
          <w:sz w:val="28"/>
          <w:szCs w:val="28"/>
        </w:rPr>
      </w:pPr>
      <w:r w:rsidRPr="00601B6C">
        <w:rPr>
          <w:bCs/>
          <w:sz w:val="28"/>
          <w:szCs w:val="28"/>
        </w:rPr>
        <w:t>- в тому числі 34 факти незаконного збуту наркотичних засобів, з них 33 особам повідомлено про підозру, питома вага 97,1 %;</w:t>
      </w:r>
    </w:p>
    <w:p w14:paraId="71F50B31" w14:textId="77777777" w:rsidR="00CE07E6" w:rsidRDefault="00CE07E6" w:rsidP="00601B6C">
      <w:pPr>
        <w:ind w:firstLine="709"/>
        <w:jc w:val="both"/>
        <w:rPr>
          <w:bCs/>
          <w:sz w:val="28"/>
          <w:szCs w:val="28"/>
        </w:rPr>
      </w:pPr>
      <w:r w:rsidRPr="00601B6C">
        <w:rPr>
          <w:bCs/>
          <w:sz w:val="28"/>
          <w:szCs w:val="28"/>
        </w:rPr>
        <w:t>- зареєстровано 12 фактів незаконного поводження зі зброєю, 12 особам повідомлено  про підозру, питома вага 100 %;</w:t>
      </w:r>
    </w:p>
    <w:p w14:paraId="60BB58CD" w14:textId="77777777" w:rsidR="00CE07E6" w:rsidRDefault="00CE07E6" w:rsidP="00601B6C">
      <w:pPr>
        <w:ind w:firstLine="709"/>
        <w:jc w:val="both"/>
        <w:rPr>
          <w:bCs/>
          <w:sz w:val="28"/>
          <w:szCs w:val="28"/>
        </w:rPr>
      </w:pPr>
      <w:r w:rsidRPr="00601B6C">
        <w:rPr>
          <w:bCs/>
          <w:sz w:val="28"/>
          <w:szCs w:val="28"/>
        </w:rPr>
        <w:t>Також в звітному періоді виявлено 10 фактів незаконного поводження з вогнепальною зброєю, 10 особам повідомлено про підозру, питома вага 100 %;</w:t>
      </w:r>
    </w:p>
    <w:p w14:paraId="0E4A9002" w14:textId="77777777" w:rsidR="00CE07E6" w:rsidRDefault="00CE07E6" w:rsidP="00601B6C">
      <w:pPr>
        <w:ind w:firstLine="709"/>
        <w:jc w:val="both"/>
        <w:rPr>
          <w:bCs/>
          <w:sz w:val="28"/>
          <w:szCs w:val="28"/>
        </w:rPr>
      </w:pPr>
      <w:r w:rsidRPr="00601B6C">
        <w:rPr>
          <w:bCs/>
          <w:sz w:val="28"/>
          <w:szCs w:val="28"/>
        </w:rPr>
        <w:t>- зареєстровано 6 фактів дорожньо-транспортної пригоди, 4 особам повідомлено про підозру , питома вага 66,7 %.</w:t>
      </w:r>
    </w:p>
    <w:p w14:paraId="5D8366E7" w14:textId="77777777" w:rsidR="00CE07E6" w:rsidRPr="00601B6C" w:rsidRDefault="00CE07E6" w:rsidP="00CE07E6">
      <w:pPr>
        <w:ind w:right="-2" w:firstLine="709"/>
        <w:jc w:val="both"/>
        <w:rPr>
          <w:iCs/>
          <w:sz w:val="28"/>
          <w:szCs w:val="28"/>
        </w:rPr>
      </w:pPr>
      <w:r w:rsidRPr="00601B6C">
        <w:rPr>
          <w:bCs/>
          <w:iCs/>
          <w:sz w:val="28"/>
          <w:szCs w:val="28"/>
        </w:rPr>
        <w:t xml:space="preserve">За вказаний період працівниками відділення поліції складено </w:t>
      </w:r>
      <w:r w:rsidRPr="00601B6C">
        <w:rPr>
          <w:iCs/>
          <w:sz w:val="28"/>
          <w:szCs w:val="28"/>
        </w:rPr>
        <w:t>5970</w:t>
      </w:r>
      <w:r w:rsidRPr="00601B6C">
        <w:rPr>
          <w:bCs/>
          <w:iCs/>
          <w:sz w:val="28"/>
          <w:szCs w:val="28"/>
        </w:rPr>
        <w:t xml:space="preserve"> </w:t>
      </w:r>
      <w:r w:rsidRPr="00601B6C">
        <w:rPr>
          <w:iCs/>
          <w:sz w:val="28"/>
          <w:szCs w:val="28"/>
        </w:rPr>
        <w:t>адміністративних матеріалів</w:t>
      </w:r>
      <w:r w:rsidRPr="00601B6C">
        <w:rPr>
          <w:bCs/>
          <w:iCs/>
          <w:sz w:val="28"/>
          <w:szCs w:val="28"/>
        </w:rPr>
        <w:t xml:space="preserve"> по яких з рішенням про накладення штрафу на </w:t>
      </w:r>
      <w:r w:rsidRPr="00601B6C">
        <w:rPr>
          <w:iCs/>
          <w:sz w:val="28"/>
          <w:szCs w:val="28"/>
        </w:rPr>
        <w:t xml:space="preserve">загальну суму </w:t>
      </w:r>
      <w:r w:rsidRPr="00601B6C">
        <w:rPr>
          <w:bCs/>
          <w:iCs/>
          <w:sz w:val="28"/>
          <w:szCs w:val="28"/>
        </w:rPr>
        <w:t xml:space="preserve">3 мільйона 942 тисяч гривень, </w:t>
      </w:r>
      <w:r w:rsidRPr="00601B6C">
        <w:rPr>
          <w:iCs/>
          <w:sz w:val="28"/>
          <w:szCs w:val="28"/>
        </w:rPr>
        <w:t xml:space="preserve">з яких добровільно сплачено </w:t>
      </w:r>
      <w:r w:rsidRPr="00601B6C">
        <w:rPr>
          <w:bCs/>
          <w:iCs/>
          <w:sz w:val="28"/>
          <w:szCs w:val="28"/>
        </w:rPr>
        <w:t>767,8 тис. грн.</w:t>
      </w:r>
    </w:p>
    <w:p w14:paraId="150FA561" w14:textId="77777777" w:rsidR="00CE07E6" w:rsidRPr="00601B6C" w:rsidRDefault="00CE07E6" w:rsidP="00601B6C">
      <w:pPr>
        <w:ind w:right="-2" w:firstLine="709"/>
        <w:jc w:val="both"/>
        <w:rPr>
          <w:iCs/>
          <w:sz w:val="28"/>
          <w:szCs w:val="28"/>
        </w:rPr>
      </w:pPr>
      <w:r w:rsidRPr="00601B6C">
        <w:rPr>
          <w:bCs/>
          <w:iCs/>
          <w:sz w:val="28"/>
          <w:szCs w:val="28"/>
        </w:rPr>
        <w:t xml:space="preserve">2054 </w:t>
      </w:r>
      <w:r w:rsidRPr="00601B6C">
        <w:rPr>
          <w:iCs/>
          <w:sz w:val="28"/>
          <w:szCs w:val="28"/>
        </w:rPr>
        <w:t>адміністративних матеріалів направлено на ДВС для примусового стягнення штрафів та в разі повного стягнення штрафів в подвійному розмірі сума отриманих коштів може становити 4</w:t>
      </w:r>
      <w:r w:rsidRPr="00601B6C">
        <w:rPr>
          <w:bCs/>
          <w:iCs/>
          <w:sz w:val="28"/>
          <w:szCs w:val="28"/>
        </w:rPr>
        <w:t xml:space="preserve"> мільйона 864 тисячі гривень</w:t>
      </w:r>
      <w:r w:rsidRPr="00601B6C">
        <w:rPr>
          <w:iCs/>
          <w:sz w:val="28"/>
          <w:szCs w:val="28"/>
        </w:rPr>
        <w:t>.</w:t>
      </w:r>
    </w:p>
    <w:p w14:paraId="14483E93" w14:textId="77777777" w:rsidR="00CE07E6" w:rsidRPr="00601B6C" w:rsidRDefault="00CE07E6" w:rsidP="00601B6C">
      <w:pPr>
        <w:ind w:right="-2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1B6C">
        <w:rPr>
          <w:b/>
          <w:bCs/>
          <w:iCs/>
          <w:sz w:val="28"/>
          <w:szCs w:val="28"/>
        </w:rPr>
        <w:t xml:space="preserve">                               </w:t>
      </w:r>
      <w:r w:rsidR="00601B6C">
        <w:rPr>
          <w:b/>
          <w:bCs/>
          <w:iCs/>
          <w:sz w:val="28"/>
          <w:szCs w:val="28"/>
        </w:rPr>
        <w:tab/>
      </w:r>
      <w:r w:rsidRPr="00601B6C">
        <w:rPr>
          <w:bCs/>
          <w:sz w:val="28"/>
          <w:szCs w:val="28"/>
        </w:rPr>
        <w:t>Виконуючи</w:t>
      </w:r>
      <w:r w:rsidR="00651AED">
        <w:rPr>
          <w:bCs/>
          <w:sz w:val="28"/>
          <w:szCs w:val="28"/>
        </w:rPr>
        <w:t xml:space="preserve"> завдання розділу </w:t>
      </w:r>
      <w:r w:rsidR="00651AED">
        <w:rPr>
          <w:bCs/>
          <w:sz w:val="28"/>
          <w:szCs w:val="28"/>
          <w:lang w:val="en-US"/>
        </w:rPr>
        <w:t>II</w:t>
      </w:r>
      <w:r w:rsidRPr="00601B6C">
        <w:rPr>
          <w:bCs/>
          <w:sz w:val="28"/>
          <w:szCs w:val="28"/>
        </w:rPr>
        <w:t xml:space="preserve"> </w:t>
      </w:r>
      <w:r w:rsidRPr="00601B6C">
        <w:rPr>
          <w:sz w:val="28"/>
          <w:szCs w:val="28"/>
        </w:rPr>
        <w:t>Комплексну оборонно-правоохоронну програму Козятинської міської територіальної громади на 2021-2025 роки міською радою у звітному періоді було виділено кошти у сумі – 1 млн. 900 тис. грн., з яких:</w:t>
      </w:r>
    </w:p>
    <w:p w14:paraId="32955A0E" w14:textId="77777777" w:rsidR="00CE07E6" w:rsidRPr="00601B6C" w:rsidRDefault="00CE07E6" w:rsidP="00CE07E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1B6C">
        <w:rPr>
          <w:sz w:val="28"/>
          <w:szCs w:val="28"/>
        </w:rPr>
        <w:t>813 тис. грн</w:t>
      </w:r>
      <w:r w:rsidRPr="00601B6C">
        <w:rPr>
          <w:sz w:val="28"/>
          <w:szCs w:val="28"/>
          <w:u w:val="single"/>
        </w:rPr>
        <w:t>.</w:t>
      </w:r>
      <w:r w:rsidRPr="00601B6C">
        <w:rPr>
          <w:sz w:val="28"/>
          <w:szCs w:val="28"/>
        </w:rPr>
        <w:t xml:space="preserve"> використано на придбання будівельних матеріалів для ремонту </w:t>
      </w:r>
      <w:proofErr w:type="spellStart"/>
      <w:r w:rsidRPr="00601B6C">
        <w:rPr>
          <w:sz w:val="28"/>
          <w:szCs w:val="28"/>
        </w:rPr>
        <w:t>приміщеннь</w:t>
      </w:r>
      <w:proofErr w:type="spellEnd"/>
      <w:r w:rsidRPr="00601B6C">
        <w:rPr>
          <w:sz w:val="28"/>
          <w:szCs w:val="28"/>
        </w:rPr>
        <w:t>;</w:t>
      </w:r>
    </w:p>
    <w:p w14:paraId="26AC9DF5" w14:textId="77777777" w:rsidR="00CE07E6" w:rsidRPr="00601B6C" w:rsidRDefault="00CE07E6" w:rsidP="00CE07E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1B6C">
        <w:rPr>
          <w:sz w:val="28"/>
          <w:szCs w:val="28"/>
        </w:rPr>
        <w:t>100 тис. грн. використано на придбання паливно-мастильних матеріалів:</w:t>
      </w:r>
    </w:p>
    <w:p w14:paraId="473495CC" w14:textId="77777777" w:rsidR="00CE07E6" w:rsidRPr="00601B6C" w:rsidRDefault="00CE07E6" w:rsidP="00CE07E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1B6C">
        <w:rPr>
          <w:sz w:val="28"/>
          <w:szCs w:val="28"/>
        </w:rPr>
        <w:t>100 тис. грн. використано для придбання запчастин та ремонту службового автотранспорту;</w:t>
      </w:r>
    </w:p>
    <w:p w14:paraId="47638C20" w14:textId="77777777" w:rsidR="00CE07E6" w:rsidRPr="00601B6C" w:rsidRDefault="00CE07E6" w:rsidP="00CE07E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1B6C">
        <w:rPr>
          <w:sz w:val="28"/>
          <w:szCs w:val="28"/>
        </w:rPr>
        <w:lastRenderedPageBreak/>
        <w:t>187 тис. грн</w:t>
      </w:r>
      <w:r w:rsidRPr="00601B6C">
        <w:rPr>
          <w:sz w:val="28"/>
          <w:szCs w:val="28"/>
          <w:u w:val="single"/>
        </w:rPr>
        <w:t>.</w:t>
      </w:r>
      <w:r w:rsidRPr="00601B6C">
        <w:rPr>
          <w:sz w:val="28"/>
          <w:szCs w:val="28"/>
        </w:rPr>
        <w:t xml:space="preserve"> використано на придбання офісних меблів;</w:t>
      </w:r>
    </w:p>
    <w:p w14:paraId="5103795F" w14:textId="77777777" w:rsidR="00CE07E6" w:rsidRPr="00601B6C" w:rsidRDefault="00CE07E6" w:rsidP="00601B6C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601B6C">
        <w:rPr>
          <w:sz w:val="28"/>
          <w:szCs w:val="28"/>
        </w:rPr>
        <w:t>99,7 тис. грн. використано на придбання комп’ютерної техніки</w:t>
      </w:r>
      <w:r w:rsidR="00601B6C">
        <w:rPr>
          <w:bCs/>
          <w:iCs/>
          <w:sz w:val="28"/>
          <w:szCs w:val="28"/>
        </w:rPr>
        <w:t>.</w:t>
      </w:r>
    </w:p>
    <w:p w14:paraId="0D5411DF" w14:textId="77777777" w:rsidR="00CE07E6" w:rsidRDefault="00CE07E6" w:rsidP="00CE07E6">
      <w:pPr>
        <w:ind w:left="-142"/>
        <w:jc w:val="both"/>
        <w:rPr>
          <w:sz w:val="28"/>
          <w:szCs w:val="28"/>
        </w:rPr>
      </w:pPr>
      <w:r w:rsidRPr="00601B6C">
        <w:rPr>
          <w:sz w:val="28"/>
          <w:szCs w:val="28"/>
        </w:rPr>
        <w:tab/>
      </w:r>
      <w:r w:rsidRPr="00601B6C">
        <w:rPr>
          <w:sz w:val="28"/>
          <w:szCs w:val="28"/>
        </w:rPr>
        <w:tab/>
        <w:t>Залишок коштів субвенції на рахунку ГУНП у Вінницькій області станом на 01.01.2024 -  600300,00 грн.</w:t>
      </w:r>
    </w:p>
    <w:p w14:paraId="6D3E621D" w14:textId="77777777" w:rsidR="00E12D18" w:rsidRPr="00601B6C" w:rsidRDefault="00E12D18" w:rsidP="00CE07E6">
      <w:pPr>
        <w:ind w:left="-142"/>
        <w:jc w:val="both"/>
        <w:rPr>
          <w:sz w:val="28"/>
          <w:szCs w:val="28"/>
        </w:rPr>
      </w:pPr>
    </w:p>
    <w:p w14:paraId="0D46E507" w14:textId="77777777" w:rsidR="00601B6C" w:rsidRPr="00E12D18" w:rsidRDefault="00651AED" w:rsidP="00E12D1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розділу </w:t>
      </w:r>
      <w:r w:rsidR="004A38A0" w:rsidRPr="00420334">
        <w:rPr>
          <w:sz w:val="28"/>
          <w:szCs w:val="28"/>
        </w:rPr>
        <w:t xml:space="preserve"> </w:t>
      </w:r>
      <w:r w:rsidR="004A38A0">
        <w:rPr>
          <w:sz w:val="28"/>
          <w:szCs w:val="28"/>
          <w:lang w:val="en-US"/>
        </w:rPr>
        <w:t>IV</w:t>
      </w:r>
      <w:r w:rsidR="004A38A0">
        <w:rPr>
          <w:sz w:val="28"/>
          <w:szCs w:val="28"/>
        </w:rPr>
        <w:t xml:space="preserve"> на виконання</w:t>
      </w:r>
      <w:r w:rsidR="00601B6C" w:rsidRPr="00101EAE">
        <w:rPr>
          <w:sz w:val="28"/>
          <w:szCs w:val="28"/>
        </w:rPr>
        <w:t xml:space="preserve"> рішення </w:t>
      </w:r>
      <w:r w:rsidR="00601B6C" w:rsidRPr="00343B8B">
        <w:rPr>
          <w:sz w:val="28"/>
          <w:szCs w:val="28"/>
        </w:rPr>
        <w:t xml:space="preserve">33 сесії 8 скликання </w:t>
      </w:r>
      <w:r w:rsidR="00601B6C">
        <w:rPr>
          <w:sz w:val="28"/>
          <w:szCs w:val="28"/>
        </w:rPr>
        <w:t>Козятинської міської ради від 09</w:t>
      </w:r>
      <w:r w:rsidR="00601B6C" w:rsidRPr="00343B8B">
        <w:rPr>
          <w:sz w:val="28"/>
          <w:szCs w:val="28"/>
        </w:rPr>
        <w:t>.0</w:t>
      </w:r>
      <w:r w:rsidR="00601B6C">
        <w:rPr>
          <w:sz w:val="28"/>
          <w:szCs w:val="28"/>
        </w:rPr>
        <w:t>6</w:t>
      </w:r>
      <w:r w:rsidR="00601B6C" w:rsidRPr="00343B8B">
        <w:rPr>
          <w:sz w:val="28"/>
          <w:szCs w:val="28"/>
        </w:rPr>
        <w:t xml:space="preserve">.2023 року ”Про внесення </w:t>
      </w:r>
      <w:r w:rsidR="00601B6C">
        <w:rPr>
          <w:sz w:val="28"/>
          <w:szCs w:val="28"/>
        </w:rPr>
        <w:t>відповідно до Комплексної оборонно-правоохоронної програми Козятинської міської територіальної громади на 2021-2025 роки</w:t>
      </w:r>
      <w:r w:rsidR="00601B6C" w:rsidRPr="00343B8B">
        <w:rPr>
          <w:sz w:val="28"/>
          <w:szCs w:val="28"/>
        </w:rPr>
        <w:t>»</w:t>
      </w:r>
      <w:r w:rsidR="00601B6C">
        <w:rPr>
          <w:sz w:val="28"/>
          <w:szCs w:val="28"/>
        </w:rPr>
        <w:t>, на виконання заходів</w:t>
      </w:r>
      <w:r w:rsidR="00601B6C" w:rsidRPr="00343B8B">
        <w:rPr>
          <w:sz w:val="28"/>
          <w:szCs w:val="28"/>
        </w:rPr>
        <w:t xml:space="preserve"> </w:t>
      </w:r>
      <w:r w:rsidR="00601B6C">
        <w:rPr>
          <w:sz w:val="28"/>
          <w:szCs w:val="28"/>
        </w:rPr>
        <w:t xml:space="preserve">Хмільницьким </w:t>
      </w:r>
      <w:r w:rsidR="00601B6C" w:rsidRPr="00101EAE">
        <w:rPr>
          <w:sz w:val="28"/>
          <w:szCs w:val="28"/>
        </w:rPr>
        <w:t>районн</w:t>
      </w:r>
      <w:r w:rsidR="00601B6C">
        <w:rPr>
          <w:sz w:val="28"/>
          <w:szCs w:val="28"/>
        </w:rPr>
        <w:t>им</w:t>
      </w:r>
      <w:r w:rsidR="00601B6C" w:rsidRPr="00101EAE">
        <w:rPr>
          <w:sz w:val="28"/>
          <w:szCs w:val="28"/>
        </w:rPr>
        <w:t xml:space="preserve"> </w:t>
      </w:r>
      <w:r w:rsidR="00601B6C">
        <w:rPr>
          <w:sz w:val="28"/>
          <w:szCs w:val="28"/>
        </w:rPr>
        <w:t xml:space="preserve">відділом </w:t>
      </w:r>
      <w:r w:rsidR="00601B6C" w:rsidRPr="00101EAE">
        <w:rPr>
          <w:sz w:val="28"/>
          <w:szCs w:val="28"/>
        </w:rPr>
        <w:t>№</w:t>
      </w:r>
      <w:r w:rsidR="00601B6C">
        <w:rPr>
          <w:sz w:val="28"/>
          <w:szCs w:val="28"/>
        </w:rPr>
        <w:t>2</w:t>
      </w:r>
      <w:r w:rsidR="00601B6C" w:rsidRPr="00101EAE">
        <w:rPr>
          <w:sz w:val="28"/>
          <w:szCs w:val="28"/>
        </w:rPr>
        <w:t xml:space="preserve"> філії  Державної установи «Центр </w:t>
      </w:r>
      <w:proofErr w:type="spellStart"/>
      <w:r w:rsidR="00601B6C" w:rsidRPr="00101EAE">
        <w:rPr>
          <w:sz w:val="28"/>
          <w:szCs w:val="28"/>
        </w:rPr>
        <w:t>пробацій</w:t>
      </w:r>
      <w:proofErr w:type="spellEnd"/>
      <w:r w:rsidR="00601B6C" w:rsidRPr="00101EAE">
        <w:rPr>
          <w:sz w:val="28"/>
          <w:szCs w:val="28"/>
        </w:rPr>
        <w:t>» у Він</w:t>
      </w:r>
      <w:r w:rsidR="00601B6C">
        <w:rPr>
          <w:sz w:val="28"/>
          <w:szCs w:val="28"/>
        </w:rPr>
        <w:t>ницькій області, було виділено кошти в сумі 85,0 тис. грн</w:t>
      </w:r>
      <w:r w:rsidR="00601B6C" w:rsidRPr="00101EAE">
        <w:rPr>
          <w:sz w:val="28"/>
          <w:szCs w:val="28"/>
        </w:rPr>
        <w:t>.</w:t>
      </w:r>
      <w:r w:rsidR="00E12D18">
        <w:rPr>
          <w:sz w:val="28"/>
          <w:szCs w:val="28"/>
        </w:rPr>
        <w:t xml:space="preserve"> З</w:t>
      </w:r>
      <w:r w:rsidR="00601B6C">
        <w:rPr>
          <w:color w:val="000000"/>
          <w:spacing w:val="-2"/>
          <w:sz w:val="28"/>
        </w:rPr>
        <w:t xml:space="preserve">а результатами проведених процедур відкритих торгів (з особливостями) </w:t>
      </w:r>
      <w:r w:rsidR="00E12D18">
        <w:rPr>
          <w:color w:val="000000"/>
          <w:spacing w:val="-2"/>
          <w:sz w:val="28"/>
        </w:rPr>
        <w:t xml:space="preserve">вищезазначеною установою було </w:t>
      </w:r>
      <w:r w:rsidR="00601B6C">
        <w:rPr>
          <w:color w:val="000000"/>
          <w:spacing w:val="-2"/>
          <w:sz w:val="28"/>
        </w:rPr>
        <w:t>придбано:</w:t>
      </w:r>
    </w:p>
    <w:p w14:paraId="73CD05FF" w14:textId="77777777" w:rsidR="00601B6C" w:rsidRPr="00E12D18" w:rsidRDefault="00E12D18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к</w:t>
      </w:r>
      <w:r w:rsidR="00601B6C" w:rsidRPr="00E12D18">
        <w:rPr>
          <w:color w:val="000000"/>
          <w:spacing w:val="-2"/>
          <w:sz w:val="28"/>
        </w:rPr>
        <w:t>ліше та оснастки для печаток та штампів, вивіски  –28 шт. на суму 25196,64 грн;</w:t>
      </w:r>
    </w:p>
    <w:p w14:paraId="1B6BFA48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папка (обкладинка) – 590 шт. на суму 2714,00 грн;</w:t>
      </w:r>
    </w:p>
    <w:p w14:paraId="186D4C56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БФП – 1 шт. на суму 11521,00 грн;</w:t>
      </w:r>
    </w:p>
    <w:p w14:paraId="34165137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стільці (Говерла, ВЕТ та ІЗО) – 11 шт. на суму 16143,00 грн;</w:t>
      </w:r>
    </w:p>
    <w:p w14:paraId="573679E1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столи – 7 шт. на суму 17500 грн.;</w:t>
      </w:r>
    </w:p>
    <w:p w14:paraId="5FEE90D7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тумби мобільні – 5 шт. на суму 8750,00 грн.;</w:t>
      </w:r>
    </w:p>
    <w:p w14:paraId="5E377BB8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пересувні мобільні полиці – 2 шт. на суму 3086 грн.;</w:t>
      </w:r>
    </w:p>
    <w:p w14:paraId="1192261A" w14:textId="77777777" w:rsidR="00601B6C" w:rsidRPr="00E12D18" w:rsidRDefault="00601B6C" w:rsidP="00E12D18">
      <w:pPr>
        <w:pStyle w:val="a5"/>
        <w:numPr>
          <w:ilvl w:val="0"/>
          <w:numId w:val="1"/>
        </w:numPr>
        <w:jc w:val="both"/>
        <w:rPr>
          <w:color w:val="000000"/>
          <w:spacing w:val="-2"/>
          <w:sz w:val="28"/>
        </w:rPr>
      </w:pPr>
      <w:r w:rsidRPr="00E12D18">
        <w:rPr>
          <w:color w:val="000000"/>
          <w:spacing w:val="-2"/>
          <w:sz w:val="28"/>
        </w:rPr>
        <w:t>конверти С5 – 85,26 грн. на суму 85,26 грн..</w:t>
      </w:r>
    </w:p>
    <w:p w14:paraId="2ECC6845" w14:textId="77777777" w:rsidR="00601B6C" w:rsidRDefault="00601B6C" w:rsidP="00601B6C">
      <w:pPr>
        <w:ind w:firstLine="708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Залишок коштів в сумі 4,10 грн. </w:t>
      </w:r>
      <w:r w:rsidR="00E12D18">
        <w:rPr>
          <w:color w:val="000000"/>
          <w:spacing w:val="-2"/>
          <w:sz w:val="28"/>
        </w:rPr>
        <w:t>було повернуто</w:t>
      </w:r>
      <w:r>
        <w:rPr>
          <w:color w:val="000000"/>
          <w:spacing w:val="-2"/>
          <w:sz w:val="28"/>
        </w:rPr>
        <w:t xml:space="preserve"> на рахунок </w:t>
      </w:r>
      <w:r>
        <w:rPr>
          <w:sz w:val="28"/>
          <w:szCs w:val="28"/>
        </w:rPr>
        <w:t xml:space="preserve">Козятинської міської </w:t>
      </w:r>
      <w:r w:rsidRPr="001766CB">
        <w:rPr>
          <w:sz w:val="28"/>
          <w:szCs w:val="28"/>
        </w:rPr>
        <w:t xml:space="preserve">ради </w:t>
      </w:r>
      <w:r>
        <w:rPr>
          <w:color w:val="000000"/>
          <w:spacing w:val="-2"/>
          <w:sz w:val="28"/>
        </w:rPr>
        <w:t>(платіжне доручення №</w:t>
      </w:r>
      <w:r w:rsidRPr="00F13039">
        <w:rPr>
          <w:color w:val="000000"/>
          <w:spacing w:val="-2"/>
          <w:sz w:val="28"/>
        </w:rPr>
        <w:t>8 від 20 грудня 2023 року</w:t>
      </w:r>
      <w:r>
        <w:rPr>
          <w:color w:val="000000"/>
          <w:spacing w:val="-2"/>
          <w:sz w:val="28"/>
        </w:rPr>
        <w:t>).</w:t>
      </w:r>
    </w:p>
    <w:p w14:paraId="72C8FB13" w14:textId="77777777" w:rsidR="00E12D18" w:rsidRDefault="00E12D18" w:rsidP="00601B6C">
      <w:pPr>
        <w:ind w:firstLine="708"/>
        <w:jc w:val="both"/>
        <w:rPr>
          <w:color w:val="000000"/>
          <w:spacing w:val="-2"/>
          <w:sz w:val="28"/>
        </w:rPr>
      </w:pPr>
    </w:p>
    <w:p w14:paraId="23550A34" w14:textId="77777777" w:rsidR="00E12D18" w:rsidRDefault="004A38A0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реалізації заходів, передбачених розділом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, у</w:t>
      </w:r>
      <w:r w:rsidR="00E12D18">
        <w:rPr>
          <w:sz w:val="28"/>
          <w:szCs w:val="28"/>
        </w:rPr>
        <w:t xml:space="preserve"> лютому місяці 2023 року, рішенням 32 сесії 8 скликання Козятинської міської ради Вінницької області від 17.02.2023р. № 1089-</w:t>
      </w:r>
      <w:r w:rsidR="00E12D18">
        <w:rPr>
          <w:sz w:val="28"/>
          <w:szCs w:val="28"/>
          <w:lang w:val="en-US"/>
        </w:rPr>
        <w:t>VIII</w:t>
      </w:r>
      <w:r w:rsidR="00E12D18">
        <w:rPr>
          <w:sz w:val="28"/>
          <w:szCs w:val="28"/>
        </w:rPr>
        <w:t xml:space="preserve"> були виділені кошти для фінансування військової частини А 1329, згідно п.7.1.,7.1.2.,7.1.6 «Комплексної оборонно-правоохоронної програми Козятинської міської територіальної громади на 2021-2025 роки»,  (на придбання будівельних матеріалів, для поточного ремонту адміністративних будівель, складських приміщень – 65 000,00 грн.; придбання оргтехніки, канцелярських товарів, заправка та ремонт картриджів, копіювальних пристроїв – 35 000,00 грн.; придбання міні – трактора та роторної косарки – 388 200,00 грн.). Виділені кошти використані за призначенням, залишок склав 0,10 грн.</w:t>
      </w:r>
      <w:r w:rsidR="00E12D18" w:rsidRPr="00D40F92">
        <w:rPr>
          <w:sz w:val="28"/>
          <w:szCs w:val="28"/>
        </w:rPr>
        <w:t xml:space="preserve"> </w:t>
      </w:r>
      <w:r w:rsidR="00E12D18">
        <w:rPr>
          <w:sz w:val="28"/>
          <w:szCs w:val="28"/>
        </w:rPr>
        <w:t>з (придбання будівельних матеріалів, для поточного ремонту адміністративних будівель, складських приміщень – 65 000,00 грн.), які були повернуті на рахунок Козятинської міської ради.</w:t>
      </w:r>
    </w:p>
    <w:p w14:paraId="107541F0" w14:textId="77777777" w:rsidR="00E12D18" w:rsidRDefault="00E12D18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липні місяці звітного періоду, </w:t>
      </w:r>
      <w:bookmarkStart w:id="1" w:name="_Hlk155692480"/>
      <w:r>
        <w:rPr>
          <w:sz w:val="28"/>
          <w:szCs w:val="28"/>
        </w:rPr>
        <w:t>рішенням 34 сесії 8 скликання Козятинської міської ради Вінницької області від 31.07.2023р. № 1136-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були виділені кошти</w:t>
      </w:r>
      <w:bookmarkEnd w:id="1"/>
      <w:r>
        <w:rPr>
          <w:sz w:val="28"/>
          <w:szCs w:val="28"/>
        </w:rPr>
        <w:t xml:space="preserve"> для фінансування п.7.1.,7.1.2.,7.1.6 «Комплексної оборонно-правоохоронної програми Козятинської міської територіальної громади на 2021-2025 роки»,  (на капітальний ремонт частини огорожі військового містечка – </w:t>
      </w:r>
      <w:r>
        <w:rPr>
          <w:sz w:val="28"/>
          <w:szCs w:val="28"/>
        </w:rPr>
        <w:lastRenderedPageBreak/>
        <w:t xml:space="preserve">1 792 430,40 грн.). Згідно рішення 36(п) сесії 8 скликання від 03.10.2023 року, було </w:t>
      </w:r>
      <w:proofErr w:type="spellStart"/>
      <w:r>
        <w:rPr>
          <w:sz w:val="28"/>
          <w:szCs w:val="28"/>
        </w:rPr>
        <w:t>внесено</w:t>
      </w:r>
      <w:proofErr w:type="spellEnd"/>
      <w:r>
        <w:rPr>
          <w:sz w:val="28"/>
          <w:szCs w:val="28"/>
        </w:rPr>
        <w:t xml:space="preserve"> зміни до розділу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«Організаційне забезпечення діяльності військової частини», а саме: - пп.2 п.7.1 викладено у новій редакції – «Закупівля будівельних матеріалів для огорожі військового містечка частини А1329».  Виділені кошти використані за призначенням, залишок склав 7 249, 60 грн., який був перенесений на наступний бюджетний рік.</w:t>
      </w:r>
    </w:p>
    <w:p w14:paraId="7D6F4DE1" w14:textId="77777777" w:rsidR="00E12D18" w:rsidRDefault="00E12D18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У грудні 2023 року,</w:t>
      </w:r>
      <w:r w:rsidRPr="00AB760A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рішенням 40(п) сесії 8 скликання Козятинської міської ради Вінницької області від 26.12.2023р. № 1183-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 були виділені кошти на наступний бюджетний рік, в сумі 550 000,00 грн. (на виготовлення ПКД по капітальному ремонту частини огорожі військового містечка та капітального ремонту під’їзних рамп військової частини А1329).</w:t>
      </w:r>
    </w:p>
    <w:p w14:paraId="320BABB2" w14:textId="77777777" w:rsidR="0004338F" w:rsidRDefault="00E12D18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28DE">
        <w:rPr>
          <w:sz w:val="28"/>
          <w:szCs w:val="28"/>
        </w:rPr>
        <w:t>Для ефективного виконання військових завдань  військовою частиною А7339</w:t>
      </w:r>
      <w:r w:rsidR="0004338F">
        <w:rPr>
          <w:sz w:val="28"/>
          <w:szCs w:val="28"/>
        </w:rPr>
        <w:t>,</w:t>
      </w:r>
      <w:r w:rsidR="002F28DE">
        <w:rPr>
          <w:sz w:val="28"/>
          <w:szCs w:val="28"/>
        </w:rPr>
        <w:t xml:space="preserve"> Козятинською міською радою було виділено 7 </w:t>
      </w:r>
      <w:r w:rsidR="00F77E8E">
        <w:rPr>
          <w:sz w:val="28"/>
          <w:szCs w:val="28"/>
        </w:rPr>
        <w:t xml:space="preserve">мільйонів </w:t>
      </w:r>
      <w:r w:rsidR="002F28DE">
        <w:rPr>
          <w:sz w:val="28"/>
          <w:szCs w:val="28"/>
        </w:rPr>
        <w:t xml:space="preserve"> </w:t>
      </w:r>
      <w:r w:rsidR="00F77E8E">
        <w:rPr>
          <w:sz w:val="28"/>
          <w:szCs w:val="28"/>
        </w:rPr>
        <w:t xml:space="preserve">гривень, з яких </w:t>
      </w:r>
      <w:r w:rsidR="00F06FCA">
        <w:rPr>
          <w:sz w:val="28"/>
          <w:szCs w:val="28"/>
        </w:rPr>
        <w:t>було витрачено</w:t>
      </w:r>
      <w:r w:rsidR="0004338F">
        <w:rPr>
          <w:sz w:val="28"/>
          <w:szCs w:val="28"/>
        </w:rPr>
        <w:t>:</w:t>
      </w:r>
    </w:p>
    <w:p w14:paraId="04C6A85B" w14:textId="77777777" w:rsidR="0004338F" w:rsidRDefault="0004338F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71C3">
        <w:rPr>
          <w:sz w:val="28"/>
          <w:szCs w:val="28"/>
        </w:rPr>
        <w:t xml:space="preserve"> 709 701, 68 на зап</w:t>
      </w:r>
      <w:r>
        <w:rPr>
          <w:sz w:val="28"/>
          <w:szCs w:val="28"/>
        </w:rPr>
        <w:t>частини до транспортних засобів;</w:t>
      </w:r>
    </w:p>
    <w:p w14:paraId="5435529F" w14:textId="77777777" w:rsidR="0004338F" w:rsidRDefault="0004338F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71C3">
        <w:rPr>
          <w:sz w:val="28"/>
          <w:szCs w:val="28"/>
        </w:rPr>
        <w:t xml:space="preserve"> 632 000, 00 гривень було придбано повітряні та космічні літальні апарати, 137 580, 00</w:t>
      </w:r>
      <w:r>
        <w:rPr>
          <w:sz w:val="28"/>
          <w:szCs w:val="28"/>
        </w:rPr>
        <w:t>;</w:t>
      </w:r>
    </w:p>
    <w:p w14:paraId="1CAF7402" w14:textId="77777777" w:rsidR="0004338F" w:rsidRDefault="0004338F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1C3">
        <w:rPr>
          <w:sz w:val="28"/>
          <w:szCs w:val="28"/>
        </w:rPr>
        <w:t xml:space="preserve">канцелярське приладдя та папір. </w:t>
      </w:r>
    </w:p>
    <w:p w14:paraId="120226D4" w14:textId="77777777" w:rsidR="00E12D18" w:rsidRDefault="000E71C3" w:rsidP="00E12D18">
      <w:pPr>
        <w:tabs>
          <w:tab w:val="left" w:pos="1080"/>
        </w:tabs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Залишок у сумі 4 мільйони гривень</w:t>
      </w:r>
      <w:r w:rsidR="0004338F">
        <w:rPr>
          <w:sz w:val="28"/>
          <w:szCs w:val="28"/>
        </w:rPr>
        <w:t>,</w:t>
      </w:r>
      <w:r>
        <w:rPr>
          <w:sz w:val="28"/>
          <w:szCs w:val="28"/>
        </w:rPr>
        <w:t xml:space="preserve"> за рішенням ради</w:t>
      </w:r>
      <w:r w:rsidR="0004338F">
        <w:rPr>
          <w:sz w:val="28"/>
          <w:szCs w:val="28"/>
        </w:rPr>
        <w:t>,</w:t>
      </w:r>
      <w:r>
        <w:rPr>
          <w:sz w:val="28"/>
          <w:szCs w:val="28"/>
        </w:rPr>
        <w:t xml:space="preserve"> було перенесено на 2024 бюджетний рік </w:t>
      </w:r>
      <w:r w:rsidR="00F06FCA">
        <w:rPr>
          <w:sz w:val="28"/>
          <w:szCs w:val="28"/>
        </w:rPr>
        <w:t xml:space="preserve"> </w:t>
      </w:r>
    </w:p>
    <w:p w14:paraId="77984C08" w14:textId="77777777" w:rsidR="00E12D18" w:rsidRDefault="00E12D18" w:rsidP="00601B6C">
      <w:pPr>
        <w:ind w:firstLine="708"/>
        <w:jc w:val="both"/>
        <w:rPr>
          <w:color w:val="000000"/>
          <w:spacing w:val="-2"/>
          <w:sz w:val="28"/>
        </w:rPr>
      </w:pPr>
    </w:p>
    <w:p w14:paraId="28A9D7E0" w14:textId="4A286FA6" w:rsidR="00937AA8" w:rsidRDefault="004A38A0" w:rsidP="00147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 метою виконання заходів затверджених розділом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A38A0">
        <w:rPr>
          <w:rFonts w:ascii="Times New Roman" w:hAnsi="Times New Roman" w:cs="Times New Roman"/>
          <w:sz w:val="28"/>
          <w:szCs w:val="28"/>
        </w:rPr>
        <w:t xml:space="preserve"> «Комплексної оборонно-правоохоронної програми Козятинської міської територіальної громади на 2021-2025 роки»</w:t>
      </w:r>
      <w:r>
        <w:rPr>
          <w:rFonts w:ascii="Times New Roman" w:hAnsi="Times New Roman" w:cs="Times New Roman"/>
          <w:sz w:val="28"/>
          <w:szCs w:val="28"/>
        </w:rPr>
        <w:t>, у жовтні місяці звітного періоду, рішенням 36 (п) сесії 8 скликання Козятинської міської ради від 03.10.2023 № 1150-</w:t>
      </w:r>
      <w:r w:rsidRPr="004A38A0">
        <w:rPr>
          <w:sz w:val="28"/>
          <w:szCs w:val="28"/>
        </w:rPr>
        <w:t xml:space="preserve"> </w:t>
      </w:r>
      <w:r w:rsidRPr="004A38A0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були виділені кошти в сумі 1647 000,00</w:t>
      </w:r>
      <w:r w:rsidR="006E7130">
        <w:rPr>
          <w:rFonts w:ascii="Times New Roman" w:hAnsi="Times New Roman" w:cs="Times New Roman"/>
          <w:sz w:val="28"/>
          <w:szCs w:val="28"/>
        </w:rPr>
        <w:t xml:space="preserve"> гривень</w:t>
      </w:r>
      <w:r>
        <w:rPr>
          <w:rFonts w:ascii="Times New Roman" w:hAnsi="Times New Roman" w:cs="Times New Roman"/>
          <w:sz w:val="28"/>
          <w:szCs w:val="28"/>
        </w:rPr>
        <w:t xml:space="preserve"> на придбання ноутбуків, МФУ,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тепловізорів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квадрокоптерів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рацій, з яких </w:t>
      </w:r>
      <w:r w:rsidR="006E7130">
        <w:rPr>
          <w:rFonts w:ascii="Times New Roman" w:hAnsi="Times New Roman" w:cs="Times New Roman"/>
          <w:sz w:val="28"/>
          <w:szCs w:val="28"/>
        </w:rPr>
        <w:t xml:space="preserve">за 330000,00 гривень було придбано три БПЛА </w:t>
      </w:r>
      <w:r w:rsidR="006E7130">
        <w:rPr>
          <w:rFonts w:ascii="Times New Roman" w:hAnsi="Times New Roman" w:cs="Times New Roman"/>
          <w:sz w:val="28"/>
          <w:szCs w:val="28"/>
          <w:lang w:val="en-US"/>
        </w:rPr>
        <w:t>MAVIC</w:t>
      </w:r>
      <w:r w:rsidR="006E7130">
        <w:rPr>
          <w:rFonts w:ascii="Times New Roman" w:hAnsi="Times New Roman" w:cs="Times New Roman"/>
          <w:sz w:val="28"/>
          <w:szCs w:val="28"/>
        </w:rPr>
        <w:t xml:space="preserve"> 3Е. Залишок станом </w:t>
      </w:r>
      <w:r w:rsidR="00284138">
        <w:rPr>
          <w:rFonts w:ascii="Times New Roman" w:hAnsi="Times New Roman" w:cs="Times New Roman"/>
          <w:sz w:val="28"/>
          <w:szCs w:val="28"/>
        </w:rPr>
        <w:t>на 31.12.2023 склав – 1317000,00 гривень, який, за рішенням сесії, перенесений на наступний бюджетний рік.</w:t>
      </w:r>
    </w:p>
    <w:p w14:paraId="0C500BCC" w14:textId="77777777" w:rsidR="00754D16" w:rsidRDefault="00754D16" w:rsidP="00147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CB87B7" w14:textId="77777777" w:rsidR="0085785F" w:rsidRDefault="0085785F" w:rsidP="00147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A988F9" w14:textId="3F02A8E2" w:rsidR="0085785F" w:rsidRPr="00754D16" w:rsidRDefault="00754D16" w:rsidP="0085785F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  <w:r w:rsidRPr="00754D16">
        <w:rPr>
          <w:b/>
          <w:bCs/>
          <w:sz w:val="28"/>
          <w:szCs w:val="28"/>
          <w:lang w:val="uk-UA"/>
        </w:rPr>
        <w:t>Секретар ради                                                             Ірина РЕПАЛО</w:t>
      </w:r>
    </w:p>
    <w:p w14:paraId="20F87F0B" w14:textId="77777777" w:rsidR="0085785F" w:rsidRPr="006E7130" w:rsidRDefault="0085785F" w:rsidP="00147F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5785F" w:rsidRPr="006E7130" w:rsidSect="0085785F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5A0"/>
    <w:multiLevelType w:val="hybridMultilevel"/>
    <w:tmpl w:val="CF42AC86"/>
    <w:lvl w:ilvl="0" w:tplc="2056C7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F5"/>
    <w:rsid w:val="0004338F"/>
    <w:rsid w:val="000E71C3"/>
    <w:rsid w:val="00147FF5"/>
    <w:rsid w:val="00284138"/>
    <w:rsid w:val="002F28DE"/>
    <w:rsid w:val="004A38A0"/>
    <w:rsid w:val="00601B6C"/>
    <w:rsid w:val="00651AED"/>
    <w:rsid w:val="006E7130"/>
    <w:rsid w:val="00754D16"/>
    <w:rsid w:val="0085785F"/>
    <w:rsid w:val="00937AA8"/>
    <w:rsid w:val="00CE07E6"/>
    <w:rsid w:val="00D11C43"/>
    <w:rsid w:val="00E12D18"/>
    <w:rsid w:val="00F06FCA"/>
    <w:rsid w:val="00F7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35BF"/>
  <w15:chartTrackingRefBased/>
  <w15:docId w15:val="{DD910C1D-EF74-413E-AA4B-A8F7816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FF5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47FF5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a4">
    <w:name w:val="Документ Знак Знак Знак Знак Знак Знак Знак Знак Знак Знак Знак Знак Знак"/>
    <w:basedOn w:val="a"/>
    <w:rsid w:val="00CE07E6"/>
    <w:pPr>
      <w:suppressAutoHyphens/>
      <w:ind w:firstLine="851"/>
      <w:jc w:val="both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E12D18"/>
    <w:pPr>
      <w:ind w:left="720"/>
      <w:contextualSpacing/>
    </w:pPr>
  </w:style>
  <w:style w:type="paragraph" w:styleId="a6">
    <w:name w:val="Normal (Web)"/>
    <w:basedOn w:val="a"/>
    <w:rsid w:val="0085785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dcterms:created xsi:type="dcterms:W3CDTF">2024-11-18T10:22:00Z</dcterms:created>
  <dcterms:modified xsi:type="dcterms:W3CDTF">2024-11-18T10:22:00Z</dcterms:modified>
</cp:coreProperties>
</file>