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6698E" w14:textId="251C0D7E" w:rsidR="00CC29C9" w:rsidRDefault="00CC29C9" w:rsidP="00CC29C9">
      <w:pPr>
        <w:ind w:left="4111"/>
        <w:rPr>
          <w:rStyle w:val="a8"/>
          <w:rFonts w:eastAsia="Calibri"/>
          <w:b/>
          <w:i w:val="0"/>
          <w:iCs w:val="0"/>
          <w:sz w:val="28"/>
          <w:szCs w:val="28"/>
        </w:rPr>
      </w:pPr>
      <w:r>
        <w:rPr>
          <w:b/>
          <w:noProof/>
          <w:color w:val="404040"/>
          <w:sz w:val="28"/>
          <w:szCs w:val="28"/>
        </w:rPr>
        <w:drawing>
          <wp:inline distT="0" distB="0" distL="0" distR="0" wp14:anchorId="46C1C52F" wp14:editId="46C23FF2">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AFC1904" w14:textId="77777777" w:rsidR="00CC29C9" w:rsidRDefault="00CC29C9" w:rsidP="00CC29C9">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КОЗЯТИНСЬКА  МІСЬКА  РАДА  ВІННИЦЬКОЇ  ОБЛАСТІ</w:t>
      </w:r>
    </w:p>
    <w:p w14:paraId="3458A3A4" w14:textId="77777777" w:rsidR="00CC29C9" w:rsidRDefault="00CC29C9" w:rsidP="00CC29C9">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ВИКОНАВЧИЙ КОМІТЕТ</w:t>
      </w:r>
    </w:p>
    <w:p w14:paraId="478AA7B7" w14:textId="77777777" w:rsidR="00CC29C9" w:rsidRDefault="00CC29C9" w:rsidP="00CC29C9">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Р І Ш Е Н Н Я</w:t>
      </w:r>
    </w:p>
    <w:p w14:paraId="2D50E8DB" w14:textId="4F43D379" w:rsidR="00CC29C9" w:rsidRDefault="00CC29C9" w:rsidP="00CC29C9">
      <w:pPr>
        <w:pStyle w:val="a7"/>
        <w:spacing w:before="120"/>
        <w:ind w:left="567" w:right="708" w:hanging="567"/>
        <w:rPr>
          <w:rStyle w:val="a8"/>
          <w:b/>
          <w:i w:val="0"/>
          <w:iCs w:val="0"/>
          <w:sz w:val="32"/>
          <w:szCs w:val="32"/>
          <w:u w:val="single"/>
          <w:lang w:val="uk-UA"/>
        </w:rPr>
      </w:pPr>
      <w:r w:rsidRPr="00CC29C9">
        <w:rPr>
          <w:rStyle w:val="a8"/>
          <w:b/>
          <w:i w:val="0"/>
          <w:iCs w:val="0"/>
          <w:sz w:val="32"/>
          <w:szCs w:val="32"/>
          <w:u w:val="single"/>
          <w:lang w:val="ru-RU"/>
        </w:rPr>
        <w:t>01.05.2025</w:t>
      </w:r>
      <w:r w:rsidRPr="00CC29C9">
        <w:rPr>
          <w:rStyle w:val="a8"/>
          <w:b/>
          <w:i w:val="0"/>
          <w:iCs w:val="0"/>
          <w:sz w:val="32"/>
          <w:szCs w:val="32"/>
          <w:lang w:val="ru-RU"/>
        </w:rPr>
        <w:t xml:space="preserve"> № </w:t>
      </w:r>
      <w:r w:rsidRPr="00CC29C9">
        <w:rPr>
          <w:rStyle w:val="a8"/>
          <w:b/>
          <w:i w:val="0"/>
          <w:iCs w:val="0"/>
          <w:sz w:val="32"/>
          <w:szCs w:val="32"/>
          <w:u w:val="single"/>
          <w:lang w:val="ru-RU"/>
        </w:rPr>
        <w:t>1</w:t>
      </w:r>
      <w:r>
        <w:rPr>
          <w:rStyle w:val="a8"/>
          <w:b/>
          <w:i w:val="0"/>
          <w:iCs w:val="0"/>
          <w:sz w:val="32"/>
          <w:szCs w:val="32"/>
          <w:u w:val="single"/>
          <w:lang w:val="uk-UA"/>
        </w:rPr>
        <w:t>64</w:t>
      </w:r>
    </w:p>
    <w:p w14:paraId="2B60A12B" w14:textId="77777777" w:rsidR="00CC29C9" w:rsidRDefault="00CC29C9" w:rsidP="00CC29C9">
      <w:pPr>
        <w:pStyle w:val="a7"/>
        <w:spacing w:before="120"/>
        <w:ind w:left="567" w:right="708" w:hanging="567"/>
        <w:rPr>
          <w:rStyle w:val="a8"/>
          <w:b/>
          <w:i w:val="0"/>
          <w:iCs w:val="0"/>
          <w:sz w:val="32"/>
          <w:szCs w:val="32"/>
          <w:u w:val="single"/>
          <w:lang w:val="uk-UA"/>
        </w:rPr>
      </w:pP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1E737C51" w:rsidR="005B381B" w:rsidRPr="006A71D0" w:rsidRDefault="00B57C1E" w:rsidP="005B381B">
      <w:pPr>
        <w:spacing w:after="0"/>
        <w:rPr>
          <w:rFonts w:ascii="Times New Roman" w:hAnsi="Times New Roman"/>
          <w:b/>
          <w:bCs/>
          <w:sz w:val="26"/>
          <w:szCs w:val="26"/>
        </w:rPr>
      </w:pPr>
      <w:r>
        <w:rPr>
          <w:rFonts w:ascii="Times New Roman" w:hAnsi="Times New Roman"/>
          <w:b/>
          <w:bCs/>
          <w:sz w:val="26"/>
          <w:szCs w:val="26"/>
        </w:rPr>
        <w:t>Барбадина Богдана  Ігоровича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2207FD58"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w:t>
      </w:r>
      <w:r w:rsidR="00B57C1E">
        <w:rPr>
          <w:rFonts w:ascii="Times New Roman" w:hAnsi="Times New Roman"/>
          <w:sz w:val="26"/>
          <w:szCs w:val="26"/>
        </w:rPr>
        <w:t>8</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7C1E">
        <w:rPr>
          <w:rFonts w:ascii="Times New Roman" w:hAnsi="Times New Roman"/>
          <w:sz w:val="26"/>
          <w:szCs w:val="26"/>
        </w:rPr>
        <w:t>07</w:t>
      </w:r>
      <w:r w:rsidR="00CE2EB9" w:rsidRPr="006A71D0">
        <w:rPr>
          <w:rFonts w:ascii="Times New Roman" w:hAnsi="Times New Roman"/>
          <w:sz w:val="26"/>
          <w:szCs w:val="26"/>
        </w:rPr>
        <w:t>.</w:t>
      </w:r>
      <w:r w:rsidR="00B57C1E">
        <w:rPr>
          <w:rFonts w:ascii="Times New Roman" w:hAnsi="Times New Roman"/>
          <w:sz w:val="26"/>
          <w:szCs w:val="26"/>
        </w:rPr>
        <w:t>02</w:t>
      </w:r>
      <w:r w:rsidR="00CE2EB9" w:rsidRPr="006A71D0">
        <w:rPr>
          <w:rFonts w:ascii="Times New Roman" w:hAnsi="Times New Roman"/>
          <w:sz w:val="26"/>
          <w:szCs w:val="26"/>
        </w:rPr>
        <w:t>.202</w:t>
      </w:r>
      <w:r w:rsidR="00B57C1E">
        <w:rPr>
          <w:rFonts w:ascii="Times New Roman" w:hAnsi="Times New Roman"/>
          <w:sz w:val="26"/>
          <w:szCs w:val="26"/>
        </w:rPr>
        <w:t>5</w:t>
      </w:r>
      <w:r w:rsidR="00CE2EB9" w:rsidRPr="006A71D0">
        <w:rPr>
          <w:rFonts w:ascii="Times New Roman" w:hAnsi="Times New Roman"/>
          <w:sz w:val="26"/>
          <w:szCs w:val="26"/>
        </w:rPr>
        <w:t>р. №</w:t>
      </w:r>
      <w:r w:rsidR="00071033">
        <w:rPr>
          <w:rFonts w:ascii="Times New Roman" w:hAnsi="Times New Roman"/>
          <w:sz w:val="26"/>
          <w:szCs w:val="26"/>
        </w:rPr>
        <w:t>1</w:t>
      </w:r>
      <w:r w:rsidR="00B57C1E">
        <w:rPr>
          <w:rFonts w:ascii="Times New Roman" w:hAnsi="Times New Roman"/>
          <w:sz w:val="26"/>
          <w:szCs w:val="26"/>
        </w:rPr>
        <w:t>895</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1C02D6F7"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r w:rsidR="00B57C1E">
        <w:rPr>
          <w:rFonts w:ascii="Times New Roman" w:hAnsi="Times New Roman"/>
          <w:sz w:val="26"/>
          <w:szCs w:val="26"/>
        </w:rPr>
        <w:t>Барбадина Богдана Ігоровича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Тремб</w:t>
      </w:r>
      <w:r w:rsidR="00B57C1E">
        <w:rPr>
          <w:rFonts w:ascii="Times New Roman" w:hAnsi="Times New Roman"/>
          <w:sz w:val="26"/>
          <w:szCs w:val="26"/>
        </w:rPr>
        <w:t>и</w:t>
      </w:r>
      <w:r w:rsidR="00E42934" w:rsidRPr="006A71D0">
        <w:rPr>
          <w:rFonts w:ascii="Times New Roman" w:hAnsi="Times New Roman"/>
          <w:sz w:val="26"/>
          <w:szCs w:val="26"/>
        </w:rPr>
        <w:t xml:space="preserve">  Олег</w:t>
      </w:r>
      <w:r w:rsidR="00B57C1E">
        <w:rPr>
          <w:rFonts w:ascii="Times New Roman" w:hAnsi="Times New Roman"/>
          <w:sz w:val="26"/>
          <w:szCs w:val="26"/>
        </w:rPr>
        <w:t>а</w:t>
      </w:r>
      <w:r w:rsidR="00E42934" w:rsidRPr="006A71D0">
        <w:rPr>
          <w:rFonts w:ascii="Times New Roman" w:hAnsi="Times New Roman"/>
          <w:sz w:val="26"/>
          <w:szCs w:val="26"/>
        </w:rPr>
        <w:t xml:space="preserve">  Єпіфанович</w:t>
      </w:r>
      <w:r w:rsidR="00B57C1E">
        <w:rPr>
          <w:rFonts w:ascii="Times New Roman" w:hAnsi="Times New Roman"/>
          <w:sz w:val="26"/>
          <w:szCs w:val="26"/>
        </w:rPr>
        <w:t>а</w:t>
      </w:r>
      <w:r w:rsidR="0064066B" w:rsidRPr="006A71D0">
        <w:rPr>
          <w:rFonts w:ascii="Times New Roman" w:hAnsi="Times New Roman"/>
          <w:sz w:val="26"/>
          <w:szCs w:val="26"/>
        </w:rPr>
        <w:t xml:space="preserve">, на суму </w:t>
      </w:r>
      <w:r w:rsidR="00B57C1E">
        <w:rPr>
          <w:rFonts w:ascii="Times New Roman" w:hAnsi="Times New Roman"/>
          <w:sz w:val="26"/>
          <w:szCs w:val="26"/>
        </w:rPr>
        <w:t>12770</w:t>
      </w:r>
      <w:r w:rsidR="008A73F2">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B57C1E">
        <w:rPr>
          <w:rFonts w:ascii="Times New Roman" w:hAnsi="Times New Roman"/>
          <w:sz w:val="26"/>
          <w:szCs w:val="26"/>
        </w:rPr>
        <w:t>Дванадцять</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B57C1E">
        <w:rPr>
          <w:rFonts w:ascii="Times New Roman" w:hAnsi="Times New Roman"/>
          <w:sz w:val="26"/>
          <w:szCs w:val="26"/>
        </w:rPr>
        <w:t xml:space="preserve"> сімсот сімдесят</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56444FE"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r w:rsidR="006A71D0" w:rsidRPr="006A71D0">
        <w:rPr>
          <w:rFonts w:ascii="Times New Roman" w:hAnsi="Times New Roman"/>
          <w:sz w:val="26"/>
          <w:szCs w:val="26"/>
        </w:rPr>
        <w:t>Євтушка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1A9347D0" w14:textId="73B49D39" w:rsidR="00FD77EE" w:rsidRPr="002318BB" w:rsidRDefault="006A71D0" w:rsidP="002318BB">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bookmarkStart w:id="0" w:name="_GoBack"/>
      <w:bookmarkEnd w:id="0"/>
    </w:p>
    <w:sectPr w:rsidR="00FD77EE" w:rsidRPr="002318BB"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21397C"/>
    <w:rsid w:val="002318BB"/>
    <w:rsid w:val="00242714"/>
    <w:rsid w:val="0026480E"/>
    <w:rsid w:val="00381681"/>
    <w:rsid w:val="004A7026"/>
    <w:rsid w:val="005202F6"/>
    <w:rsid w:val="005356A7"/>
    <w:rsid w:val="00544AA4"/>
    <w:rsid w:val="00547994"/>
    <w:rsid w:val="005B381B"/>
    <w:rsid w:val="00632B56"/>
    <w:rsid w:val="0064066B"/>
    <w:rsid w:val="00686C2B"/>
    <w:rsid w:val="006A71D0"/>
    <w:rsid w:val="00722A6E"/>
    <w:rsid w:val="00811D7A"/>
    <w:rsid w:val="0084428B"/>
    <w:rsid w:val="008A73F2"/>
    <w:rsid w:val="00906350"/>
    <w:rsid w:val="00B54FA4"/>
    <w:rsid w:val="00B57C1E"/>
    <w:rsid w:val="00BE6D9D"/>
    <w:rsid w:val="00BF7D1D"/>
    <w:rsid w:val="00C931D1"/>
    <w:rsid w:val="00CC29C9"/>
    <w:rsid w:val="00CE2EB9"/>
    <w:rsid w:val="00DA57D4"/>
    <w:rsid w:val="00DE474D"/>
    <w:rsid w:val="00E42934"/>
    <w:rsid w:val="00E7568A"/>
    <w:rsid w:val="00EC13E1"/>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basedOn w:val="a0"/>
    <w:link w:val="a7"/>
    <w:semiHidden/>
    <w:locked/>
    <w:rsid w:val="00CC29C9"/>
    <w:rPr>
      <w:rFonts w:ascii="Times New Roman" w:hAnsi="Times New Roman" w:cs="Times New Roman"/>
      <w:lang w:val="en-US" w:eastAsia="ru-RU"/>
    </w:rPr>
  </w:style>
  <w:style w:type="paragraph" w:styleId="a7">
    <w:name w:val="header"/>
    <w:aliases w:val="Знак,Знак Знак Знак,Знак Знак Знак Знак,Знак Знак Знак Знак Знак Знак Знак Знак,Знак Знак Знак Знак Знак Знак,Знак Знак"/>
    <w:basedOn w:val="a"/>
    <w:link w:val="a6"/>
    <w:semiHidden/>
    <w:unhideWhenUsed/>
    <w:rsid w:val="00CC29C9"/>
    <w:pPr>
      <w:tabs>
        <w:tab w:val="center" w:pos="4677"/>
        <w:tab w:val="right" w:pos="9355"/>
      </w:tabs>
      <w:spacing w:after="0" w:line="240" w:lineRule="auto"/>
    </w:pPr>
    <w:rPr>
      <w:rFonts w:ascii="Times New Roman" w:eastAsiaTheme="minorHAnsi" w:hAnsi="Times New Roman"/>
      <w:kern w:val="2"/>
      <w:lang w:val="en-US" w:eastAsia="ru-RU"/>
      <w14:ligatures w14:val="standardContextual"/>
    </w:rPr>
  </w:style>
  <w:style w:type="character" w:customStyle="1" w:styleId="1">
    <w:name w:val="Верхній колонтитул Знак1"/>
    <w:basedOn w:val="a0"/>
    <w:uiPriority w:val="99"/>
    <w:semiHidden/>
    <w:rsid w:val="00CC29C9"/>
    <w:rPr>
      <w:rFonts w:ascii="Calibri" w:eastAsia="Times New Roman" w:hAnsi="Calibri" w:cs="Times New Roman"/>
      <w:kern w:val="0"/>
      <w14:ligatures w14:val="none"/>
    </w:rPr>
  </w:style>
  <w:style w:type="character" w:styleId="a8">
    <w:name w:val="Subtle Emphasis"/>
    <w:uiPriority w:val="19"/>
    <w:qFormat/>
    <w:rsid w:val="00CC29C9"/>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731929">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2025-04-17T05:53:00Z</cp:lastPrinted>
  <dcterms:created xsi:type="dcterms:W3CDTF">2025-05-06T06:59:00Z</dcterms:created>
  <dcterms:modified xsi:type="dcterms:W3CDTF">2025-05-12T11:30:00Z</dcterms:modified>
</cp:coreProperties>
</file>