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B2857" w:rsidRPr="0004031F" w:rsidRDefault="000A6A3C" w:rsidP="000A6A3C">
      <w:pPr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bookmarkStart w:id="0" w:name="_GoBack"/>
      <w:r w:rsidRPr="0004031F">
        <w:rPr>
          <w:rFonts w:ascii="Times New Roman" w:hAnsi="Times New Roman" w:cs="Times New Roman"/>
          <w:b/>
          <w:bCs/>
          <w:sz w:val="27"/>
          <w:szCs w:val="27"/>
        </w:rPr>
        <w:t>Інформація щодо контактних даних для отримання грантів Фонду енергоефективності</w:t>
      </w:r>
    </w:p>
    <w:p w:rsidR="000A6A3C" w:rsidRPr="0004031F" w:rsidRDefault="000A6A3C">
      <w:pPr>
        <w:rPr>
          <w:rFonts w:ascii="Times New Roman" w:hAnsi="Times New Roman" w:cs="Times New Roman"/>
          <w:sz w:val="27"/>
          <w:szCs w:val="27"/>
        </w:rPr>
      </w:pPr>
    </w:p>
    <w:p w:rsidR="000A6A3C" w:rsidRPr="0004031F" w:rsidRDefault="000A6A3C" w:rsidP="0004031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031F">
        <w:rPr>
          <w:rFonts w:ascii="Times New Roman" w:hAnsi="Times New Roman" w:cs="Times New Roman"/>
          <w:b/>
          <w:bCs/>
          <w:sz w:val="27"/>
          <w:szCs w:val="27"/>
        </w:rPr>
        <w:t>Фонд енергоефективності</w:t>
      </w:r>
    </w:p>
    <w:p w:rsidR="000A6A3C" w:rsidRPr="0004031F" w:rsidRDefault="000A6A3C" w:rsidP="0004031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4031F">
        <w:rPr>
          <w:rFonts w:ascii="Times New Roman" w:hAnsi="Times New Roman" w:cs="Times New Roman"/>
          <w:color w:val="000000"/>
          <w:sz w:val="27"/>
          <w:szCs w:val="27"/>
        </w:rPr>
        <w:t>Телефон: +38 044 321-25-63</w:t>
      </w:r>
    </w:p>
    <w:p w:rsidR="000A6A3C" w:rsidRPr="0004031F" w:rsidRDefault="000A6A3C" w:rsidP="0004031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4031F">
        <w:rPr>
          <w:rFonts w:ascii="Times New Roman" w:hAnsi="Times New Roman" w:cs="Times New Roman"/>
          <w:color w:val="000000"/>
          <w:sz w:val="27"/>
          <w:szCs w:val="27"/>
        </w:rPr>
        <w:t xml:space="preserve">Електронна пошта: </w:t>
      </w:r>
      <w:hyperlink r:id="rId4" w:history="1">
        <w:r w:rsidRPr="0004031F">
          <w:rPr>
            <w:rStyle w:val="a4"/>
            <w:rFonts w:ascii="Times New Roman" w:hAnsi="Times New Roman" w:cs="Times New Roman"/>
            <w:color w:val="0080B7"/>
            <w:sz w:val="27"/>
            <w:szCs w:val="27"/>
            <w:u w:val="none"/>
          </w:rPr>
          <w:t>info@eefund.org.ua</w:t>
        </w:r>
      </w:hyperlink>
    </w:p>
    <w:p w:rsidR="000A6A3C" w:rsidRPr="0004031F" w:rsidRDefault="000A6A3C" w:rsidP="0004031F">
      <w:pPr>
        <w:shd w:val="clear" w:color="auto" w:fill="FFFFFF"/>
        <w:ind w:firstLine="709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04031F">
        <w:rPr>
          <w:rFonts w:ascii="Times New Roman" w:hAnsi="Times New Roman" w:cs="Times New Roman"/>
          <w:color w:val="000000"/>
          <w:sz w:val="27"/>
          <w:szCs w:val="27"/>
        </w:rPr>
        <w:t>Адреса: вул. Ділова 24,офіс 903, Київ, Україна 03150</w:t>
      </w:r>
    </w:p>
    <w:p w:rsidR="000A6A3C" w:rsidRPr="0004031F" w:rsidRDefault="000A6A3C" w:rsidP="0004031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031F">
        <w:rPr>
          <w:rFonts w:ascii="Times New Roman" w:hAnsi="Times New Roman" w:cs="Times New Roman"/>
          <w:b/>
          <w:bCs/>
          <w:sz w:val="27"/>
          <w:szCs w:val="27"/>
        </w:rPr>
        <w:t xml:space="preserve">Веб-сторінка </w:t>
      </w:r>
      <w:hyperlink r:id="rId5" w:history="1">
        <w:r w:rsidRPr="0004031F">
          <w:rPr>
            <w:rStyle w:val="a4"/>
            <w:rFonts w:ascii="Times New Roman" w:hAnsi="Times New Roman" w:cs="Times New Roman"/>
            <w:sz w:val="27"/>
            <w:szCs w:val="27"/>
          </w:rPr>
          <w:t>https://eefund.org.ua/</w:t>
        </w:r>
      </w:hyperlink>
    </w:p>
    <w:p w:rsidR="000A6A3C" w:rsidRPr="0004031F" w:rsidRDefault="000A6A3C" w:rsidP="0004031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</w:p>
    <w:p w:rsidR="000A6A3C" w:rsidRPr="0004031F" w:rsidRDefault="000A6A3C" w:rsidP="0004031F">
      <w:pPr>
        <w:spacing w:after="12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031F">
        <w:rPr>
          <w:rFonts w:ascii="Times New Roman" w:hAnsi="Times New Roman" w:cs="Times New Roman"/>
          <w:sz w:val="27"/>
          <w:szCs w:val="27"/>
        </w:rPr>
        <w:t xml:space="preserve">Міжнародна Фінансова Корпорація (IFC) надає </w:t>
      </w:r>
      <w:r w:rsidRPr="0004031F">
        <w:rPr>
          <w:rFonts w:ascii="Times New Roman" w:hAnsi="Times New Roman" w:cs="Times New Roman"/>
          <w:b/>
          <w:bCs/>
          <w:sz w:val="27"/>
          <w:szCs w:val="27"/>
        </w:rPr>
        <w:t>консультативні послуги</w:t>
      </w:r>
      <w:r w:rsidRPr="0004031F">
        <w:rPr>
          <w:rFonts w:ascii="Times New Roman" w:hAnsi="Times New Roman" w:cs="Times New Roman"/>
          <w:sz w:val="27"/>
          <w:szCs w:val="27"/>
        </w:rPr>
        <w:t xml:space="preserve"> </w:t>
      </w:r>
      <w:r w:rsidRPr="0004031F">
        <w:rPr>
          <w:rFonts w:ascii="Times New Roman" w:hAnsi="Times New Roman" w:cs="Times New Roman"/>
          <w:b/>
          <w:bCs/>
          <w:sz w:val="27"/>
          <w:szCs w:val="27"/>
        </w:rPr>
        <w:t>через мережу регіональних консультантів</w:t>
      </w:r>
      <w:r w:rsidRPr="0004031F">
        <w:rPr>
          <w:rFonts w:ascii="Times New Roman" w:hAnsi="Times New Roman" w:cs="Times New Roman"/>
          <w:sz w:val="27"/>
          <w:szCs w:val="27"/>
        </w:rPr>
        <w:t xml:space="preserve">, що працюватимуть </w:t>
      </w:r>
      <w:r w:rsidRPr="0004031F">
        <w:rPr>
          <w:rFonts w:ascii="Times New Roman" w:hAnsi="Times New Roman" w:cs="Times New Roman"/>
          <w:b/>
          <w:bCs/>
          <w:sz w:val="27"/>
          <w:szCs w:val="27"/>
        </w:rPr>
        <w:t>у областях України</w:t>
      </w:r>
      <w:r w:rsidRPr="0004031F">
        <w:rPr>
          <w:rFonts w:ascii="Times New Roman" w:hAnsi="Times New Roman" w:cs="Times New Roman"/>
          <w:sz w:val="27"/>
          <w:szCs w:val="27"/>
        </w:rPr>
        <w:t xml:space="preserve">. Головним завданням регіонального консультанта є </w:t>
      </w:r>
      <w:r w:rsidRPr="0004031F">
        <w:rPr>
          <w:rFonts w:ascii="Times New Roman" w:hAnsi="Times New Roman" w:cs="Times New Roman"/>
          <w:b/>
          <w:bCs/>
          <w:sz w:val="27"/>
          <w:szCs w:val="27"/>
        </w:rPr>
        <w:t>повний супровід місцевих ОСББ</w:t>
      </w:r>
      <w:r w:rsidRPr="0004031F">
        <w:rPr>
          <w:rFonts w:ascii="Times New Roman" w:hAnsi="Times New Roman" w:cs="Times New Roman"/>
          <w:sz w:val="27"/>
          <w:szCs w:val="27"/>
        </w:rPr>
        <w:t xml:space="preserve"> </w:t>
      </w:r>
      <w:r w:rsidRPr="0004031F">
        <w:rPr>
          <w:rFonts w:ascii="Times New Roman" w:hAnsi="Times New Roman" w:cs="Times New Roman"/>
          <w:b/>
          <w:bCs/>
          <w:sz w:val="27"/>
          <w:szCs w:val="27"/>
        </w:rPr>
        <w:t xml:space="preserve">протягом процесу подання заявки на гранти </w:t>
      </w:r>
      <w:r w:rsidRPr="0004031F">
        <w:rPr>
          <w:rFonts w:ascii="Times New Roman" w:hAnsi="Times New Roman" w:cs="Times New Roman"/>
          <w:sz w:val="27"/>
          <w:szCs w:val="27"/>
        </w:rPr>
        <w:t>та допомога ОСББ у створенні фінансових рішень із залученням Фонду енергоефективності</w:t>
      </w:r>
      <w:r w:rsidRPr="0004031F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Pr="0004031F">
        <w:rPr>
          <w:rFonts w:ascii="Times New Roman" w:hAnsi="Times New Roman" w:cs="Times New Roman"/>
          <w:sz w:val="27"/>
          <w:szCs w:val="27"/>
        </w:rPr>
        <w:t xml:space="preserve">та банків-партнерів для здійснення </w:t>
      </w:r>
      <w:proofErr w:type="spellStart"/>
      <w:r w:rsidRPr="0004031F">
        <w:rPr>
          <w:rFonts w:ascii="Times New Roman" w:hAnsi="Times New Roman" w:cs="Times New Roman"/>
          <w:sz w:val="27"/>
          <w:szCs w:val="27"/>
        </w:rPr>
        <w:t>енергомодернізації</w:t>
      </w:r>
      <w:proofErr w:type="spellEnd"/>
      <w:r w:rsidRPr="0004031F">
        <w:rPr>
          <w:rFonts w:ascii="Times New Roman" w:hAnsi="Times New Roman" w:cs="Times New Roman"/>
          <w:sz w:val="27"/>
          <w:szCs w:val="27"/>
        </w:rPr>
        <w:t xml:space="preserve"> у будинках. Інформацію про Програму Фонду та консультації щодо місцевих програм можна отримати від </w:t>
      </w:r>
      <w:r w:rsidRPr="0004031F">
        <w:rPr>
          <w:rFonts w:ascii="Times New Roman" w:hAnsi="Times New Roman" w:cs="Times New Roman"/>
          <w:b/>
          <w:bCs/>
          <w:sz w:val="27"/>
          <w:szCs w:val="27"/>
        </w:rPr>
        <w:t xml:space="preserve">регіональних консультантів IFC, контактні дані яких розміщені за посиланням: </w:t>
      </w:r>
      <w:hyperlink r:id="rId6" w:anchor="how_to_apply_header_block" w:history="1">
        <w:r w:rsidRPr="0004031F">
          <w:rPr>
            <w:rStyle w:val="a4"/>
            <w:rFonts w:ascii="Times New Roman" w:hAnsi="Times New Roman" w:cs="Times New Roman"/>
            <w:sz w:val="27"/>
            <w:szCs w:val="27"/>
          </w:rPr>
          <w:t>https://eefund.org.ua/how-to-apply#how_to_apply_header_block</w:t>
        </w:r>
      </w:hyperlink>
      <w:r w:rsidRPr="0004031F">
        <w:rPr>
          <w:rFonts w:ascii="Times New Roman" w:hAnsi="Times New Roman" w:cs="Times New Roman"/>
          <w:sz w:val="27"/>
          <w:szCs w:val="27"/>
        </w:rPr>
        <w:t>.</w:t>
      </w:r>
    </w:p>
    <w:p w:rsidR="000A6A3C" w:rsidRPr="0004031F" w:rsidRDefault="000A6A3C" w:rsidP="0004031F">
      <w:pPr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4031F">
        <w:rPr>
          <w:rFonts w:ascii="Times New Roman" w:hAnsi="Times New Roman" w:cs="Times New Roman"/>
          <w:sz w:val="27"/>
          <w:szCs w:val="27"/>
        </w:rPr>
        <w:t>Контактні дані</w:t>
      </w:r>
      <w:r w:rsidRPr="0004031F">
        <w:rPr>
          <w:rFonts w:ascii="Times New Roman" w:hAnsi="Times New Roman" w:cs="Times New Roman"/>
          <w:b/>
          <w:bCs/>
          <w:sz w:val="27"/>
          <w:szCs w:val="27"/>
        </w:rPr>
        <w:t xml:space="preserve"> у 24 областях України регіональних представництв проекту технічної допомоги ПРООН «HOUSES» для проведення роз’яснювальної</w:t>
      </w:r>
      <w:r w:rsidRPr="0004031F">
        <w:rPr>
          <w:rFonts w:ascii="Times New Roman" w:hAnsi="Times New Roman" w:cs="Times New Roman"/>
          <w:sz w:val="27"/>
          <w:szCs w:val="27"/>
        </w:rPr>
        <w:t xml:space="preserve"> роботи на обласному та місцевому рівнях з метою інформування громадськості та місцеві громади щодо нового </w:t>
      </w:r>
      <w:r w:rsidRPr="0004031F">
        <w:rPr>
          <w:rFonts w:ascii="Times New Roman" w:hAnsi="Times New Roman" w:cs="Times New Roman"/>
          <w:b/>
          <w:bCs/>
          <w:sz w:val="27"/>
          <w:szCs w:val="27"/>
        </w:rPr>
        <w:t>законодавства у сфері енергоефективності, програм Фонду енергоефективності та механізмів фінансування, які він пропонує, розміщені за цим посиланням:</w:t>
      </w:r>
    </w:p>
    <w:p w:rsidR="000A6A3C" w:rsidRPr="0004031F" w:rsidRDefault="0004031F" w:rsidP="0004031F">
      <w:pPr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hyperlink r:id="rId7" w:history="1">
        <w:r w:rsidR="000A6A3C" w:rsidRPr="0004031F">
          <w:rPr>
            <w:rStyle w:val="a4"/>
            <w:rFonts w:ascii="Times New Roman" w:hAnsi="Times New Roman" w:cs="Times New Roman"/>
            <w:sz w:val="27"/>
            <w:szCs w:val="27"/>
          </w:rPr>
          <w:t>http://www.minregion.gov.ua/napryamki-diyalnosti/fond-energoefektivnosti/proekt-yes-proon-ob-yednannya-spivvlasnikiv-budinkiv-dlya-vprovadzhennya-stalih-energoefektivnih-rishen-undp-houses/proekt-yes-proon-ob-yednannya-spivvlasnikiv-budinkiv-dlya-vprovadzhennya-stalih-energoefektivnih-rishen-undp-houses/</w:t>
        </w:r>
      </w:hyperlink>
    </w:p>
    <w:p w:rsidR="0004031F" w:rsidRPr="0004031F" w:rsidRDefault="0004031F" w:rsidP="0004031F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</w:p>
    <w:p w:rsidR="000A6A3C" w:rsidRPr="0004031F" w:rsidRDefault="000A6A3C" w:rsidP="0004031F">
      <w:pPr>
        <w:spacing w:after="12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031F">
        <w:rPr>
          <w:rFonts w:ascii="Times New Roman" w:hAnsi="Times New Roman" w:cs="Times New Roman"/>
          <w:b/>
          <w:bCs/>
          <w:sz w:val="27"/>
          <w:szCs w:val="27"/>
        </w:rPr>
        <w:t xml:space="preserve">ПРООН </w:t>
      </w:r>
      <w:r w:rsidRPr="0004031F">
        <w:rPr>
          <w:rFonts w:ascii="Times New Roman" w:hAnsi="Times New Roman" w:cs="Times New Roman"/>
          <w:sz w:val="27"/>
          <w:szCs w:val="27"/>
        </w:rPr>
        <w:t>проводить серію групових та індивідуальних консультацій для активістів, які мають намір створити ОСББ, активів вже створених ОСББ та місцевої влади з питань створення ОСББ, ведення бухгалтерії та фінансового менеджменту, пошуку та отримання фінансування для ініціатив по покращенню стану будинків.</w:t>
      </w:r>
    </w:p>
    <w:p w:rsidR="000A6A3C" w:rsidRPr="0004031F" w:rsidRDefault="000A6A3C" w:rsidP="0004031F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r w:rsidRPr="0004031F">
        <w:rPr>
          <w:rFonts w:ascii="Times New Roman" w:hAnsi="Times New Roman" w:cs="Times New Roman"/>
          <w:b/>
          <w:bCs/>
          <w:sz w:val="27"/>
          <w:szCs w:val="27"/>
        </w:rPr>
        <w:t>Інформація про проект ПРООН «HOUSES»:</w:t>
      </w:r>
    </w:p>
    <w:p w:rsidR="000A6A3C" w:rsidRPr="0004031F" w:rsidRDefault="0004031F" w:rsidP="0004031F">
      <w:pPr>
        <w:spacing w:after="120"/>
        <w:ind w:firstLine="709"/>
        <w:jc w:val="both"/>
        <w:rPr>
          <w:rFonts w:ascii="Times New Roman" w:hAnsi="Times New Roman" w:cs="Times New Roman"/>
          <w:b/>
          <w:bCs/>
          <w:sz w:val="27"/>
          <w:szCs w:val="27"/>
        </w:rPr>
      </w:pPr>
      <w:hyperlink r:id="rId8" w:history="1">
        <w:r w:rsidR="000A6A3C" w:rsidRPr="0004031F">
          <w:rPr>
            <w:rStyle w:val="a4"/>
            <w:rFonts w:ascii="Times New Roman" w:hAnsi="Times New Roman" w:cs="Times New Roman"/>
            <w:sz w:val="27"/>
            <w:szCs w:val="27"/>
          </w:rPr>
          <w:t>http://www.minregion.gov.ua/napryamki-diyalnosti/fond-energoefektivnosti/proekt-yes-proon-ob-yednannya-spivvlasnikiv-budinkiv-dlya-vprovadzhennya-stalih-energoefektivnih-rishen-undp-houses/informatsiya-pro-proekt-yes-proon-ob-yednannya-spivvlasnikiv-budinkiv-dlya-vprovadzhennya-stalih-energoefektivnih-rishen-houses/</w:t>
        </w:r>
      </w:hyperlink>
      <w:r w:rsidR="000A6A3C" w:rsidRPr="0004031F">
        <w:rPr>
          <w:rFonts w:ascii="Times New Roman" w:hAnsi="Times New Roman" w:cs="Times New Roman"/>
          <w:b/>
          <w:bCs/>
          <w:sz w:val="27"/>
          <w:szCs w:val="27"/>
        </w:rPr>
        <w:t>.</w:t>
      </w:r>
    </w:p>
    <w:p w:rsidR="000A6A3C" w:rsidRPr="0004031F" w:rsidRDefault="000A6A3C" w:rsidP="0004031F">
      <w:pPr>
        <w:spacing w:after="12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r w:rsidRPr="0004031F">
        <w:rPr>
          <w:rFonts w:ascii="Times New Roman" w:hAnsi="Times New Roman" w:cs="Times New Roman"/>
          <w:sz w:val="27"/>
          <w:szCs w:val="27"/>
        </w:rPr>
        <w:t xml:space="preserve">За цим посиланням ОСББ та активісти, що мають наміри створити ОСББ, можуть </w:t>
      </w:r>
      <w:r w:rsidRPr="0004031F">
        <w:rPr>
          <w:rFonts w:ascii="Times New Roman" w:hAnsi="Times New Roman" w:cs="Times New Roman"/>
          <w:b/>
          <w:bCs/>
          <w:sz w:val="27"/>
          <w:szCs w:val="27"/>
        </w:rPr>
        <w:t>зареєструватись для участі у семінарах проекту ПРООН</w:t>
      </w:r>
      <w:r w:rsidRPr="0004031F">
        <w:rPr>
          <w:rFonts w:ascii="Times New Roman" w:hAnsi="Times New Roman" w:cs="Times New Roman"/>
          <w:sz w:val="27"/>
          <w:szCs w:val="27"/>
        </w:rPr>
        <w:t>:</w:t>
      </w:r>
    </w:p>
    <w:p w:rsidR="000A6A3C" w:rsidRPr="0004031F" w:rsidRDefault="0004031F" w:rsidP="0004031F">
      <w:pPr>
        <w:spacing w:after="120"/>
        <w:ind w:firstLine="709"/>
        <w:jc w:val="both"/>
        <w:rPr>
          <w:rFonts w:ascii="Times New Roman" w:hAnsi="Times New Roman" w:cs="Times New Roman"/>
          <w:sz w:val="27"/>
          <w:szCs w:val="27"/>
        </w:rPr>
      </w:pPr>
      <w:hyperlink r:id="rId9" w:history="1">
        <w:r w:rsidR="000A6A3C" w:rsidRPr="0004031F">
          <w:rPr>
            <w:rStyle w:val="a4"/>
            <w:rFonts w:ascii="Times New Roman" w:hAnsi="Times New Roman" w:cs="Times New Roman"/>
            <w:sz w:val="27"/>
            <w:szCs w:val="27"/>
          </w:rPr>
          <w:t>http://www.minregion.gov.ua/napryamki-diyalnosti/fond-energoefektivnosti/proekt-yes-proon-ob-yednannya-spivvlasnikiv-budinkiv-dlya-vprovadzhennya-stalih-energoefektivnih-rishen-undp-houses/podati-zayavku-na-uchast-v-proekti-yes-proon-ob-yednannya-spivvlasnikiv-budinkiv-dlya-vprovadzhennya-stalih-energoefektivnih-rishen-houses/</w:t>
        </w:r>
      </w:hyperlink>
      <w:bookmarkEnd w:id="0"/>
    </w:p>
    <w:sectPr w:rsidR="000A6A3C" w:rsidRPr="0004031F" w:rsidSect="0004031F">
      <w:pgSz w:w="11906" w:h="16838"/>
      <w:pgMar w:top="426" w:right="850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6A3C"/>
    <w:rsid w:val="00020880"/>
    <w:rsid w:val="0004031F"/>
    <w:rsid w:val="000A6A3C"/>
    <w:rsid w:val="00417C0D"/>
    <w:rsid w:val="005B28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20083"/>
  <w15:chartTrackingRefBased/>
  <w15:docId w15:val="{B1B3D286-51DD-4530-BE01-F8D828FE06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uk-U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6A3C"/>
    <w:rPr>
      <w:rFonts w:eastAsiaTheme="minorHAnsi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0880"/>
    <w:pPr>
      <w:spacing w:after="200" w:line="276" w:lineRule="auto"/>
      <w:ind w:left="720"/>
      <w:contextualSpacing/>
    </w:pPr>
    <w:rPr>
      <w:rFonts w:eastAsia="Calibri" w:cs="Times New Roman"/>
    </w:rPr>
  </w:style>
  <w:style w:type="character" w:styleId="a4">
    <w:name w:val="Hyperlink"/>
    <w:basedOn w:val="a0"/>
    <w:uiPriority w:val="99"/>
    <w:semiHidden/>
    <w:unhideWhenUsed/>
    <w:rsid w:val="000A6A3C"/>
    <w:rPr>
      <w:color w:val="0563C1"/>
      <w:u w:val="single"/>
    </w:rPr>
  </w:style>
  <w:style w:type="character" w:styleId="a5">
    <w:name w:val="FollowedHyperlink"/>
    <w:basedOn w:val="a0"/>
    <w:uiPriority w:val="99"/>
    <w:semiHidden/>
    <w:unhideWhenUsed/>
    <w:rsid w:val="000A6A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528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5543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486853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196457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088386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876000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703219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2754795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255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35213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802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nregion.gov.ua/napryamki-diyalnosti/fond-energoefektivnosti/proekt-yes-proon-ob-yednannya-spivvlasnikiv-budinkiv-dlya-vprovadzhennya-stalih-energoefektivnih-rishen-undp-houses/informatsiya-pro-proekt-yes-proon-ob-yednannya-spivvlasnikiv-budinkiv-dlya-vprovadzhennya-stalih-energoefektivnih-rishen-houses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www.minregion.gov.ua/napryamki-diyalnosti/fond-energoefektivnosti/proekt-yes-proon-ob-yednannya-spivvlasnikiv-budinkiv-dlya-vprovadzhennya-stalih-energoefektivnih-rishen-undp-houses/proekt-yes-proon-ob-yednannya-spivvlasnikiv-budinkiv-dlya-vprovadzhennya-stalih-energoefektivnih-rishen-undp-house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efund.org.ua/how-to-apply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efund.org.ua/" TargetMode="External"/><Relationship Id="rId10" Type="http://schemas.openxmlformats.org/officeDocument/2006/relationships/fontTable" Target="fontTable.xml"/><Relationship Id="rId4" Type="http://schemas.openxmlformats.org/officeDocument/2006/relationships/hyperlink" Target="mailto:info@eefund.org.ua" TargetMode="External"/><Relationship Id="rId9" Type="http://schemas.openxmlformats.org/officeDocument/2006/relationships/hyperlink" Target="http://www.minregion.gov.ua/napryamki-diyalnosti/fond-energoefektivnosti/proekt-yes-proon-ob-yednannya-spivvlasnikiv-budinkiv-dlya-vprovadzhennya-stalih-energoefektivnih-rishen-undp-houses/podati-zayavku-na-uchast-v-proekti-yes-proon-ob-yednannya-spivvlasnikiv-budinkiv-dlya-vprovadzhennya-stalih-energoefektivnih-rishen-houses/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2474</Words>
  <Characters>1411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Школьна Вікторія Олександрівна</dc:creator>
  <cp:keywords/>
  <dc:description/>
  <cp:lastModifiedBy>Школьна Вікторія Олександрівна</cp:lastModifiedBy>
  <cp:revision>2</cp:revision>
  <cp:lastPrinted>2019-07-19T14:56:00Z</cp:lastPrinted>
  <dcterms:created xsi:type="dcterms:W3CDTF">2019-07-19T14:52:00Z</dcterms:created>
  <dcterms:modified xsi:type="dcterms:W3CDTF">2019-07-22T09:54:00Z</dcterms:modified>
</cp:coreProperties>
</file>