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EB11542" w14:textId="5937E785" w:rsidR="00F065DF" w:rsidRPr="000123C5" w:rsidRDefault="00F065DF" w:rsidP="00312B96">
      <w:pPr>
        <w:pStyle w:val="2"/>
        <w:spacing w:after="0" w:line="240" w:lineRule="auto"/>
        <w:ind w:left="0" w:right="2906"/>
        <w:rPr>
          <w:b/>
          <w:color w:val="000000" w:themeColor="text1"/>
          <w:sz w:val="16"/>
          <w:szCs w:val="16"/>
        </w:rPr>
      </w:pPr>
      <w:r w:rsidRPr="001A0EDB">
        <w:rPr>
          <w:b/>
          <w:sz w:val="28"/>
          <w:szCs w:val="28"/>
          <w:lang w:val="uk-UA"/>
        </w:rPr>
        <w:t>Про надання в оренду об’єкта комунальної власності</w:t>
      </w:r>
      <w:r w:rsidR="00312B96">
        <w:rPr>
          <w:b/>
          <w:sz w:val="28"/>
          <w:szCs w:val="28"/>
          <w:lang w:val="uk-UA"/>
        </w:rPr>
        <w:t xml:space="preserve"> ГО «Учасники АТО/ООС та патріоти Козятинської ТГ»</w:t>
      </w:r>
    </w:p>
    <w:p w14:paraId="7EA4B429" w14:textId="77777777" w:rsidR="00D7007B" w:rsidRDefault="00F065DF" w:rsidP="00D7007B">
      <w:pPr>
        <w:jc w:val="both"/>
        <w:rPr>
          <w:sz w:val="28"/>
          <w:szCs w:val="28"/>
        </w:rPr>
      </w:pPr>
      <w:r w:rsidRPr="00EE1464">
        <w:rPr>
          <w:sz w:val="28"/>
          <w:szCs w:val="28"/>
        </w:rPr>
        <w:t xml:space="preserve">       </w:t>
      </w:r>
      <w:r w:rsidR="006C56B0">
        <w:rPr>
          <w:sz w:val="28"/>
          <w:szCs w:val="28"/>
        </w:rPr>
        <w:t xml:space="preserve"> </w:t>
      </w:r>
      <w:r w:rsidR="00312B96">
        <w:rPr>
          <w:sz w:val="28"/>
          <w:szCs w:val="28"/>
        </w:rPr>
        <w:t xml:space="preserve">          </w:t>
      </w:r>
      <w:r w:rsidR="00D7007B">
        <w:rPr>
          <w:sz w:val="28"/>
          <w:szCs w:val="28"/>
        </w:rPr>
        <w:t xml:space="preserve">       Розглянувши заяву ГО «Учасники АТО/ООС та патріоти Козятинської ТГ», лист КП «Козятинський міський  центр первинної медико-санітарної допомоги Козятинської міської ради», </w:t>
      </w:r>
      <w:r w:rsidR="00D7007B" w:rsidRPr="008E0821">
        <w:rPr>
          <w:sz w:val="28"/>
          <w:szCs w:val="28"/>
        </w:rPr>
        <w:t xml:space="preserve">враховуючи </w:t>
      </w:r>
      <w:r w:rsidR="00D7007B" w:rsidRPr="00BE2C8A">
        <w:rPr>
          <w:sz w:val="28"/>
          <w:szCs w:val="28"/>
        </w:rPr>
        <w:t>рекомендації постійної комісії  з питань регулювання земельних відносин, будівництва, комунальної власності, приватизації</w:t>
      </w:r>
      <w:r w:rsidR="00D7007B">
        <w:rPr>
          <w:sz w:val="28"/>
          <w:szCs w:val="28"/>
        </w:rPr>
        <w:t xml:space="preserve">, 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 року, зі змінами, керуючись статтею 26, частиною 1 статті 59, частиною 5 статті 60 Закону України “Про місцеве самоврядування в Україні”, міська рада </w:t>
      </w:r>
    </w:p>
    <w:p w14:paraId="0A8956A7" w14:textId="0FA072C6" w:rsidR="00F065DF" w:rsidRPr="000123C5" w:rsidRDefault="00F065DF" w:rsidP="00D7007B">
      <w:pPr>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50989AD7" w:rsidR="00F065DF" w:rsidRDefault="00F065DF" w:rsidP="00BE158D">
      <w:pPr>
        <w:pStyle w:val="aa"/>
        <w:numPr>
          <w:ilvl w:val="0"/>
          <w:numId w:val="15"/>
        </w:numPr>
        <w:ind w:right="-1"/>
        <w:jc w:val="both"/>
        <w:rPr>
          <w:sz w:val="28"/>
          <w:szCs w:val="28"/>
        </w:rPr>
      </w:pPr>
      <w:r w:rsidRPr="00BC4A2F">
        <w:rPr>
          <w:sz w:val="28"/>
          <w:szCs w:val="28"/>
        </w:rPr>
        <w:t xml:space="preserve">Надати </w:t>
      </w:r>
      <w:r w:rsidR="00312B96">
        <w:rPr>
          <w:sz w:val="28"/>
          <w:szCs w:val="28"/>
        </w:rPr>
        <w:t xml:space="preserve">ГО «Учасники АТО/ООС та патріоти Козятинської ТГ» </w:t>
      </w:r>
      <w:r w:rsidRPr="00BC4A2F">
        <w:rPr>
          <w:sz w:val="28"/>
          <w:szCs w:val="28"/>
        </w:rPr>
        <w:t>в оренду майно комунальної власності Козятинської міської територіальної громади, а саме</w:t>
      </w:r>
      <w:r w:rsidR="003F2985">
        <w:rPr>
          <w:sz w:val="28"/>
          <w:szCs w:val="28"/>
        </w:rPr>
        <w:t>:</w:t>
      </w:r>
      <w:r w:rsidRPr="00BC4A2F">
        <w:rPr>
          <w:sz w:val="28"/>
          <w:szCs w:val="28"/>
        </w:rPr>
        <w:t xml:space="preserve"> </w:t>
      </w:r>
      <w:r w:rsidR="00312B96">
        <w:rPr>
          <w:sz w:val="28"/>
          <w:szCs w:val="28"/>
        </w:rPr>
        <w:t xml:space="preserve"> </w:t>
      </w:r>
      <w:r w:rsidR="00D7007B">
        <w:rPr>
          <w:sz w:val="28"/>
          <w:szCs w:val="28"/>
        </w:rPr>
        <w:t>будівлю ФАПу</w:t>
      </w:r>
      <w:r w:rsidR="00312B96">
        <w:rPr>
          <w:sz w:val="28"/>
          <w:szCs w:val="28"/>
          <w:lang w:eastAsia="ru-RU"/>
        </w:rPr>
        <w:t xml:space="preserve">, площею </w:t>
      </w:r>
      <w:r w:rsidR="00D7007B">
        <w:rPr>
          <w:sz w:val="28"/>
          <w:szCs w:val="28"/>
          <w:lang w:eastAsia="ru-RU"/>
        </w:rPr>
        <w:t>61 кв.м</w:t>
      </w:r>
      <w:r w:rsidR="00312B96">
        <w:rPr>
          <w:sz w:val="28"/>
          <w:szCs w:val="28"/>
          <w:lang w:eastAsia="ru-RU"/>
        </w:rPr>
        <w:t xml:space="preserve"> </w:t>
      </w:r>
      <w:proofErr w:type="spellStart"/>
      <w:r w:rsidR="00312B96">
        <w:rPr>
          <w:sz w:val="28"/>
          <w:szCs w:val="28"/>
          <w:lang w:eastAsia="ru-RU"/>
        </w:rPr>
        <w:t>кв.м</w:t>
      </w:r>
      <w:proofErr w:type="spellEnd"/>
      <w:r w:rsidR="00312B96">
        <w:rPr>
          <w:sz w:val="28"/>
          <w:szCs w:val="28"/>
          <w:lang w:eastAsia="ru-RU"/>
        </w:rPr>
        <w:t>, як</w:t>
      </w:r>
      <w:r w:rsidR="00D7007B">
        <w:rPr>
          <w:sz w:val="28"/>
          <w:szCs w:val="28"/>
          <w:lang w:eastAsia="ru-RU"/>
        </w:rPr>
        <w:t>а</w:t>
      </w:r>
      <w:r w:rsidR="00312B96">
        <w:rPr>
          <w:sz w:val="28"/>
          <w:szCs w:val="28"/>
          <w:lang w:eastAsia="ru-RU"/>
        </w:rPr>
        <w:t xml:space="preserve"> розташован</w:t>
      </w:r>
      <w:r w:rsidR="00D7007B">
        <w:rPr>
          <w:sz w:val="28"/>
          <w:szCs w:val="28"/>
          <w:lang w:eastAsia="ru-RU"/>
        </w:rPr>
        <w:t>а</w:t>
      </w:r>
      <w:r w:rsidR="00312B96">
        <w:rPr>
          <w:sz w:val="28"/>
          <w:szCs w:val="28"/>
          <w:lang w:eastAsia="ru-RU"/>
        </w:rPr>
        <w:t xml:space="preserve"> за адресою: </w:t>
      </w:r>
      <w:r w:rsidR="00D7007B">
        <w:rPr>
          <w:sz w:val="28"/>
          <w:szCs w:val="28"/>
          <w:lang w:eastAsia="ru-RU"/>
        </w:rPr>
        <w:t>с</w:t>
      </w:r>
      <w:r w:rsidR="00312B96">
        <w:rPr>
          <w:sz w:val="28"/>
          <w:szCs w:val="28"/>
          <w:lang w:eastAsia="ru-RU"/>
        </w:rPr>
        <w:t xml:space="preserve">. Козятин, вул. </w:t>
      </w:r>
      <w:r w:rsidR="00D7007B">
        <w:rPr>
          <w:sz w:val="28"/>
          <w:szCs w:val="28"/>
          <w:lang w:eastAsia="ru-RU"/>
        </w:rPr>
        <w:t>Центральна,157</w:t>
      </w:r>
      <w:r w:rsidR="00BC4A2F" w:rsidRPr="00BC4A2F">
        <w:rPr>
          <w:sz w:val="28"/>
          <w:szCs w:val="28"/>
        </w:rPr>
        <w:t xml:space="preserve">, </w:t>
      </w:r>
      <w:r w:rsidRPr="00BC4A2F">
        <w:rPr>
          <w:sz w:val="28"/>
          <w:szCs w:val="28"/>
        </w:rPr>
        <w:t xml:space="preserve">для </w:t>
      </w:r>
      <w:r w:rsidR="00312B96" w:rsidRPr="00C021BB">
        <w:rPr>
          <w:sz w:val="28"/>
          <w:szCs w:val="28"/>
        </w:rPr>
        <w:t xml:space="preserve">використання громадським об’єднанням, що є неприбутковою організацією для </w:t>
      </w:r>
      <w:r w:rsidR="00D7007B">
        <w:rPr>
          <w:sz w:val="28"/>
          <w:szCs w:val="28"/>
        </w:rPr>
        <w:t>статутної діяльності (реабілітації ветеранів війни)</w:t>
      </w:r>
      <w:r w:rsidR="001A0EDB">
        <w:rPr>
          <w:sz w:val="28"/>
          <w:szCs w:val="28"/>
        </w:rPr>
        <w:t xml:space="preserve">, </w:t>
      </w:r>
      <w:r w:rsidRPr="00BC4A2F">
        <w:rPr>
          <w:sz w:val="28"/>
          <w:szCs w:val="28"/>
        </w:rPr>
        <w:t>без права суборенди, терміном на 5 років, розмір річної орендної плати становить 1(одна) гривня без ПДВ.</w:t>
      </w:r>
    </w:p>
    <w:p w14:paraId="370649D2" w14:textId="7A015F5A" w:rsidR="00F065DF" w:rsidRDefault="00D7007B" w:rsidP="00BE158D">
      <w:pPr>
        <w:numPr>
          <w:ilvl w:val="0"/>
          <w:numId w:val="15"/>
        </w:numPr>
        <w:ind w:right="-1"/>
        <w:jc w:val="both"/>
        <w:rPr>
          <w:sz w:val="28"/>
          <w:szCs w:val="28"/>
        </w:rPr>
      </w:pPr>
      <w:r w:rsidRPr="00D7007B">
        <w:rPr>
          <w:rStyle w:val="ae"/>
          <w:b w:val="0"/>
          <w:bCs w:val="0"/>
          <w:sz w:val="28"/>
          <w:szCs w:val="28"/>
        </w:rPr>
        <w:t>КП «Козятинський міський  центр первинної медико-санітарної допомоги Козятинської міської ради»</w:t>
      </w:r>
      <w:r>
        <w:rPr>
          <w:rStyle w:val="ae"/>
          <w:b w:val="0"/>
          <w:bCs w:val="0"/>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0D30F185" w:rsidR="003F2985" w:rsidRPr="003F2985" w:rsidRDefault="00D7007B" w:rsidP="00BE158D">
      <w:pPr>
        <w:numPr>
          <w:ilvl w:val="0"/>
          <w:numId w:val="15"/>
        </w:numPr>
        <w:ind w:right="-1"/>
        <w:jc w:val="both"/>
        <w:rPr>
          <w:sz w:val="28"/>
          <w:szCs w:val="28"/>
        </w:rPr>
      </w:pPr>
      <w:r w:rsidRPr="00D7007B">
        <w:rPr>
          <w:sz w:val="28"/>
          <w:szCs w:val="28"/>
        </w:rPr>
        <w:t>КП «Козятинський міський  центр первинної медико-санітарної допомоги Козятинської міської ради»</w:t>
      </w:r>
      <w:r>
        <w:rPr>
          <w:sz w:val="28"/>
          <w:szCs w:val="28"/>
        </w:rPr>
        <w:t xml:space="preserve"> </w:t>
      </w:r>
      <w:r w:rsidR="003F2985" w:rsidRPr="003F2985">
        <w:rPr>
          <w:sz w:val="28"/>
          <w:szCs w:val="28"/>
        </w:rPr>
        <w:t>після укладення договору оренди опублікувати його в електронних торгових системах.</w:t>
      </w:r>
    </w:p>
    <w:p w14:paraId="610BA35E" w14:textId="6AE52902" w:rsidR="003F2985" w:rsidRDefault="00D7007B" w:rsidP="00BE158D">
      <w:pPr>
        <w:numPr>
          <w:ilvl w:val="0"/>
          <w:numId w:val="15"/>
        </w:numPr>
        <w:ind w:right="-1"/>
        <w:jc w:val="both"/>
        <w:rPr>
          <w:sz w:val="28"/>
          <w:szCs w:val="28"/>
        </w:rPr>
      </w:pPr>
      <w:r w:rsidRPr="00D7007B">
        <w:rPr>
          <w:sz w:val="28"/>
          <w:szCs w:val="28"/>
        </w:rPr>
        <w:t>КП «Козятинський міський  центр первинної медико-санітарної допомоги Козятинської міської ради»</w:t>
      </w:r>
      <w:r>
        <w:rPr>
          <w:sz w:val="28"/>
          <w:szCs w:val="28"/>
        </w:rPr>
        <w:t xml:space="preserve"> </w:t>
      </w:r>
      <w:r w:rsidR="003F2985" w:rsidRPr="003F2985">
        <w:rPr>
          <w:sz w:val="28"/>
          <w:szCs w:val="28"/>
        </w:rPr>
        <w:t xml:space="preserve">надати примірник договору оренди </w:t>
      </w:r>
      <w:r w:rsidR="00BE158D">
        <w:rPr>
          <w:sz w:val="28"/>
          <w:szCs w:val="28"/>
        </w:rPr>
        <w:t>до</w:t>
      </w:r>
      <w:r w:rsidR="003F2985" w:rsidRPr="003F2985">
        <w:rPr>
          <w:sz w:val="28"/>
          <w:szCs w:val="28"/>
        </w:rPr>
        <w:t xml:space="preserve"> управління земельних та майнових ресурсів Козятинської міської ради</w:t>
      </w:r>
      <w:r w:rsidR="00312B96">
        <w:rPr>
          <w:sz w:val="28"/>
          <w:szCs w:val="28"/>
        </w:rPr>
        <w:t>.</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3E928483" w14:textId="4C5B47DF" w:rsidR="00312B96" w:rsidRDefault="00841FA2"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008C192A">
        <w:t>О. Пузир</w:t>
      </w:r>
    </w:p>
    <w:p w14:paraId="1A7258D8" w14:textId="0F1F4B25"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35B8581" w14:textId="1AF3DB38" w:rsidR="003437F5" w:rsidRDefault="008C192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М. Софіюк</w:t>
      </w:r>
    </w:p>
    <w:sectPr w:rsidR="003437F5" w:rsidSect="00312B96">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6"/>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12B96"/>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41FA2"/>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53E02"/>
    <w:rsid w:val="00C66B5F"/>
    <w:rsid w:val="00C734CB"/>
    <w:rsid w:val="00CA38AE"/>
    <w:rsid w:val="00CA4F17"/>
    <w:rsid w:val="00CB0B5E"/>
    <w:rsid w:val="00CB423C"/>
    <w:rsid w:val="00CE24BC"/>
    <w:rsid w:val="00CE498D"/>
    <w:rsid w:val="00D03349"/>
    <w:rsid w:val="00D106A5"/>
    <w:rsid w:val="00D15B09"/>
    <w:rsid w:val="00D7007B"/>
    <w:rsid w:val="00D9154C"/>
    <w:rsid w:val="00D96614"/>
    <w:rsid w:val="00DA345F"/>
    <w:rsid w:val="00DC27D1"/>
    <w:rsid w:val="00DD5C73"/>
    <w:rsid w:val="00DE19FA"/>
    <w:rsid w:val="00E20928"/>
    <w:rsid w:val="00E70681"/>
    <w:rsid w:val="00E800F5"/>
    <w:rsid w:val="00EA78FC"/>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character" w:styleId="af">
    <w:name w:val="annotation reference"/>
    <w:basedOn w:val="a0"/>
    <w:uiPriority w:val="99"/>
    <w:semiHidden/>
    <w:unhideWhenUsed/>
    <w:rsid w:val="00312B96"/>
    <w:rPr>
      <w:sz w:val="16"/>
      <w:szCs w:val="16"/>
    </w:rPr>
  </w:style>
  <w:style w:type="paragraph" w:styleId="af0">
    <w:name w:val="annotation text"/>
    <w:basedOn w:val="a"/>
    <w:link w:val="af1"/>
    <w:uiPriority w:val="99"/>
    <w:semiHidden/>
    <w:unhideWhenUsed/>
    <w:rsid w:val="00312B96"/>
    <w:rPr>
      <w:sz w:val="20"/>
      <w:szCs w:val="20"/>
    </w:rPr>
  </w:style>
  <w:style w:type="character" w:customStyle="1" w:styleId="af1">
    <w:name w:val="Текст примечания Знак"/>
    <w:basedOn w:val="a0"/>
    <w:link w:val="af0"/>
    <w:uiPriority w:val="99"/>
    <w:semiHidden/>
    <w:rsid w:val="00312B96"/>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312B96"/>
    <w:rPr>
      <w:b/>
      <w:bCs/>
    </w:rPr>
  </w:style>
  <w:style w:type="character" w:customStyle="1" w:styleId="af3">
    <w:name w:val="Тема примечания Знак"/>
    <w:basedOn w:val="af1"/>
    <w:link w:val="af2"/>
    <w:uiPriority w:val="99"/>
    <w:semiHidden/>
    <w:rsid w:val="00312B96"/>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838041492">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1507</Words>
  <Characters>859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2025-07-03T13:35:00Z</cp:lastPrinted>
  <dcterms:created xsi:type="dcterms:W3CDTF">2026-02-11T08:28:00Z</dcterms:created>
  <dcterms:modified xsi:type="dcterms:W3CDTF">2026-02-11T08:28:00Z</dcterms:modified>
</cp:coreProperties>
</file>