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7C082" w14:textId="5DFBDBEE" w:rsidR="0025464F" w:rsidRPr="001127A6" w:rsidRDefault="00BD563A" w:rsidP="0025464F">
      <w:pPr>
        <w:ind w:left="2127"/>
        <w:rPr>
          <w:color w:val="000000"/>
          <w:sz w:val="32"/>
          <w:szCs w:val="32"/>
        </w:rPr>
      </w:pPr>
      <w:r>
        <w:rPr>
          <w:color w:val="000000"/>
          <w:sz w:val="28"/>
        </w:rPr>
        <w:t xml:space="preserve">                              </w:t>
      </w:r>
      <w:r w:rsidR="0025464F">
        <w:rPr>
          <w:color w:val="000000"/>
          <w:sz w:val="28"/>
        </w:rPr>
        <w:t xml:space="preserve"> </w:t>
      </w:r>
      <w:r w:rsidR="0025464F" w:rsidRPr="00967C1E">
        <w:rPr>
          <w:noProof/>
        </w:rPr>
        <w:drawing>
          <wp:inline distT="0" distB="0" distL="0" distR="0" wp14:anchorId="200DD270" wp14:editId="4D4EE44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5464F">
        <w:rPr>
          <w:noProof/>
        </w:rPr>
        <w:t xml:space="preserve">                                                </w:t>
      </w:r>
      <w:r w:rsidR="0025464F">
        <w:rPr>
          <w:noProof/>
          <w:sz w:val="32"/>
          <w:szCs w:val="32"/>
        </w:rPr>
        <w:t xml:space="preserve"> </w:t>
      </w:r>
    </w:p>
    <w:p w14:paraId="3AC1107F" w14:textId="77777777" w:rsidR="0025464F" w:rsidRDefault="0025464F" w:rsidP="0025464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BA2A6BD" w14:textId="77777777" w:rsidR="0025464F" w:rsidRPr="00D82B2C" w:rsidRDefault="0025464F" w:rsidP="0025464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9E368E4" w14:textId="77777777" w:rsidR="0025464F" w:rsidRPr="00C91996" w:rsidRDefault="0025464F" w:rsidP="0025464F">
      <w:pPr>
        <w:jc w:val="center"/>
        <w:rPr>
          <w:color w:val="000000"/>
          <w:sz w:val="28"/>
          <w:szCs w:val="28"/>
        </w:rPr>
      </w:pPr>
    </w:p>
    <w:p w14:paraId="343BD091" w14:textId="77777777" w:rsidR="0025464F" w:rsidRDefault="0025464F" w:rsidP="0025464F">
      <w:pPr>
        <w:jc w:val="center"/>
        <w:rPr>
          <w:b/>
          <w:bCs/>
          <w:color w:val="000000"/>
          <w:sz w:val="28"/>
          <w:szCs w:val="28"/>
        </w:rPr>
      </w:pPr>
      <w:r w:rsidRPr="00C91996">
        <w:rPr>
          <w:b/>
          <w:bCs/>
          <w:color w:val="000000"/>
          <w:sz w:val="28"/>
          <w:szCs w:val="28"/>
        </w:rPr>
        <w:t>РІШЕННЯ</w:t>
      </w:r>
    </w:p>
    <w:p w14:paraId="75BD0711" w14:textId="77777777" w:rsidR="0025464F" w:rsidRPr="00BB3CC6" w:rsidRDefault="0025464F" w:rsidP="0025464F">
      <w:pPr>
        <w:jc w:val="center"/>
        <w:rPr>
          <w:color w:val="000000"/>
          <w:sz w:val="28"/>
          <w:szCs w:val="28"/>
        </w:rPr>
      </w:pPr>
    </w:p>
    <w:p w14:paraId="6FC50073" w14:textId="6BEE4070" w:rsidR="0025464F" w:rsidRPr="00707A37" w:rsidRDefault="0025464F" w:rsidP="0025464F">
      <w:pPr>
        <w:tabs>
          <w:tab w:val="left" w:pos="2611"/>
          <w:tab w:val="left" w:pos="4363"/>
        </w:tabs>
        <w:spacing w:before="1"/>
        <w:ind w:left="411" w:hanging="978"/>
        <w:rPr>
          <w:sz w:val="28"/>
        </w:rPr>
      </w:pPr>
      <w:r>
        <w:rPr>
          <w:color w:val="000000"/>
          <w:sz w:val="28"/>
          <w:szCs w:val="28"/>
        </w:rPr>
        <w:t xml:space="preserve">        </w:t>
      </w:r>
      <w:r>
        <w:rPr>
          <w:sz w:val="28"/>
          <w:u w:val="single"/>
        </w:rPr>
        <w:t>17</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w:t>
      </w:r>
      <w:r>
        <w:rPr>
          <w:sz w:val="28"/>
          <w:u w:val="single"/>
        </w:rPr>
        <w:t>14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1</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0BF9128" w14:textId="73AF1D8E" w:rsidR="00BD563A" w:rsidRDefault="00BD563A" w:rsidP="0025464F">
      <w:pPr>
        <w:ind w:left="2127"/>
        <w:rPr>
          <w:sz w:val="28"/>
          <w:szCs w:val="28"/>
        </w:rPr>
      </w:pPr>
    </w:p>
    <w:p w14:paraId="003098C8" w14:textId="77777777" w:rsidR="00BD563A" w:rsidRDefault="00BD563A" w:rsidP="00BD563A">
      <w:pPr>
        <w:ind w:right="1154"/>
        <w:jc w:val="both"/>
        <w:rPr>
          <w:b/>
          <w:sz w:val="28"/>
          <w:szCs w:val="28"/>
        </w:rPr>
      </w:pPr>
      <w:r w:rsidRPr="00EE23FA">
        <w:rPr>
          <w:b/>
          <w:sz w:val="28"/>
          <w:szCs w:val="28"/>
        </w:rPr>
        <w:t xml:space="preserve">Про </w:t>
      </w:r>
      <w:r>
        <w:rPr>
          <w:b/>
          <w:sz w:val="28"/>
          <w:szCs w:val="28"/>
        </w:rPr>
        <w:t xml:space="preserve">виділення приміщення комунальної </w:t>
      </w:r>
    </w:p>
    <w:p w14:paraId="6361DDD6" w14:textId="77777777" w:rsidR="00BD563A" w:rsidRDefault="00BD563A" w:rsidP="00BD563A">
      <w:pPr>
        <w:ind w:right="1154"/>
        <w:jc w:val="both"/>
        <w:rPr>
          <w:b/>
          <w:sz w:val="28"/>
          <w:szCs w:val="28"/>
        </w:rPr>
      </w:pPr>
      <w:r>
        <w:rPr>
          <w:b/>
          <w:sz w:val="28"/>
          <w:szCs w:val="28"/>
        </w:rPr>
        <w:t>власності для реалізації експериментального</w:t>
      </w:r>
    </w:p>
    <w:p w14:paraId="3C8848E4" w14:textId="77777777" w:rsidR="00BD563A" w:rsidRDefault="00BD563A" w:rsidP="00BD563A">
      <w:pPr>
        <w:ind w:right="1154"/>
        <w:jc w:val="both"/>
        <w:rPr>
          <w:b/>
          <w:sz w:val="28"/>
          <w:szCs w:val="28"/>
        </w:rPr>
      </w:pPr>
      <w:r>
        <w:rPr>
          <w:b/>
          <w:sz w:val="28"/>
          <w:szCs w:val="28"/>
        </w:rPr>
        <w:t>проекту із запровадження комплексної соціальної</w:t>
      </w:r>
    </w:p>
    <w:p w14:paraId="53611524" w14:textId="77777777" w:rsidR="00BD563A" w:rsidRDefault="00BD563A" w:rsidP="00BD563A">
      <w:pPr>
        <w:ind w:right="1154"/>
        <w:jc w:val="both"/>
        <w:rPr>
          <w:b/>
          <w:sz w:val="28"/>
          <w:szCs w:val="28"/>
        </w:rPr>
      </w:pPr>
      <w:r>
        <w:rPr>
          <w:b/>
          <w:sz w:val="28"/>
          <w:szCs w:val="28"/>
        </w:rPr>
        <w:t>послуги з формування життєстійкості</w:t>
      </w:r>
    </w:p>
    <w:p w14:paraId="4E74D667" w14:textId="77777777" w:rsidR="00BD563A" w:rsidRPr="00EE23FA" w:rsidRDefault="00BD563A" w:rsidP="00BD563A">
      <w:pPr>
        <w:ind w:right="1154"/>
        <w:jc w:val="both"/>
        <w:rPr>
          <w:b/>
          <w:sz w:val="28"/>
          <w:szCs w:val="28"/>
        </w:rPr>
      </w:pPr>
      <w:r>
        <w:rPr>
          <w:b/>
          <w:sz w:val="28"/>
          <w:szCs w:val="28"/>
        </w:rPr>
        <w:t>у Козятинській міській територіальній громаді</w:t>
      </w:r>
    </w:p>
    <w:p w14:paraId="7351FC77" w14:textId="77777777" w:rsidR="00BD563A" w:rsidRDefault="00BD563A" w:rsidP="00BD563A">
      <w:pPr>
        <w:ind w:right="1154"/>
        <w:jc w:val="both"/>
        <w:rPr>
          <w:sz w:val="28"/>
          <w:szCs w:val="28"/>
        </w:rPr>
      </w:pPr>
    </w:p>
    <w:p w14:paraId="2B4F5346" w14:textId="77777777" w:rsidR="00BD563A" w:rsidRDefault="00BD563A" w:rsidP="00BD563A">
      <w:pPr>
        <w:pStyle w:val="a3"/>
        <w:jc w:val="both"/>
        <w:rPr>
          <w:sz w:val="28"/>
          <w:szCs w:val="28"/>
        </w:rPr>
      </w:pPr>
      <w:r>
        <w:rPr>
          <w:sz w:val="28"/>
          <w:szCs w:val="28"/>
        </w:rPr>
        <w:t xml:space="preserve">               Відповідно до підпункту 2 пункту «а» частини 1 статті 30 Закону України «Про місцеве самоврядування в Україні», , постанови Кабінету Міністрів України від 03 жовтня 2023 року №1049 «Про реалізацію експериментального </w:t>
      </w:r>
      <w:proofErr w:type="spellStart"/>
      <w:r>
        <w:rPr>
          <w:sz w:val="28"/>
          <w:szCs w:val="28"/>
        </w:rPr>
        <w:t>проєкту</w:t>
      </w:r>
      <w:proofErr w:type="spellEnd"/>
      <w:r>
        <w:rPr>
          <w:sz w:val="28"/>
          <w:szCs w:val="28"/>
        </w:rPr>
        <w:t xml:space="preserve"> із запровадження комплексної соціальної послуги з формування життєстійкості», постанови Кабінету Міністрів України від 30 грудня 2022 року №1475 «Деякі питання соціального захисту громадян, які потрапили у складні життєві обставини», розглянувши звернення директора комунального закладу «Центр надання соціальних послуг Козятинської міської ради» та з метою впровадження на території Козятинської міської територіальної громади експериментального проекту, міська рада</w:t>
      </w:r>
    </w:p>
    <w:p w14:paraId="1D3A6997" w14:textId="77777777" w:rsidR="00BD563A" w:rsidRDefault="00BD563A" w:rsidP="00BD563A">
      <w:pPr>
        <w:jc w:val="center"/>
        <w:rPr>
          <w:sz w:val="28"/>
          <w:szCs w:val="28"/>
        </w:rPr>
      </w:pPr>
    </w:p>
    <w:p w14:paraId="64F1926E" w14:textId="77777777" w:rsidR="00BD563A" w:rsidRPr="00145782" w:rsidRDefault="00BD563A" w:rsidP="00BD563A">
      <w:pPr>
        <w:jc w:val="center"/>
        <w:rPr>
          <w:b/>
          <w:bCs/>
          <w:sz w:val="28"/>
          <w:szCs w:val="28"/>
        </w:rPr>
      </w:pPr>
      <w:r w:rsidRPr="004176AE">
        <w:rPr>
          <w:b/>
          <w:bCs/>
          <w:sz w:val="28"/>
          <w:szCs w:val="28"/>
        </w:rPr>
        <w:t>В И Р І Ш И Л А:</w:t>
      </w:r>
    </w:p>
    <w:p w14:paraId="228B783B" w14:textId="77777777" w:rsidR="00BD563A" w:rsidRDefault="00BD563A" w:rsidP="00BD563A">
      <w:pPr>
        <w:jc w:val="both"/>
        <w:rPr>
          <w:sz w:val="28"/>
          <w:szCs w:val="28"/>
        </w:rPr>
      </w:pPr>
    </w:p>
    <w:p w14:paraId="5B9022FC" w14:textId="77777777" w:rsidR="00BD563A" w:rsidRPr="003E0010" w:rsidRDefault="00BD563A" w:rsidP="00BD563A">
      <w:pPr>
        <w:pStyle w:val="a7"/>
        <w:keepNext/>
        <w:widowControl w:val="0"/>
        <w:numPr>
          <w:ilvl w:val="0"/>
          <w:numId w:val="1"/>
        </w:numPr>
        <w:autoSpaceDE w:val="0"/>
        <w:autoSpaceDN w:val="0"/>
        <w:jc w:val="both"/>
        <w:outlineLvl w:val="1"/>
        <w:rPr>
          <w:color w:val="222222"/>
          <w:sz w:val="28"/>
          <w:szCs w:val="28"/>
          <w:lang w:eastAsia="uk-UA"/>
        </w:rPr>
      </w:pPr>
      <w:r w:rsidRPr="003E0010">
        <w:rPr>
          <w:sz w:val="28"/>
          <w:szCs w:val="28"/>
        </w:rPr>
        <w:t xml:space="preserve"> </w:t>
      </w:r>
      <w:r w:rsidRPr="003E0010">
        <w:rPr>
          <w:color w:val="222222"/>
          <w:sz w:val="28"/>
          <w:szCs w:val="28"/>
          <w:lang w:eastAsia="uk-UA"/>
        </w:rPr>
        <w:t>Виділити частину адміністративного приміщення</w:t>
      </w:r>
      <w:r w:rsidRPr="003E0010">
        <w:rPr>
          <w:sz w:val="28"/>
          <w:szCs w:val="28"/>
        </w:rPr>
        <w:t xml:space="preserve">  комунальної власності (</w:t>
      </w:r>
      <w:proofErr w:type="spellStart"/>
      <w:r w:rsidRPr="003E0010">
        <w:rPr>
          <w:sz w:val="28"/>
          <w:szCs w:val="28"/>
        </w:rPr>
        <w:t>літ.Р</w:t>
      </w:r>
      <w:proofErr w:type="spellEnd"/>
      <w:r w:rsidRPr="003E0010">
        <w:rPr>
          <w:sz w:val="28"/>
          <w:szCs w:val="28"/>
        </w:rPr>
        <w:t xml:space="preserve">: І поверх, кімнати 6,7,8,9,10,11)  площею 83,7 </w:t>
      </w:r>
      <w:proofErr w:type="spellStart"/>
      <w:r w:rsidRPr="003E0010">
        <w:rPr>
          <w:sz w:val="28"/>
          <w:szCs w:val="28"/>
        </w:rPr>
        <w:t>кв.м</w:t>
      </w:r>
      <w:proofErr w:type="spellEnd"/>
      <w:r w:rsidRPr="003E0010">
        <w:rPr>
          <w:sz w:val="28"/>
          <w:szCs w:val="28"/>
        </w:rPr>
        <w:t xml:space="preserve"> для реалізації експериментального проекту із запровадження комплексної соціальної послуги з формування життєстійкості, що обліковується на балансі</w:t>
      </w:r>
      <w:r w:rsidRPr="003E0010">
        <w:rPr>
          <w:color w:val="222222"/>
          <w:sz w:val="28"/>
          <w:szCs w:val="28"/>
          <w:lang w:eastAsia="uk-UA"/>
        </w:rPr>
        <w:t xml:space="preserve"> КЗ «Центр надання соціальних послуг Козятинської міської ради»</w:t>
      </w:r>
      <w:r>
        <w:rPr>
          <w:color w:val="222222"/>
          <w:sz w:val="28"/>
          <w:szCs w:val="28"/>
          <w:lang w:eastAsia="uk-UA"/>
        </w:rPr>
        <w:t xml:space="preserve"> </w:t>
      </w:r>
      <w:r w:rsidRPr="003E0010">
        <w:rPr>
          <w:sz w:val="28"/>
          <w:szCs w:val="28"/>
        </w:rPr>
        <w:t>за адресою: м. Козятин, вул. Незалежності,75</w:t>
      </w:r>
      <w:r w:rsidRPr="003E0010">
        <w:rPr>
          <w:sz w:val="28"/>
          <w:szCs w:val="28"/>
          <w:lang w:eastAsia="uk-UA" w:bidi="uk-UA"/>
        </w:rPr>
        <w:t>.</w:t>
      </w:r>
    </w:p>
    <w:p w14:paraId="439AF630" w14:textId="77777777" w:rsidR="00BD563A" w:rsidRDefault="00BD563A" w:rsidP="00BD563A">
      <w:pPr>
        <w:pStyle w:val="2"/>
        <w:numPr>
          <w:ilvl w:val="0"/>
          <w:numId w:val="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AE364B5" w14:textId="77777777" w:rsidR="00BD563A" w:rsidRDefault="00BD563A" w:rsidP="00BD563A">
      <w:pPr>
        <w:pStyle w:val="a5"/>
        <w:tabs>
          <w:tab w:val="left" w:pos="708"/>
        </w:tabs>
        <w:jc w:val="center"/>
        <w:rPr>
          <w:sz w:val="28"/>
          <w:szCs w:val="28"/>
          <w:lang w:val="uk-UA"/>
        </w:rPr>
      </w:pPr>
    </w:p>
    <w:p w14:paraId="709B425A" w14:textId="77777777" w:rsidR="00BD563A" w:rsidRPr="00F85D20" w:rsidRDefault="00BD563A" w:rsidP="00BD563A">
      <w:pPr>
        <w:pStyle w:val="a7"/>
        <w:rPr>
          <w:sz w:val="28"/>
          <w:szCs w:val="28"/>
        </w:rPr>
      </w:pPr>
    </w:p>
    <w:p w14:paraId="0F4D654B" w14:textId="01C8D9D5" w:rsidR="00BD563A" w:rsidRPr="0021532C" w:rsidRDefault="0025464F" w:rsidP="00BD563A">
      <w:pPr>
        <w:tabs>
          <w:tab w:val="left" w:pos="6295"/>
        </w:tabs>
        <w:spacing w:before="207"/>
        <w:jc w:val="center"/>
        <w:rPr>
          <w:b/>
          <w:sz w:val="28"/>
          <w:szCs w:val="28"/>
        </w:rPr>
      </w:pPr>
      <w:r>
        <w:rPr>
          <w:b/>
          <w:sz w:val="28"/>
          <w:szCs w:val="28"/>
        </w:rPr>
        <w:t>Секретар ради                                        Ірина РЕПАЛО</w:t>
      </w:r>
      <w:bookmarkStart w:id="0" w:name="_GoBack"/>
      <w:bookmarkEnd w:id="0"/>
    </w:p>
    <w:p w14:paraId="2733A59F" w14:textId="77777777" w:rsidR="00BD563A" w:rsidRPr="00F85D20" w:rsidRDefault="00BD563A" w:rsidP="00BD5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6A6F03D" w14:textId="4043AFB7" w:rsidR="00BD563A" w:rsidRPr="00BD563A" w:rsidRDefault="0025464F">
      <w:pPr>
        <w:rPr>
          <w:sz w:val="28"/>
          <w:szCs w:val="28"/>
        </w:rPr>
      </w:pPr>
      <w:r>
        <w:rPr>
          <w:sz w:val="28"/>
          <w:szCs w:val="28"/>
        </w:rPr>
        <w:t xml:space="preserve"> </w:t>
      </w:r>
    </w:p>
    <w:sectPr w:rsidR="00BD563A" w:rsidRPr="00BD563A" w:rsidSect="00BD563A">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61"/>
    <w:rsid w:val="001076C4"/>
    <w:rsid w:val="0025464F"/>
    <w:rsid w:val="0041242E"/>
    <w:rsid w:val="006C39D9"/>
    <w:rsid w:val="00834372"/>
    <w:rsid w:val="009617A7"/>
    <w:rsid w:val="00BD1961"/>
    <w:rsid w:val="00BD563A"/>
    <w:rsid w:val="00DF01A3"/>
    <w:rsid w:val="00F07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8780"/>
  <w15:chartTrackingRefBased/>
  <w15:docId w15:val="{972824D6-6CDA-4568-89A4-71216EE4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63A"/>
    <w:pPr>
      <w:spacing w:after="0" w:line="240" w:lineRule="auto"/>
    </w:pPr>
    <w:rPr>
      <w:rFonts w:ascii="Times New Roman" w:eastAsia="Times New Roman" w:hAnsi="Times New Roman" w:cs="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563A"/>
    <w:pPr>
      <w:widowControl w:val="0"/>
      <w:autoSpaceDE w:val="0"/>
      <w:autoSpaceDN w:val="0"/>
    </w:pPr>
    <w:rPr>
      <w:lang w:bidi="uk-UA"/>
    </w:rPr>
  </w:style>
  <w:style w:type="character" w:customStyle="1" w:styleId="a4">
    <w:name w:val="Основной текст Знак"/>
    <w:basedOn w:val="a0"/>
    <w:link w:val="a3"/>
    <w:uiPriority w:val="1"/>
    <w:rsid w:val="00BD563A"/>
    <w:rPr>
      <w:rFonts w:ascii="Times New Roman" w:eastAsia="Times New Roman" w:hAnsi="Times New Roman" w:cs="Times New Roman"/>
      <w:kern w:val="0"/>
      <w:sz w:val="24"/>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BD563A"/>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BD563A"/>
    <w:rPr>
      <w:rFonts w:ascii="Times New Roman" w:eastAsia="Times New Roman" w:hAnsi="Times New Roman" w:cs="Times New Roman"/>
      <w:kern w:val="0"/>
      <w:sz w:val="26"/>
      <w:szCs w:val="20"/>
      <w:lang w:val="x-none" w:eastAsia="ru-RU"/>
    </w:rPr>
  </w:style>
  <w:style w:type="paragraph" w:styleId="2">
    <w:name w:val="Body Text Indent 2"/>
    <w:basedOn w:val="a"/>
    <w:link w:val="20"/>
    <w:rsid w:val="00BD563A"/>
    <w:pPr>
      <w:spacing w:after="120" w:line="480" w:lineRule="auto"/>
      <w:ind w:left="283"/>
    </w:pPr>
    <w:rPr>
      <w:lang w:val="ru-RU" w:eastAsia="ru-RU"/>
    </w:rPr>
  </w:style>
  <w:style w:type="character" w:customStyle="1" w:styleId="20">
    <w:name w:val="Основной текст с отступом 2 Знак"/>
    <w:basedOn w:val="a0"/>
    <w:link w:val="2"/>
    <w:rsid w:val="00BD563A"/>
    <w:rPr>
      <w:rFonts w:ascii="Times New Roman" w:eastAsia="Times New Roman" w:hAnsi="Times New Roman" w:cs="Times New Roman"/>
      <w:kern w:val="0"/>
      <w:sz w:val="24"/>
      <w:szCs w:val="24"/>
      <w:lang w:val="ru-RU" w:eastAsia="ru-RU"/>
    </w:rPr>
  </w:style>
  <w:style w:type="paragraph" w:styleId="a7">
    <w:name w:val="List Paragraph"/>
    <w:basedOn w:val="a"/>
    <w:uiPriority w:val="34"/>
    <w:qFormat/>
    <w:rsid w:val="00BD563A"/>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soccenter@komr.gov</dc:creator>
  <cp:keywords/>
  <dc:description/>
  <cp:lastModifiedBy>Larisa</cp:lastModifiedBy>
  <cp:revision>2</cp:revision>
  <dcterms:created xsi:type="dcterms:W3CDTF">2024-10-17T11:49:00Z</dcterms:created>
  <dcterms:modified xsi:type="dcterms:W3CDTF">2024-10-17T11:49:00Z</dcterms:modified>
</cp:coreProperties>
</file>