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0D35" w14:textId="22E639D8" w:rsidR="0043598B" w:rsidRPr="00E31257" w:rsidRDefault="0043598B" w:rsidP="0043598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426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E312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089EC" wp14:editId="4296812B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8871" w14:textId="77777777" w:rsidR="0043598B" w:rsidRPr="00E31257" w:rsidRDefault="0043598B" w:rsidP="0043598B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E31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6B4216E3" w14:textId="77777777" w:rsidR="0043598B" w:rsidRPr="00E31257" w:rsidRDefault="0043598B" w:rsidP="0043598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174F960" w14:textId="191FBC86" w:rsidR="0043598B" w:rsidRPr="00E31257" w:rsidRDefault="0043598B" w:rsidP="0043598B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3125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Я</w:t>
      </w:r>
    </w:p>
    <w:p w14:paraId="5F8FBBE7" w14:textId="77777777" w:rsidR="0043598B" w:rsidRPr="00E31257" w:rsidRDefault="0043598B" w:rsidP="0043598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8287991" w14:textId="1CC9E3A4" w:rsidR="0043598B" w:rsidRPr="00E31257" w:rsidRDefault="00AA6BB9" w:rsidP="0043598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08.04.2026 </w:t>
      </w:r>
      <w:r w:rsidR="0043598B" w:rsidRPr="00E312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43598B" w:rsidRPr="00E3125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122-р</w:t>
      </w:r>
    </w:p>
    <w:p w14:paraId="33CC71B0" w14:textId="77777777" w:rsidR="0043598B" w:rsidRPr="00E31257" w:rsidRDefault="0043598B" w:rsidP="00DD7DC5">
      <w:pPr>
        <w:tabs>
          <w:tab w:val="left" w:pos="2611"/>
          <w:tab w:val="left" w:pos="4363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E31257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4F77049" w14:textId="6F68651E" w:rsidR="0043598B" w:rsidRPr="00E31257" w:rsidRDefault="00E72B57" w:rsidP="00DD7DC5">
      <w:pPr>
        <w:keepNext/>
        <w:spacing w:after="0" w:line="240" w:lineRule="auto"/>
        <w:ind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E3125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Про створення комісії за заявою </w:t>
      </w:r>
      <w:r w:rsidR="00DD7D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гр. </w:t>
      </w:r>
      <w:r w:rsidRPr="00E3125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Мельника С.Т. щодо порушення санітарних норм при поводженні з відходами та умов утримання криниці за адресою вул. Тимка Падури, буд. 23 м. Козятин</w:t>
      </w:r>
    </w:p>
    <w:p w14:paraId="2E91C41C" w14:textId="77777777" w:rsidR="00E72B57" w:rsidRPr="00E31257" w:rsidRDefault="0043598B" w:rsidP="00DD7DC5">
      <w:pPr>
        <w:keepNext/>
        <w:spacing w:after="0" w:line="240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</w:pPr>
      <w:r w:rsidRPr="00E31257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  </w:t>
      </w:r>
    </w:p>
    <w:p w14:paraId="5862FA89" w14:textId="29BBBC03" w:rsidR="00E72B57" w:rsidRPr="00E31257" w:rsidRDefault="00E72B57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</w:pP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Розглянувши заяву 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гр. 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Мельника С.Т. щодо порушення санітарних норм утримання криниці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 та її прилеглої території,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 з метою перевірки викладених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 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фактів, забезпечення дотримання вимог 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благоустрою та санітарного законодавства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, 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недопущення забруднення джерел питного водопостачання, 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керуючись статтею 30 Закону України «Про місцеве самоврядування в Україні», Закон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ами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 України «Про благоустрій населених пунктів», 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«Про забезпечення санітарного та епідемічного благополуччя населення» 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Земельним кодексом України</w:t>
      </w:r>
      <w:r w:rsidR="00DD7DC5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 та </w:t>
      </w:r>
      <w:r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Кодексом України про адміністративні правопорушення, а також Правилами благоустрою території населених пунктів Козятинської міської територіальної громади, затвердженими рішенням Козятинської міської ради від 23.09.2022 року:</w:t>
      </w:r>
      <w:r w:rsidR="00BB240D" w:rsidRPr="00E31257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,</w:t>
      </w:r>
    </w:p>
    <w:p w14:paraId="0802A8DB" w14:textId="77777777" w:rsidR="00E72B57" w:rsidRPr="00E31257" w:rsidRDefault="0043598B" w:rsidP="00DD7DC5">
      <w:pPr>
        <w:keepNext/>
        <w:spacing w:after="0" w:line="240" w:lineRule="auto"/>
        <w:ind w:left="-142" w:right="284" w:firstLine="284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</w:t>
      </w:r>
      <w:r w:rsidR="00E72B57" w:rsidRPr="00E31257">
        <w:rPr>
          <w:rFonts w:ascii="Times New Roman" w:hAnsi="Times New Roman" w:cs="Times New Roman"/>
          <w:sz w:val="25"/>
          <w:szCs w:val="25"/>
        </w:rPr>
        <w:t>1. Затвердити комісію у складі:</w:t>
      </w:r>
    </w:p>
    <w:p w14:paraId="69148AC9" w14:textId="77777777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14:paraId="708AFE11" w14:textId="77777777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Голова комісії: Вовкодав І.В. — начальник управління житлово-комунального</w:t>
      </w:r>
    </w:p>
    <w:p w14:paraId="7D8D8538" w14:textId="2D249C40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господарства;</w:t>
      </w:r>
    </w:p>
    <w:p w14:paraId="393C9EB2" w14:textId="77777777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14:paraId="192327CB" w14:textId="77777777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Члени комісії: Бахшієва А.А. — головний спеціаліст з благоустрою управління</w:t>
      </w:r>
    </w:p>
    <w:p w14:paraId="661D0AE2" w14:textId="73E79FD6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   житлово-комунального господарства;</w:t>
      </w:r>
    </w:p>
    <w:p w14:paraId="6CB5E258" w14:textId="77777777" w:rsidR="00E72B57" w:rsidRPr="00E31257" w:rsidRDefault="00E72B57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Трофімова Г.І. — заступник начальника відділу державного нагляду</w:t>
      </w:r>
    </w:p>
    <w:p w14:paraId="196F30F6" w14:textId="77777777" w:rsidR="00E72B57" w:rsidRPr="00E31257" w:rsidRDefault="00E72B57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за дотриманням санітарного законодавства Хмільницького району </w:t>
      </w:r>
    </w:p>
    <w:p w14:paraId="03376D47" w14:textId="7B94631D" w:rsidR="00E72B57" w:rsidRPr="00E31257" w:rsidRDefault="00E72B57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="001B0E7D" w:rsidRPr="00E31257">
        <w:rPr>
          <w:rFonts w:ascii="Times New Roman" w:hAnsi="Times New Roman" w:cs="Times New Roman"/>
          <w:sz w:val="25"/>
          <w:szCs w:val="25"/>
        </w:rPr>
        <w:t>г</w:t>
      </w:r>
      <w:r w:rsidRPr="00E31257">
        <w:rPr>
          <w:rFonts w:ascii="Times New Roman" w:hAnsi="Times New Roman" w:cs="Times New Roman"/>
          <w:sz w:val="25"/>
          <w:szCs w:val="25"/>
        </w:rPr>
        <w:t>оловного управління Держпродспоживслужби у Вінницькій обл</w:t>
      </w:r>
      <w:r w:rsidR="001B0E7D" w:rsidRPr="00E31257">
        <w:rPr>
          <w:rFonts w:ascii="Times New Roman" w:hAnsi="Times New Roman" w:cs="Times New Roman"/>
          <w:sz w:val="25"/>
          <w:szCs w:val="25"/>
        </w:rPr>
        <w:t>.</w:t>
      </w:r>
      <w:r w:rsidRPr="00E31257">
        <w:rPr>
          <w:rFonts w:ascii="Times New Roman" w:hAnsi="Times New Roman" w:cs="Times New Roman"/>
          <w:sz w:val="25"/>
          <w:szCs w:val="25"/>
        </w:rPr>
        <w:t>;</w:t>
      </w:r>
    </w:p>
    <w:p w14:paraId="23BAB80D" w14:textId="77777777" w:rsidR="001B0E7D" w:rsidRPr="00E31257" w:rsidRDefault="00E72B57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spellStart"/>
      <w:r w:rsidRPr="00E31257">
        <w:rPr>
          <w:rFonts w:ascii="Times New Roman" w:hAnsi="Times New Roman" w:cs="Times New Roman"/>
          <w:sz w:val="25"/>
          <w:szCs w:val="25"/>
        </w:rPr>
        <w:t>Самборська</w:t>
      </w:r>
      <w:proofErr w:type="spellEnd"/>
      <w:r w:rsidRPr="00E31257">
        <w:rPr>
          <w:rFonts w:ascii="Times New Roman" w:hAnsi="Times New Roman" w:cs="Times New Roman"/>
          <w:sz w:val="25"/>
          <w:szCs w:val="25"/>
        </w:rPr>
        <w:t xml:space="preserve"> Л.К. — помічник лікаря із загальної гігієни</w:t>
      </w:r>
    </w:p>
    <w:p w14:paraId="0067E2DC" w14:textId="43F6B2DC" w:rsidR="00E72B57" w:rsidRPr="00E31257" w:rsidRDefault="001B0E7D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="00E72B57" w:rsidRPr="00E31257">
        <w:rPr>
          <w:rFonts w:ascii="Times New Roman" w:hAnsi="Times New Roman" w:cs="Times New Roman"/>
          <w:sz w:val="25"/>
          <w:szCs w:val="25"/>
        </w:rPr>
        <w:t>Хмільницького районного відділу Вінницького ОЦКПХ;</w:t>
      </w:r>
    </w:p>
    <w:p w14:paraId="458E9B06" w14:textId="77777777" w:rsidR="00D70214" w:rsidRPr="00E31257" w:rsidRDefault="00E72B57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spellStart"/>
      <w:r w:rsidR="00D70214" w:rsidRPr="00E31257">
        <w:rPr>
          <w:rFonts w:ascii="Times New Roman" w:hAnsi="Times New Roman" w:cs="Times New Roman"/>
          <w:sz w:val="25"/>
          <w:szCs w:val="25"/>
        </w:rPr>
        <w:t>Березнюк</w:t>
      </w:r>
      <w:proofErr w:type="spellEnd"/>
      <w:r w:rsidR="00D70214" w:rsidRPr="00E31257">
        <w:rPr>
          <w:rFonts w:ascii="Times New Roman" w:hAnsi="Times New Roman" w:cs="Times New Roman"/>
          <w:sz w:val="25"/>
          <w:szCs w:val="25"/>
        </w:rPr>
        <w:t xml:space="preserve"> В.А. – старший лейтенант поліції п</w:t>
      </w:r>
      <w:r w:rsidRPr="00E31257">
        <w:rPr>
          <w:rFonts w:ascii="Times New Roman" w:hAnsi="Times New Roman" w:cs="Times New Roman"/>
          <w:sz w:val="25"/>
          <w:szCs w:val="25"/>
        </w:rPr>
        <w:t>оліцейський офіцер</w:t>
      </w:r>
    </w:p>
    <w:p w14:paraId="2C76CFE4" w14:textId="2072AB53" w:rsidR="00E72B57" w:rsidRPr="00E31257" w:rsidRDefault="00D70214" w:rsidP="00DD7DC5">
      <w:pPr>
        <w:keepNext/>
        <w:spacing w:after="0" w:line="240" w:lineRule="auto"/>
        <w:ind w:left="-142" w:right="284"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="00E72B57" w:rsidRPr="00E31257">
        <w:rPr>
          <w:rFonts w:ascii="Times New Roman" w:hAnsi="Times New Roman" w:cs="Times New Roman"/>
          <w:sz w:val="25"/>
          <w:szCs w:val="25"/>
        </w:rPr>
        <w:t xml:space="preserve"> </w:t>
      </w:r>
      <w:r w:rsidRPr="00E31257">
        <w:rPr>
          <w:rFonts w:ascii="Times New Roman" w:hAnsi="Times New Roman" w:cs="Times New Roman"/>
          <w:sz w:val="25"/>
          <w:szCs w:val="25"/>
        </w:rPr>
        <w:t xml:space="preserve"> </w:t>
      </w:r>
      <w:r w:rsidR="00E72B57" w:rsidRPr="00E31257">
        <w:rPr>
          <w:rFonts w:ascii="Times New Roman" w:hAnsi="Times New Roman" w:cs="Times New Roman"/>
          <w:sz w:val="25"/>
          <w:szCs w:val="25"/>
        </w:rPr>
        <w:t>громади (за згодою).</w:t>
      </w:r>
    </w:p>
    <w:p w14:paraId="6512309E" w14:textId="77777777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14:paraId="7DC61DB0" w14:textId="5A362E9A" w:rsidR="00E72B57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>2. Дату, час та місце збору комісії узгодити між усіма її членами у телефонному режимі.</w:t>
      </w:r>
    </w:p>
    <w:p w14:paraId="5D5AF7DE" w14:textId="346DEC96" w:rsidR="0043598B" w:rsidRPr="00E31257" w:rsidRDefault="00E72B57" w:rsidP="00DD7DC5">
      <w:pPr>
        <w:keepNext/>
        <w:spacing w:after="0" w:line="240" w:lineRule="auto"/>
        <w:ind w:left="-142" w:right="284" w:firstLine="568"/>
        <w:jc w:val="both"/>
        <w:outlineLvl w:val="0"/>
        <w:rPr>
          <w:rFonts w:ascii="Times New Roman" w:hAnsi="Times New Roman" w:cs="Times New Roman"/>
          <w:bCs/>
          <w:sz w:val="25"/>
          <w:szCs w:val="25"/>
        </w:rPr>
      </w:pPr>
      <w:r w:rsidRPr="00E31257">
        <w:rPr>
          <w:rFonts w:ascii="Times New Roman" w:hAnsi="Times New Roman" w:cs="Times New Roman"/>
          <w:sz w:val="25"/>
          <w:szCs w:val="25"/>
        </w:rPr>
        <w:t>3. Контроль за виконанням цього розпорядження залишаю за собою.</w:t>
      </w:r>
    </w:p>
    <w:p w14:paraId="05E3FAAF" w14:textId="77777777" w:rsidR="0043598B" w:rsidRPr="00E31257" w:rsidRDefault="0043598B" w:rsidP="00E72B57">
      <w:pPr>
        <w:tabs>
          <w:tab w:val="left" w:pos="2835"/>
          <w:tab w:val="left" w:pos="9072"/>
        </w:tabs>
        <w:spacing w:after="0" w:line="240" w:lineRule="auto"/>
        <w:ind w:left="426" w:right="425" w:firstLine="56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312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</w:p>
    <w:p w14:paraId="1614C8CB" w14:textId="77777777" w:rsidR="0043598B" w:rsidRPr="00E31257" w:rsidRDefault="0043598B" w:rsidP="0043598B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67D695" w14:textId="77777777" w:rsidR="0043598B" w:rsidRPr="00E31257" w:rsidRDefault="0043598B" w:rsidP="0043598B">
      <w:pPr>
        <w:spacing w:after="200" w:line="276" w:lineRule="auto"/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 w:rsidRPr="00E31257">
        <w:rPr>
          <w:rFonts w:cs="Times New Roman"/>
          <w:sz w:val="26"/>
          <w:szCs w:val="26"/>
        </w:rPr>
        <w:t xml:space="preserve">          </w:t>
      </w:r>
      <w:r w:rsidRPr="00E3125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0186339" w14:textId="6F053DE8" w:rsidR="00915953" w:rsidRPr="00E31257" w:rsidRDefault="00915953" w:rsidP="00D70214">
      <w:pPr>
        <w:spacing w:after="0" w:line="276" w:lineRule="auto"/>
        <w:rPr>
          <w:rFonts w:ascii="Times New Roman" w:hAnsi="Times New Roman" w:cs="Times New Roman"/>
        </w:rPr>
      </w:pPr>
    </w:p>
    <w:sectPr w:rsidR="00915953" w:rsidRPr="00E31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8B"/>
    <w:rsid w:val="000E1F1B"/>
    <w:rsid w:val="001B0E7D"/>
    <w:rsid w:val="001C1994"/>
    <w:rsid w:val="002453B9"/>
    <w:rsid w:val="002D47EC"/>
    <w:rsid w:val="0043598B"/>
    <w:rsid w:val="0083151F"/>
    <w:rsid w:val="008A08B0"/>
    <w:rsid w:val="00915953"/>
    <w:rsid w:val="00AA6BB9"/>
    <w:rsid w:val="00BB240D"/>
    <w:rsid w:val="00D70214"/>
    <w:rsid w:val="00D830CC"/>
    <w:rsid w:val="00DD7DC5"/>
    <w:rsid w:val="00E31257"/>
    <w:rsid w:val="00E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D69F"/>
  <w15:chartTrackingRefBased/>
  <w15:docId w15:val="{38302EC6-DF69-46CD-8EEA-5F184B46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98B"/>
    <w:pPr>
      <w:spacing w:line="254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5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9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9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3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8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3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359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359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2026-04-07T11:49:00Z</cp:lastPrinted>
  <dcterms:created xsi:type="dcterms:W3CDTF">2026-04-15T06:54:00Z</dcterms:created>
  <dcterms:modified xsi:type="dcterms:W3CDTF">2026-04-15T06:54:00Z</dcterms:modified>
</cp:coreProperties>
</file>