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50" w:rsidRDefault="00076550" w:rsidP="00076550">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76550" w:rsidRDefault="00076550" w:rsidP="00076550">
      <w:pPr>
        <w:pStyle w:val="a7"/>
        <w:rPr>
          <w:b/>
          <w:noProof/>
        </w:rPr>
      </w:pPr>
      <w:r>
        <w:rPr>
          <w:b/>
          <w:noProof/>
        </w:rPr>
        <w:t xml:space="preserve">                                                                                        </w:t>
      </w:r>
    </w:p>
    <w:p w:rsidR="00076550" w:rsidRDefault="00076550" w:rsidP="00076550">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076550" w:rsidRDefault="00076550" w:rsidP="00076550">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076550" w:rsidRDefault="00076550" w:rsidP="00076550">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076550" w:rsidRDefault="00076550" w:rsidP="00076550">
      <w:pPr>
        <w:pStyle w:val="a7"/>
        <w:rPr>
          <w:rFonts w:ascii="Times New Roman" w:hAnsi="Times New Roman"/>
          <w:b/>
          <w:sz w:val="28"/>
          <w:szCs w:val="28"/>
        </w:rPr>
      </w:pPr>
    </w:p>
    <w:p w:rsidR="00076550" w:rsidRDefault="00076550" w:rsidP="00076550">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29.06.2023  </w:t>
      </w:r>
      <w:r>
        <w:rPr>
          <w:rFonts w:ascii="Times New Roman" w:hAnsi="Times New Roman"/>
          <w:b/>
          <w:sz w:val="32"/>
          <w:szCs w:val="32"/>
        </w:rPr>
        <w:t xml:space="preserve">№ </w:t>
      </w:r>
      <w:r w:rsidR="00422214">
        <w:rPr>
          <w:rFonts w:ascii="Times New Roman" w:hAnsi="Times New Roman"/>
          <w:b/>
          <w:sz w:val="32"/>
          <w:szCs w:val="32"/>
          <w:u w:val="single"/>
        </w:rPr>
        <w:t>174</w:t>
      </w:r>
      <w:r>
        <w:rPr>
          <w:rFonts w:ascii="Times New Roman" w:hAnsi="Times New Roman"/>
          <w:b/>
          <w:sz w:val="32"/>
          <w:szCs w:val="32"/>
          <w:u w:val="single"/>
        </w:rPr>
        <w:t xml:space="preserve">  </w:t>
      </w:r>
      <w:r>
        <w:rPr>
          <w:rFonts w:ascii="Times New Roman" w:hAnsi="Times New Roman"/>
          <w:b/>
          <w:sz w:val="32"/>
          <w:szCs w:val="32"/>
        </w:rPr>
        <w:t xml:space="preserve">             </w:t>
      </w:r>
      <w:r>
        <w:rPr>
          <w:rFonts w:ascii="Times New Roman" w:hAnsi="Times New Roman"/>
        </w:rPr>
        <w:t xml:space="preserve">                          </w:t>
      </w:r>
    </w:p>
    <w:p w:rsidR="00422214" w:rsidRDefault="00422214" w:rsidP="00422214">
      <w:pPr>
        <w:pStyle w:val="a5"/>
        <w:tabs>
          <w:tab w:val="left" w:pos="708"/>
        </w:tabs>
        <w:ind w:right="1813"/>
        <w:jc w:val="both"/>
        <w:rPr>
          <w:b/>
          <w:sz w:val="24"/>
          <w:szCs w:val="24"/>
        </w:rPr>
      </w:pPr>
      <w:r>
        <w:rPr>
          <w:b/>
          <w:sz w:val="28"/>
          <w:szCs w:val="28"/>
        </w:rPr>
        <w:t>Про взяття на баланс управління житлово-комунального господарства Козятинської міської ради об’єкту комунальної власності, а саме проїзду по міському кладовищу  Центральна,3</w:t>
      </w:r>
    </w:p>
    <w:p w:rsidR="00422214" w:rsidRDefault="00422214" w:rsidP="00422214">
      <w:pPr>
        <w:pStyle w:val="a5"/>
        <w:tabs>
          <w:tab w:val="left" w:pos="0"/>
        </w:tabs>
        <w:jc w:val="both"/>
        <w:rPr>
          <w:sz w:val="28"/>
          <w:szCs w:val="28"/>
        </w:rPr>
      </w:pPr>
    </w:p>
    <w:p w:rsidR="00422214" w:rsidRDefault="00422214" w:rsidP="00422214">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Козятинської міської ради, звіт про незалежну оцінку нерухомого майна – споруд, доріг та проїздів,  що розташовані на території Козятинської міської ради розроблений </w:t>
      </w:r>
      <w:proofErr w:type="spellStart"/>
      <w:r>
        <w:rPr>
          <w:sz w:val="28"/>
          <w:szCs w:val="28"/>
        </w:rPr>
        <w:t>ФОП</w:t>
      </w:r>
      <w:proofErr w:type="spellEnd"/>
      <w:r>
        <w:rPr>
          <w:sz w:val="28"/>
          <w:szCs w:val="28"/>
        </w:rPr>
        <w:t xml:space="preserve"> </w:t>
      </w:r>
      <w:proofErr w:type="spellStart"/>
      <w:r>
        <w:rPr>
          <w:sz w:val="28"/>
          <w:szCs w:val="28"/>
        </w:rPr>
        <w:t>Зобків</w:t>
      </w:r>
      <w:proofErr w:type="spellEnd"/>
      <w:r>
        <w:rPr>
          <w:sz w:val="28"/>
          <w:szCs w:val="28"/>
        </w:rPr>
        <w:t xml:space="preserve"> Михайло Олегович, з метою взяття на баланс об’єкту комунальної власності, керуючись ст. 29 Закону України «Про місцеве самоврядування в Україні»</w:t>
      </w:r>
      <w:r>
        <w:rPr>
          <w:sz w:val="28"/>
          <w:szCs w:val="24"/>
        </w:rPr>
        <w:t>, виконком міської ради</w:t>
      </w:r>
    </w:p>
    <w:p w:rsidR="00422214" w:rsidRDefault="00422214" w:rsidP="00422214">
      <w:pPr>
        <w:pStyle w:val="a5"/>
        <w:tabs>
          <w:tab w:val="left" w:pos="0"/>
        </w:tabs>
        <w:rPr>
          <w:b/>
          <w:sz w:val="28"/>
          <w:szCs w:val="28"/>
        </w:rPr>
      </w:pPr>
    </w:p>
    <w:p w:rsidR="00422214" w:rsidRDefault="00422214" w:rsidP="00422214">
      <w:pPr>
        <w:pStyle w:val="a5"/>
        <w:tabs>
          <w:tab w:val="left" w:pos="0"/>
        </w:tabs>
        <w:rPr>
          <w:b/>
          <w:sz w:val="28"/>
          <w:szCs w:val="28"/>
        </w:rPr>
      </w:pPr>
      <w:r>
        <w:rPr>
          <w:b/>
          <w:sz w:val="28"/>
          <w:szCs w:val="28"/>
        </w:rPr>
        <w:t>В И Р І Ш И В:</w:t>
      </w:r>
    </w:p>
    <w:p w:rsidR="00422214" w:rsidRDefault="00422214" w:rsidP="00422214">
      <w:pPr>
        <w:pStyle w:val="a5"/>
        <w:tabs>
          <w:tab w:val="center" w:pos="0"/>
        </w:tabs>
        <w:jc w:val="both"/>
        <w:rPr>
          <w:sz w:val="28"/>
          <w:szCs w:val="28"/>
        </w:rPr>
      </w:pPr>
    </w:p>
    <w:p w:rsidR="00422214" w:rsidRDefault="00422214" w:rsidP="00422214">
      <w:pPr>
        <w:pStyle w:val="a5"/>
        <w:numPr>
          <w:ilvl w:val="0"/>
          <w:numId w:val="7"/>
        </w:numPr>
        <w:tabs>
          <w:tab w:val="num" w:pos="0"/>
        </w:tabs>
        <w:ind w:left="426" w:hanging="426"/>
        <w:jc w:val="both"/>
        <w:rPr>
          <w:sz w:val="28"/>
          <w:szCs w:val="28"/>
        </w:rPr>
      </w:pPr>
      <w:r>
        <w:rPr>
          <w:sz w:val="28"/>
          <w:szCs w:val="28"/>
        </w:rPr>
        <w:t xml:space="preserve">Затвердити звіт «Про незалежну оцінку нерухомого майна – споруд, доріг та проїздів, що розташовані на території Козятинської міської ради, а саме проїзду по міському кладовищу Центральна,3», згідно якого ринкова вартість об’єкту оцінки без  урахування ПДВ, становить </w:t>
      </w:r>
      <w:r>
        <w:rPr>
          <w:b/>
          <w:i/>
          <w:sz w:val="28"/>
          <w:szCs w:val="28"/>
        </w:rPr>
        <w:t xml:space="preserve">347 824 грн. (триста сорок сім тисяч вісімсот двадцять чотири </w:t>
      </w:r>
      <w:proofErr w:type="spellStart"/>
      <w:r>
        <w:rPr>
          <w:b/>
          <w:i/>
          <w:sz w:val="28"/>
          <w:szCs w:val="28"/>
        </w:rPr>
        <w:t>грн</w:t>
      </w:r>
      <w:proofErr w:type="spellEnd"/>
      <w:r>
        <w:rPr>
          <w:b/>
          <w:i/>
          <w:sz w:val="28"/>
          <w:szCs w:val="28"/>
        </w:rPr>
        <w:t>)</w:t>
      </w:r>
      <w:r>
        <w:rPr>
          <w:sz w:val="28"/>
          <w:szCs w:val="28"/>
        </w:rPr>
        <w:t>.</w:t>
      </w:r>
    </w:p>
    <w:p w:rsidR="00422214" w:rsidRDefault="00422214" w:rsidP="00422214">
      <w:pPr>
        <w:pStyle w:val="a5"/>
        <w:tabs>
          <w:tab w:val="center" w:pos="0"/>
        </w:tabs>
        <w:jc w:val="both"/>
        <w:rPr>
          <w:sz w:val="28"/>
          <w:szCs w:val="28"/>
        </w:rPr>
      </w:pPr>
    </w:p>
    <w:p w:rsidR="00422214" w:rsidRDefault="00422214" w:rsidP="00422214">
      <w:pPr>
        <w:pStyle w:val="a5"/>
        <w:numPr>
          <w:ilvl w:val="0"/>
          <w:numId w:val="7"/>
        </w:numPr>
        <w:tabs>
          <w:tab w:val="center" w:pos="0"/>
        </w:tabs>
        <w:jc w:val="both"/>
        <w:rPr>
          <w:sz w:val="28"/>
          <w:szCs w:val="28"/>
        </w:rPr>
      </w:pPr>
      <w:r>
        <w:rPr>
          <w:sz w:val="28"/>
          <w:szCs w:val="28"/>
        </w:rPr>
        <w:t xml:space="preserve">Управлінню житлово-комунального господарства Козятинської міської ради взяти на баланс об’єкт комунальної власності до вимог бухгалтерського обліку, а саме: проїзд по міському кладовищу – Центральна, 3, балансовою вартістю </w:t>
      </w:r>
      <w:r>
        <w:rPr>
          <w:b/>
          <w:i/>
          <w:sz w:val="28"/>
          <w:szCs w:val="28"/>
        </w:rPr>
        <w:t xml:space="preserve">347 824 </w:t>
      </w:r>
      <w:proofErr w:type="spellStart"/>
      <w:r>
        <w:rPr>
          <w:b/>
          <w:i/>
          <w:sz w:val="28"/>
          <w:szCs w:val="28"/>
        </w:rPr>
        <w:t>грн</w:t>
      </w:r>
      <w:proofErr w:type="spellEnd"/>
      <w:r>
        <w:rPr>
          <w:sz w:val="28"/>
          <w:szCs w:val="28"/>
        </w:rPr>
        <w:t xml:space="preserve">, загальною площею </w:t>
      </w:r>
      <w:r>
        <w:rPr>
          <w:b/>
          <w:i/>
          <w:sz w:val="28"/>
          <w:szCs w:val="28"/>
        </w:rPr>
        <w:t>0,1744 га</w:t>
      </w:r>
      <w:bookmarkStart w:id="0" w:name="_GoBack"/>
      <w:bookmarkEnd w:id="0"/>
      <w:r>
        <w:rPr>
          <w:sz w:val="28"/>
          <w:szCs w:val="28"/>
        </w:rPr>
        <w:t xml:space="preserve">, загальна довжина проїзду становить </w:t>
      </w:r>
      <w:r>
        <w:rPr>
          <w:b/>
          <w:i/>
          <w:sz w:val="28"/>
          <w:szCs w:val="28"/>
        </w:rPr>
        <w:t>190 м</w:t>
      </w:r>
      <w:r>
        <w:rPr>
          <w:sz w:val="28"/>
          <w:szCs w:val="28"/>
        </w:rPr>
        <w:t>;</w:t>
      </w:r>
    </w:p>
    <w:p w:rsidR="00422214" w:rsidRDefault="00422214" w:rsidP="00422214">
      <w:pPr>
        <w:pStyle w:val="a5"/>
        <w:numPr>
          <w:ilvl w:val="0"/>
          <w:numId w:val="7"/>
        </w:numPr>
        <w:tabs>
          <w:tab w:val="center" w:pos="0"/>
        </w:tabs>
        <w:spacing w:line="276" w:lineRule="auto"/>
        <w:jc w:val="both"/>
        <w:rPr>
          <w:sz w:val="28"/>
          <w:szCs w:val="28"/>
        </w:rPr>
      </w:pPr>
      <w:r>
        <w:rPr>
          <w:sz w:val="28"/>
          <w:szCs w:val="28"/>
        </w:rPr>
        <w:t xml:space="preserve">Контроль за виконанням цього рішення покласти на керуючого справами виконкому – начальника організаційного відділу Козятинської міської </w:t>
      </w:r>
      <w:proofErr w:type="spellStart"/>
      <w:r>
        <w:rPr>
          <w:sz w:val="28"/>
          <w:szCs w:val="28"/>
        </w:rPr>
        <w:t>радиТимощук</w:t>
      </w:r>
      <w:proofErr w:type="spellEnd"/>
      <w:r>
        <w:rPr>
          <w:sz w:val="28"/>
          <w:szCs w:val="28"/>
        </w:rPr>
        <w:t xml:space="preserve"> А. Ф.</w:t>
      </w:r>
    </w:p>
    <w:p w:rsidR="00422214" w:rsidRDefault="00422214" w:rsidP="00422214">
      <w:pPr>
        <w:pStyle w:val="a5"/>
        <w:tabs>
          <w:tab w:val="center" w:pos="0"/>
        </w:tabs>
        <w:jc w:val="both"/>
        <w:rPr>
          <w:sz w:val="28"/>
          <w:szCs w:val="28"/>
        </w:rPr>
      </w:pPr>
    </w:p>
    <w:p w:rsidR="00422214" w:rsidRDefault="00422214" w:rsidP="00422214">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422214" w:rsidRPr="00290932" w:rsidRDefault="00422214" w:rsidP="00290932">
      <w:pPr>
        <w:pStyle w:val="a5"/>
        <w:tabs>
          <w:tab w:val="left" w:pos="708"/>
        </w:tabs>
        <w:spacing w:line="276" w:lineRule="auto"/>
        <w:rPr>
          <w:sz w:val="28"/>
          <w:szCs w:val="28"/>
        </w:rPr>
      </w:pPr>
    </w:p>
    <w:p w:rsidR="00BA45DA" w:rsidRPr="00840B0F" w:rsidRDefault="00BA45DA" w:rsidP="00840B0F">
      <w:pPr>
        <w:pStyle w:val="a5"/>
        <w:tabs>
          <w:tab w:val="left" w:pos="708"/>
        </w:tabs>
        <w:ind w:right="1418"/>
        <w:jc w:val="both"/>
      </w:pPr>
    </w:p>
    <w:sectPr w:rsidR="00BA45DA" w:rsidRPr="00840B0F" w:rsidSect="00840B0F">
      <w:pgSz w:w="11906" w:h="16838" w:code="9"/>
      <w:pgMar w:top="1134"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D790A70"/>
    <w:multiLevelType w:val="hybridMultilevel"/>
    <w:tmpl w:val="641AA1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0F">
      <w:start w:val="1"/>
      <w:numFmt w:val="decimal"/>
      <w:lvlText w:val="%3."/>
      <w:lvlJc w:val="left"/>
      <w:pPr>
        <w:ind w:left="464"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E6F61CA"/>
    <w:multiLevelType w:val="hybridMultilevel"/>
    <w:tmpl w:val="E36C26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4603706"/>
    <w:multiLevelType w:val="hybridMultilevel"/>
    <w:tmpl w:val="7FC894AA"/>
    <w:lvl w:ilvl="0" w:tplc="0419000F">
      <w:start w:val="1"/>
      <w:numFmt w:val="decimal"/>
      <w:lvlText w:val="%1."/>
      <w:lvlJc w:val="left"/>
      <w:pPr>
        <w:tabs>
          <w:tab w:val="num" w:pos="360"/>
        </w:tabs>
        <w:ind w:left="360" w:hanging="360"/>
      </w:p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8DF588E"/>
    <w:multiLevelType w:val="hybridMultilevel"/>
    <w:tmpl w:val="44EA56B8"/>
    <w:lvl w:ilvl="0" w:tplc="5CDCD62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76550"/>
    <w:rsid w:val="00096572"/>
    <w:rsid w:val="001256AE"/>
    <w:rsid w:val="00167890"/>
    <w:rsid w:val="00190A09"/>
    <w:rsid w:val="00222715"/>
    <w:rsid w:val="00264E5F"/>
    <w:rsid w:val="00290932"/>
    <w:rsid w:val="00395F82"/>
    <w:rsid w:val="00422214"/>
    <w:rsid w:val="0048670D"/>
    <w:rsid w:val="0049280D"/>
    <w:rsid w:val="00520E03"/>
    <w:rsid w:val="00540F93"/>
    <w:rsid w:val="005C1A2F"/>
    <w:rsid w:val="008018A4"/>
    <w:rsid w:val="00803F69"/>
    <w:rsid w:val="00840B0F"/>
    <w:rsid w:val="008E53A0"/>
    <w:rsid w:val="00990A84"/>
    <w:rsid w:val="00995B78"/>
    <w:rsid w:val="009F4D95"/>
    <w:rsid w:val="00A60F31"/>
    <w:rsid w:val="00B23411"/>
    <w:rsid w:val="00BA45DA"/>
    <w:rsid w:val="00C0124E"/>
    <w:rsid w:val="00C82E1B"/>
    <w:rsid w:val="00D94C18"/>
    <w:rsid w:val="00EF1852"/>
    <w:rsid w:val="00F22950"/>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78"/>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23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23411"/>
    <w:pPr>
      <w:ind w:left="720"/>
      <w:contextualSpacing/>
    </w:pPr>
  </w:style>
</w:styles>
</file>

<file path=word/webSettings.xml><?xml version="1.0" encoding="utf-8"?>
<w:webSettings xmlns:r="http://schemas.openxmlformats.org/officeDocument/2006/relationships" xmlns:w="http://schemas.openxmlformats.org/wordprocessingml/2006/main">
  <w:divs>
    <w:div w:id="35860857">
      <w:bodyDiv w:val="1"/>
      <w:marLeft w:val="0"/>
      <w:marRight w:val="0"/>
      <w:marTop w:val="0"/>
      <w:marBottom w:val="0"/>
      <w:divBdr>
        <w:top w:val="none" w:sz="0" w:space="0" w:color="auto"/>
        <w:left w:val="none" w:sz="0" w:space="0" w:color="auto"/>
        <w:bottom w:val="none" w:sz="0" w:space="0" w:color="auto"/>
        <w:right w:val="none" w:sz="0" w:space="0" w:color="auto"/>
      </w:divBdr>
    </w:div>
    <w:div w:id="296565374">
      <w:bodyDiv w:val="1"/>
      <w:marLeft w:val="0"/>
      <w:marRight w:val="0"/>
      <w:marTop w:val="0"/>
      <w:marBottom w:val="0"/>
      <w:divBdr>
        <w:top w:val="none" w:sz="0" w:space="0" w:color="auto"/>
        <w:left w:val="none" w:sz="0" w:space="0" w:color="auto"/>
        <w:bottom w:val="none" w:sz="0" w:space="0" w:color="auto"/>
        <w:right w:val="none" w:sz="0" w:space="0" w:color="auto"/>
      </w:divBdr>
    </w:div>
    <w:div w:id="3958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FBA3-EA51-4C75-9A9C-D064DBC8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2023-06-30T09:22:00Z</cp:lastPrinted>
  <dcterms:created xsi:type="dcterms:W3CDTF">2023-07-04T13:08:00Z</dcterms:created>
  <dcterms:modified xsi:type="dcterms:W3CDTF">2023-07-04T13:08:00Z</dcterms:modified>
</cp:coreProperties>
</file>