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A998A" w14:textId="66EF87F7" w:rsidR="00B71F5D" w:rsidRPr="00B71F5D" w:rsidRDefault="00777B18" w:rsidP="00B71F5D">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B71F5D">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B71F5D" w:rsidRPr="00B71F5D">
        <w:rPr>
          <w:rFonts w:ascii="Times New Roman" w:hAnsi="Times New Roman" w:cs="Times New Roman"/>
          <w:noProof/>
        </w:rPr>
        <w:drawing>
          <wp:inline distT="0" distB="0" distL="0" distR="0" wp14:anchorId="00D2EF3F" wp14:editId="3730F531">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4713494" w14:textId="77777777" w:rsidR="00B71F5D" w:rsidRPr="00B71F5D" w:rsidRDefault="00B71F5D" w:rsidP="00B71F5D">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B71F5D">
        <w:rPr>
          <w:rFonts w:ascii="Times New Roman" w:hAnsi="Times New Roman" w:cs="Times New Roman"/>
          <w:b/>
          <w:bCs/>
          <w:sz w:val="28"/>
          <w:szCs w:val="28"/>
          <w:lang w:bidi="uk-UA"/>
        </w:rPr>
        <w:t xml:space="preserve">КОЗЯТИНСЬКА МІСЬКА РАДА </w:t>
      </w:r>
    </w:p>
    <w:p w14:paraId="05FAC58C" w14:textId="77777777" w:rsidR="00B71F5D" w:rsidRPr="00B71F5D" w:rsidRDefault="00B71F5D" w:rsidP="00B71F5D">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B71F5D">
        <w:rPr>
          <w:rFonts w:ascii="Times New Roman" w:hAnsi="Times New Roman" w:cs="Times New Roman"/>
          <w:b/>
          <w:bCs/>
          <w:sz w:val="28"/>
          <w:szCs w:val="28"/>
          <w:lang w:bidi="uk-UA"/>
        </w:rPr>
        <w:t xml:space="preserve">ВІННИЦЬКОЇ ОБЛАСТІ </w:t>
      </w:r>
    </w:p>
    <w:p w14:paraId="00792CAF" w14:textId="77777777" w:rsidR="00B71F5D" w:rsidRPr="00B71F5D" w:rsidRDefault="00B71F5D" w:rsidP="00B71F5D">
      <w:pPr>
        <w:ind w:left="391" w:right="613"/>
        <w:jc w:val="center"/>
        <w:rPr>
          <w:rFonts w:ascii="Times New Roman" w:hAnsi="Times New Roman" w:cs="Times New Roman"/>
          <w:b/>
          <w:sz w:val="28"/>
        </w:rPr>
      </w:pPr>
      <w:r w:rsidRPr="00B71F5D">
        <w:rPr>
          <w:rFonts w:ascii="Times New Roman" w:hAnsi="Times New Roman" w:cs="Times New Roman"/>
          <w:b/>
          <w:sz w:val="28"/>
        </w:rPr>
        <w:t xml:space="preserve">Р І Ш Е Н </w:t>
      </w:r>
      <w:proofErr w:type="spellStart"/>
      <w:r w:rsidRPr="00B71F5D">
        <w:rPr>
          <w:rFonts w:ascii="Times New Roman" w:hAnsi="Times New Roman" w:cs="Times New Roman"/>
          <w:b/>
          <w:sz w:val="28"/>
        </w:rPr>
        <w:t>Н</w:t>
      </w:r>
      <w:proofErr w:type="spellEnd"/>
      <w:r w:rsidRPr="00B71F5D">
        <w:rPr>
          <w:rFonts w:ascii="Times New Roman" w:hAnsi="Times New Roman" w:cs="Times New Roman"/>
          <w:b/>
          <w:sz w:val="28"/>
        </w:rPr>
        <w:t xml:space="preserve"> Я</w:t>
      </w:r>
    </w:p>
    <w:p w14:paraId="43B3D81E" w14:textId="77777777" w:rsidR="00B71F5D" w:rsidRPr="00B71F5D" w:rsidRDefault="00B71F5D" w:rsidP="00B71F5D">
      <w:pPr>
        <w:pStyle w:val="ab"/>
        <w:jc w:val="center"/>
        <w:rPr>
          <w:sz w:val="28"/>
          <w:szCs w:val="28"/>
        </w:rPr>
      </w:pPr>
    </w:p>
    <w:p w14:paraId="6576C69F" w14:textId="455F73FC" w:rsidR="00B71F5D" w:rsidRPr="00B71F5D" w:rsidRDefault="00B71F5D" w:rsidP="00B71F5D">
      <w:pPr>
        <w:suppressAutoHyphens/>
        <w:jc w:val="both"/>
        <w:rPr>
          <w:rFonts w:ascii="Times New Roman" w:hAnsi="Times New Roman" w:cs="Times New Roman"/>
          <w:sz w:val="28"/>
          <w:szCs w:val="28"/>
          <w:lang w:eastAsia="ar-SA"/>
        </w:rPr>
      </w:pPr>
      <w:r w:rsidRPr="00B71F5D">
        <w:rPr>
          <w:rFonts w:ascii="Times New Roman" w:hAnsi="Times New Roman" w:cs="Times New Roman"/>
          <w:sz w:val="28"/>
          <w:szCs w:val="28"/>
          <w:u w:val="single"/>
          <w:lang w:eastAsia="ar-SA"/>
        </w:rPr>
        <w:t xml:space="preserve">  </w:t>
      </w:r>
      <w:proofErr w:type="gramStart"/>
      <w:r w:rsidRPr="00B71F5D">
        <w:rPr>
          <w:rFonts w:ascii="Times New Roman" w:hAnsi="Times New Roman" w:cs="Times New Roman"/>
          <w:sz w:val="28"/>
          <w:szCs w:val="28"/>
          <w:u w:val="single"/>
          <w:lang w:eastAsia="ar-SA"/>
        </w:rPr>
        <w:t xml:space="preserve">10.10.2025 </w:t>
      </w:r>
      <w:r w:rsidRPr="00B71F5D">
        <w:rPr>
          <w:rFonts w:ascii="Times New Roman" w:hAnsi="Times New Roman" w:cs="Times New Roman"/>
          <w:sz w:val="28"/>
          <w:szCs w:val="28"/>
          <w:lang w:eastAsia="ar-SA"/>
        </w:rPr>
        <w:t xml:space="preserve"> р.</w:t>
      </w:r>
      <w:proofErr w:type="gramEnd"/>
      <w:r w:rsidRPr="00B71F5D">
        <w:rPr>
          <w:rFonts w:ascii="Times New Roman" w:hAnsi="Times New Roman" w:cs="Times New Roman"/>
          <w:sz w:val="28"/>
          <w:szCs w:val="28"/>
          <w:lang w:eastAsia="ar-SA"/>
        </w:rPr>
        <w:t xml:space="preserve"> №  </w:t>
      </w:r>
      <w:r w:rsidRPr="00B71F5D">
        <w:rPr>
          <w:rFonts w:ascii="Times New Roman" w:hAnsi="Times New Roman" w:cs="Times New Roman"/>
          <w:sz w:val="28"/>
          <w:szCs w:val="28"/>
          <w:u w:val="single"/>
          <w:lang w:eastAsia="ar-SA"/>
        </w:rPr>
        <w:t xml:space="preserve"> 228</w:t>
      </w:r>
      <w:r>
        <w:rPr>
          <w:rFonts w:ascii="Times New Roman" w:hAnsi="Times New Roman" w:cs="Times New Roman"/>
          <w:sz w:val="28"/>
          <w:szCs w:val="28"/>
          <w:u w:val="single"/>
          <w:lang w:val="uk-UA" w:eastAsia="ar-SA"/>
        </w:rPr>
        <w:t>8</w:t>
      </w:r>
      <w:r w:rsidRPr="00B71F5D">
        <w:rPr>
          <w:rFonts w:ascii="Times New Roman" w:hAnsi="Times New Roman" w:cs="Times New Roman"/>
          <w:sz w:val="28"/>
          <w:szCs w:val="28"/>
          <w:u w:val="single"/>
          <w:lang w:eastAsia="ar-SA"/>
        </w:rPr>
        <w:t>-</w:t>
      </w:r>
      <w:r w:rsidRPr="00B71F5D">
        <w:rPr>
          <w:rFonts w:ascii="Times New Roman" w:hAnsi="Times New Roman" w:cs="Times New Roman"/>
          <w:sz w:val="28"/>
          <w:szCs w:val="28"/>
          <w:u w:val="single"/>
          <w:lang w:val="en-US" w:eastAsia="ar-SA"/>
        </w:rPr>
        <w:t>V</w:t>
      </w:r>
      <w:r w:rsidRPr="00B71F5D">
        <w:rPr>
          <w:rFonts w:ascii="Times New Roman" w:hAnsi="Times New Roman" w:cs="Times New Roman"/>
          <w:sz w:val="28"/>
          <w:szCs w:val="28"/>
          <w:u w:val="single"/>
          <w:lang w:eastAsia="ar-SA"/>
        </w:rPr>
        <w:t>ІІІ</w:t>
      </w:r>
      <w:r w:rsidRPr="00B71F5D">
        <w:rPr>
          <w:rFonts w:ascii="Times New Roman" w:hAnsi="Times New Roman" w:cs="Times New Roman"/>
          <w:sz w:val="28"/>
          <w:szCs w:val="28"/>
          <w:lang w:eastAsia="ar-SA"/>
        </w:rPr>
        <w:t xml:space="preserve">                                         </w:t>
      </w:r>
      <w:r w:rsidRPr="00B71F5D">
        <w:rPr>
          <w:rFonts w:ascii="Times New Roman" w:hAnsi="Times New Roman" w:cs="Times New Roman"/>
          <w:sz w:val="28"/>
          <w:szCs w:val="28"/>
          <w:u w:val="single"/>
          <w:lang w:eastAsia="ar-SA"/>
        </w:rPr>
        <w:t>65</w:t>
      </w:r>
      <w:r w:rsidRPr="00B71F5D">
        <w:rPr>
          <w:rFonts w:ascii="Times New Roman" w:hAnsi="Times New Roman" w:cs="Times New Roman"/>
          <w:sz w:val="28"/>
          <w:szCs w:val="28"/>
          <w:lang w:eastAsia="ar-SA"/>
        </w:rPr>
        <w:t xml:space="preserve">  </w:t>
      </w:r>
      <w:proofErr w:type="spellStart"/>
      <w:r w:rsidRPr="00B71F5D">
        <w:rPr>
          <w:rFonts w:ascii="Times New Roman" w:hAnsi="Times New Roman" w:cs="Times New Roman"/>
          <w:sz w:val="28"/>
          <w:szCs w:val="28"/>
          <w:lang w:eastAsia="ar-SA"/>
        </w:rPr>
        <w:t>сесія</w:t>
      </w:r>
      <w:proofErr w:type="spellEnd"/>
      <w:r w:rsidRPr="00B71F5D">
        <w:rPr>
          <w:rFonts w:ascii="Times New Roman" w:hAnsi="Times New Roman" w:cs="Times New Roman"/>
          <w:sz w:val="28"/>
          <w:szCs w:val="28"/>
          <w:u w:val="single"/>
          <w:lang w:eastAsia="ar-SA"/>
        </w:rPr>
        <w:t xml:space="preserve">  8 </w:t>
      </w:r>
      <w:r w:rsidRPr="00B71F5D">
        <w:rPr>
          <w:rFonts w:ascii="Times New Roman" w:hAnsi="Times New Roman" w:cs="Times New Roman"/>
          <w:sz w:val="28"/>
          <w:szCs w:val="28"/>
          <w:lang w:eastAsia="ar-SA"/>
        </w:rPr>
        <w:t xml:space="preserve"> </w:t>
      </w:r>
      <w:proofErr w:type="spellStart"/>
      <w:r w:rsidRPr="00B71F5D">
        <w:rPr>
          <w:rFonts w:ascii="Times New Roman" w:hAnsi="Times New Roman" w:cs="Times New Roman"/>
          <w:sz w:val="28"/>
          <w:szCs w:val="28"/>
          <w:lang w:eastAsia="ar-SA"/>
        </w:rPr>
        <w:t>скликання</w:t>
      </w:r>
      <w:proofErr w:type="spellEnd"/>
    </w:p>
    <w:p w14:paraId="3EF520FF" w14:textId="77777777" w:rsidR="00B71F5D" w:rsidRDefault="00B71F5D" w:rsidP="00B71F5D">
      <w:pPr>
        <w:spacing w:after="0" w:line="240" w:lineRule="auto"/>
        <w:rPr>
          <w:rFonts w:ascii="Times New Roman" w:eastAsia="Times New Roman" w:hAnsi="Times New Roman" w:cs="Times New Roman"/>
          <w:b/>
          <w:bCs/>
          <w:sz w:val="28"/>
          <w:szCs w:val="28"/>
          <w:lang w:val="uk-UA"/>
        </w:rPr>
      </w:pPr>
    </w:p>
    <w:p w14:paraId="70F4B7F2" w14:textId="79F173D1" w:rsidR="004333D1" w:rsidRDefault="004333D1" w:rsidP="00B71F5D">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00CCBC" w14:textId="00274599" w:rsidR="00AF32F4" w:rsidRDefault="00AF32F4"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гуманітарної (благодійної) допомоги</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3E55BCAC"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ED36BF">
        <w:rPr>
          <w:rFonts w:ascii="Times New Roman" w:eastAsia="Times New Roman" w:hAnsi="Times New Roman" w:cs="Times New Roman"/>
          <w:sz w:val="28"/>
          <w:szCs w:val="28"/>
          <w:lang w:val="uk-UA"/>
        </w:rPr>
        <w:t>6</w:t>
      </w:r>
      <w:r w:rsidR="00A9701D">
        <w:rPr>
          <w:rFonts w:ascii="Times New Roman" w:eastAsia="Times New Roman" w:hAnsi="Times New Roman" w:cs="Times New Roman"/>
          <w:sz w:val="28"/>
          <w:szCs w:val="28"/>
          <w:lang w:val="uk-UA"/>
        </w:rPr>
        <w:t>2</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A9701D">
        <w:rPr>
          <w:rFonts w:ascii="Times New Roman" w:eastAsia="Times New Roman" w:hAnsi="Times New Roman" w:cs="Times New Roman"/>
          <w:sz w:val="28"/>
          <w:szCs w:val="28"/>
          <w:lang w:val="uk-UA"/>
        </w:rPr>
        <w:t>04.07</w:t>
      </w:r>
      <w:r w:rsidR="00401279">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w:t>
      </w:r>
      <w:r w:rsidR="00A9701D">
        <w:rPr>
          <w:rFonts w:ascii="Times New Roman" w:eastAsia="Times New Roman" w:hAnsi="Times New Roman" w:cs="Times New Roman"/>
          <w:sz w:val="28"/>
          <w:szCs w:val="28"/>
          <w:lang w:val="uk-UA"/>
        </w:rPr>
        <w:t>130</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w:t>
      </w:r>
      <w:r w:rsidR="00AF32F4" w:rsidRPr="00AF32F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військовій частині А</w:t>
      </w:r>
      <w:r w:rsidR="00A9701D">
        <w:rPr>
          <w:rFonts w:ascii="Times New Roman" w:eastAsia="Times New Roman" w:hAnsi="Times New Roman" w:cs="Times New Roman"/>
          <w:sz w:val="28"/>
          <w:szCs w:val="28"/>
          <w:lang w:val="uk-UA"/>
        </w:rPr>
        <w:t>0693</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bookmarkStart w:id="1" w:name="_Hlk205283599"/>
      <w:r w:rsidR="00837B6A">
        <w:rPr>
          <w:rFonts w:ascii="Times New Roman" w:hAnsi="Times New Roman" w:cs="Times New Roman"/>
          <w:sz w:val="28"/>
          <w:szCs w:val="28"/>
          <w:lang w:val="uk-UA"/>
        </w:rPr>
        <w:t>266</w:t>
      </w:r>
      <w:bookmarkEnd w:id="1"/>
      <w:r w:rsidR="00A9701D">
        <w:rPr>
          <w:rFonts w:ascii="Times New Roman" w:hAnsi="Times New Roman" w:cs="Times New Roman"/>
          <w:sz w:val="28"/>
          <w:szCs w:val="28"/>
          <w:lang w:val="uk-UA"/>
        </w:rPr>
        <w:t>15169</w:t>
      </w:r>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47CF4B7B" w14:textId="77777777" w:rsidR="00A9701D" w:rsidRPr="00A9701D" w:rsidRDefault="004333D1" w:rsidP="00AB7266">
      <w:pPr>
        <w:pStyle w:val="a4"/>
        <w:numPr>
          <w:ilvl w:val="0"/>
          <w:numId w:val="11"/>
        </w:numPr>
        <w:shd w:val="clear" w:color="auto" w:fill="FFFFFF"/>
        <w:jc w:val="both"/>
        <w:rPr>
          <w:rFonts w:ascii="Times New Roman" w:eastAsia="Times New Roman" w:hAnsi="Times New Roman" w:cs="Times New Roman"/>
          <w:sz w:val="28"/>
          <w:szCs w:val="28"/>
        </w:rPr>
      </w:pPr>
      <w:r w:rsidRPr="00A9701D">
        <w:rPr>
          <w:rFonts w:ascii="Times New Roman" w:eastAsia="Times New Roman" w:hAnsi="Times New Roman" w:cs="Times New Roman"/>
          <w:sz w:val="28"/>
          <w:szCs w:val="28"/>
          <w:lang w:eastAsia="en-US"/>
        </w:rPr>
        <w:t xml:space="preserve">Затвердити АКТ ПЕРЕДАЧІ-ПРИЙМАННЯ </w:t>
      </w:r>
      <w:r w:rsidR="00AF32F4" w:rsidRPr="00A9701D">
        <w:rPr>
          <w:rFonts w:ascii="Times New Roman" w:eastAsia="Times New Roman" w:hAnsi="Times New Roman" w:cs="Times New Roman"/>
          <w:sz w:val="28"/>
          <w:szCs w:val="28"/>
          <w:lang w:eastAsia="en-US"/>
        </w:rPr>
        <w:t xml:space="preserve">гуманітарної (благодійної) допомоги </w:t>
      </w:r>
      <w:r w:rsidRPr="00A9701D">
        <w:rPr>
          <w:rFonts w:ascii="Times New Roman" w:eastAsia="Times New Roman" w:hAnsi="Times New Roman" w:cs="Times New Roman"/>
          <w:sz w:val="28"/>
          <w:szCs w:val="28"/>
          <w:lang w:eastAsia="en-US"/>
        </w:rPr>
        <w:t>Військовій частині А</w:t>
      </w:r>
      <w:r w:rsidR="00A9701D" w:rsidRPr="00A9701D">
        <w:rPr>
          <w:rFonts w:ascii="Times New Roman" w:eastAsia="Times New Roman" w:hAnsi="Times New Roman" w:cs="Times New Roman"/>
          <w:sz w:val="28"/>
          <w:szCs w:val="28"/>
          <w:lang w:eastAsia="en-US"/>
        </w:rPr>
        <w:t>0693</w:t>
      </w:r>
      <w:r w:rsidRPr="00A9701D">
        <w:rPr>
          <w:rFonts w:ascii="Times New Roman" w:eastAsia="Times New Roman" w:hAnsi="Times New Roman" w:cs="Times New Roman"/>
          <w:sz w:val="28"/>
          <w:szCs w:val="28"/>
          <w:lang w:eastAsia="en-US"/>
        </w:rPr>
        <w:t xml:space="preserve"> (код ЄДРПОУ</w:t>
      </w:r>
      <w:r w:rsidR="00AF32F4" w:rsidRPr="00A9701D">
        <w:rPr>
          <w:rFonts w:ascii="Times New Roman" w:eastAsia="Times New Roman" w:hAnsi="Times New Roman" w:cs="Times New Roman"/>
          <w:sz w:val="28"/>
          <w:szCs w:val="28"/>
          <w:lang w:eastAsia="en-US"/>
        </w:rPr>
        <w:t xml:space="preserve"> </w:t>
      </w:r>
      <w:r w:rsidR="00375FFE" w:rsidRPr="00A9701D">
        <w:rPr>
          <w:rFonts w:ascii="Times New Roman" w:eastAsia="Times New Roman" w:hAnsi="Times New Roman" w:cs="Times New Roman"/>
          <w:sz w:val="28"/>
          <w:szCs w:val="28"/>
          <w:lang w:eastAsia="en-US"/>
        </w:rPr>
        <w:t>266</w:t>
      </w:r>
      <w:r w:rsidR="00A9701D" w:rsidRPr="00A9701D">
        <w:rPr>
          <w:rFonts w:ascii="Times New Roman" w:eastAsia="Times New Roman" w:hAnsi="Times New Roman" w:cs="Times New Roman"/>
          <w:sz w:val="28"/>
          <w:szCs w:val="28"/>
          <w:lang w:eastAsia="en-US"/>
        </w:rPr>
        <w:t>15169</w:t>
      </w:r>
      <w:r w:rsidRPr="00A9701D">
        <w:rPr>
          <w:rFonts w:ascii="Times New Roman" w:eastAsia="Times New Roman" w:hAnsi="Times New Roman" w:cs="Times New Roman"/>
          <w:sz w:val="28"/>
          <w:szCs w:val="28"/>
          <w:lang w:eastAsia="en-US"/>
        </w:rPr>
        <w:t>)</w:t>
      </w:r>
      <w:r w:rsidR="00BB72BF" w:rsidRPr="00A9701D">
        <w:rPr>
          <w:rFonts w:ascii="Times New Roman" w:eastAsia="Times New Roman" w:hAnsi="Times New Roman" w:cs="Times New Roman"/>
          <w:sz w:val="28"/>
          <w:szCs w:val="28"/>
          <w:lang w:eastAsia="en-US"/>
        </w:rPr>
        <w:t xml:space="preserve"> </w:t>
      </w:r>
      <w:r w:rsidR="00AF32F4" w:rsidRPr="00A9701D">
        <w:rPr>
          <w:rFonts w:ascii="Times New Roman" w:eastAsia="Times New Roman" w:hAnsi="Times New Roman" w:cs="Times New Roman"/>
          <w:sz w:val="28"/>
          <w:szCs w:val="28"/>
          <w:lang w:eastAsia="en-US"/>
        </w:rPr>
        <w:t xml:space="preserve">–  </w:t>
      </w:r>
      <w:r w:rsidR="00A9701D" w:rsidRPr="00A9701D">
        <w:rPr>
          <w:bCs/>
          <w:sz w:val="28"/>
          <w:szCs w:val="28"/>
        </w:rPr>
        <w:t xml:space="preserve">чотирьох комплектів </w:t>
      </w:r>
      <w:proofErr w:type="spellStart"/>
      <w:r w:rsidR="00A9701D" w:rsidRPr="00A9701D">
        <w:rPr>
          <w:bCs/>
          <w:sz w:val="28"/>
          <w:szCs w:val="28"/>
        </w:rPr>
        <w:t>квадрокоптерів</w:t>
      </w:r>
      <w:proofErr w:type="spellEnd"/>
      <w:r w:rsidR="00A9701D" w:rsidRPr="00A9701D">
        <w:rPr>
          <w:bCs/>
          <w:sz w:val="28"/>
          <w:szCs w:val="28"/>
        </w:rPr>
        <w:t xml:space="preserve"> DJI </w:t>
      </w:r>
      <w:proofErr w:type="spellStart"/>
      <w:r w:rsidR="00A9701D" w:rsidRPr="00A9701D">
        <w:rPr>
          <w:bCs/>
          <w:sz w:val="28"/>
          <w:szCs w:val="28"/>
        </w:rPr>
        <w:t>Matrice</w:t>
      </w:r>
      <w:proofErr w:type="spellEnd"/>
      <w:r w:rsidR="00A9701D" w:rsidRPr="00A9701D">
        <w:rPr>
          <w:bCs/>
          <w:sz w:val="28"/>
          <w:szCs w:val="28"/>
        </w:rPr>
        <w:t xml:space="preserve"> 4T</w:t>
      </w:r>
      <w:r w:rsidR="00AF32F4" w:rsidRPr="00A9701D">
        <w:rPr>
          <w:bCs/>
          <w:sz w:val="28"/>
          <w:szCs w:val="28"/>
        </w:rPr>
        <w:t xml:space="preserve">, </w:t>
      </w:r>
      <w:r w:rsidR="00BB72BF" w:rsidRPr="00A9701D">
        <w:rPr>
          <w:rFonts w:ascii="Times New Roman" w:eastAsia="Times New Roman" w:hAnsi="Times New Roman" w:cs="Times New Roman"/>
          <w:sz w:val="28"/>
          <w:szCs w:val="28"/>
          <w:lang w:eastAsia="en-US"/>
        </w:rPr>
        <w:t xml:space="preserve">загальною вартістю </w:t>
      </w:r>
      <w:r w:rsidR="00A9701D" w:rsidRPr="00A9701D">
        <w:rPr>
          <w:rFonts w:ascii="Times New Roman" w:hAnsi="Times New Roman" w:cs="Times New Roman"/>
          <w:sz w:val="28"/>
          <w:szCs w:val="28"/>
        </w:rPr>
        <w:t xml:space="preserve">772 800,00 грн. (сімсот сімдесят дві тисячі вісімсот гривень нуль коп.). </w:t>
      </w:r>
    </w:p>
    <w:p w14:paraId="7DBEB549" w14:textId="77777777" w:rsidR="00A9701D" w:rsidRPr="00A9701D" w:rsidRDefault="00A9701D" w:rsidP="00A9701D">
      <w:pPr>
        <w:shd w:val="clear" w:color="auto" w:fill="FFFFFF"/>
        <w:spacing w:after="0"/>
        <w:jc w:val="both"/>
        <w:rPr>
          <w:rFonts w:ascii="Times New Roman" w:eastAsia="Times New Roman" w:hAnsi="Times New Roman" w:cs="Times New Roman"/>
          <w:sz w:val="28"/>
          <w:szCs w:val="28"/>
        </w:rPr>
      </w:pPr>
    </w:p>
    <w:p w14:paraId="3ACF76F0" w14:textId="768F97C7" w:rsidR="004333D1" w:rsidRPr="00A9701D" w:rsidRDefault="004333D1" w:rsidP="00AB7266">
      <w:pPr>
        <w:pStyle w:val="a4"/>
        <w:numPr>
          <w:ilvl w:val="0"/>
          <w:numId w:val="11"/>
        </w:numPr>
        <w:shd w:val="clear" w:color="auto" w:fill="FFFFFF"/>
        <w:jc w:val="both"/>
        <w:rPr>
          <w:rFonts w:ascii="Times New Roman" w:eastAsia="Times New Roman" w:hAnsi="Times New Roman" w:cs="Times New Roman"/>
          <w:sz w:val="28"/>
          <w:szCs w:val="28"/>
        </w:rPr>
      </w:pPr>
      <w:r w:rsidRPr="00A9701D">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5CFFAB14" w:rsidR="00E34187" w:rsidRPr="00B53B10" w:rsidRDefault="00E34187"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75FFE"/>
    <w:rsid w:val="00382C04"/>
    <w:rsid w:val="00391E14"/>
    <w:rsid w:val="003B1482"/>
    <w:rsid w:val="00400D9D"/>
    <w:rsid w:val="00401279"/>
    <w:rsid w:val="004333D1"/>
    <w:rsid w:val="00441836"/>
    <w:rsid w:val="004E4BD2"/>
    <w:rsid w:val="0055166D"/>
    <w:rsid w:val="0061271D"/>
    <w:rsid w:val="006135CD"/>
    <w:rsid w:val="00777B18"/>
    <w:rsid w:val="007E45AB"/>
    <w:rsid w:val="00802686"/>
    <w:rsid w:val="00831171"/>
    <w:rsid w:val="00837B6A"/>
    <w:rsid w:val="008856FD"/>
    <w:rsid w:val="008957B4"/>
    <w:rsid w:val="008B0FD6"/>
    <w:rsid w:val="008C1D58"/>
    <w:rsid w:val="009A12D7"/>
    <w:rsid w:val="00A47510"/>
    <w:rsid w:val="00A9701D"/>
    <w:rsid w:val="00AB5EF5"/>
    <w:rsid w:val="00AC76C9"/>
    <w:rsid w:val="00AF32F4"/>
    <w:rsid w:val="00B53B10"/>
    <w:rsid w:val="00B71F5D"/>
    <w:rsid w:val="00BB72BF"/>
    <w:rsid w:val="00BD6F3D"/>
    <w:rsid w:val="00BE2374"/>
    <w:rsid w:val="00BF00FF"/>
    <w:rsid w:val="00C10C97"/>
    <w:rsid w:val="00C15249"/>
    <w:rsid w:val="00C62A92"/>
    <w:rsid w:val="00D759A1"/>
    <w:rsid w:val="00E03149"/>
    <w:rsid w:val="00E03F95"/>
    <w:rsid w:val="00E257CA"/>
    <w:rsid w:val="00E34187"/>
    <w:rsid w:val="00E34601"/>
    <w:rsid w:val="00E70522"/>
    <w:rsid w:val="00ED3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2025-08-05T07:39:00Z</cp:lastPrinted>
  <dcterms:created xsi:type="dcterms:W3CDTF">2025-10-13T07:33:00Z</dcterms:created>
  <dcterms:modified xsi:type="dcterms:W3CDTF">2025-10-13T07:33:00Z</dcterms:modified>
</cp:coreProperties>
</file>