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C8" w:rsidRDefault="00A27DC8" w:rsidP="00A27DC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bidi="ar-SA"/>
        </w:rPr>
        <w:drawing>
          <wp:inline distT="0" distB="0" distL="0" distR="0">
            <wp:extent cx="381000" cy="5715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C8" w:rsidRDefault="00A27DC8" w:rsidP="00A27DC8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A27DC8" w:rsidRDefault="00A27DC8" w:rsidP="00A27DC8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A27DC8" w:rsidRDefault="00A27DC8" w:rsidP="00A27DC8">
      <w:pPr>
        <w:tabs>
          <w:tab w:val="center" w:pos="4153"/>
          <w:tab w:val="right" w:pos="8306"/>
        </w:tabs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27DC8" w:rsidRDefault="00A27DC8" w:rsidP="00A27DC8">
      <w:pPr>
        <w:pStyle w:val="a3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       22.01.2021 </w:t>
      </w:r>
      <w:r>
        <w:rPr>
          <w:b/>
          <w:sz w:val="32"/>
          <w:szCs w:val="32"/>
        </w:rPr>
        <w:t xml:space="preserve"> № </w:t>
      </w:r>
      <w:r>
        <w:rPr>
          <w:b/>
          <w:sz w:val="32"/>
          <w:szCs w:val="32"/>
          <w:u w:val="single"/>
        </w:rPr>
        <w:t>22-р</w:t>
      </w:r>
      <w:r>
        <w:rPr>
          <w:b/>
          <w:sz w:val="32"/>
          <w:szCs w:val="32"/>
        </w:rPr>
        <w:t xml:space="preserve">  </w:t>
      </w:r>
    </w:p>
    <w:p w:rsidR="00A27DC8" w:rsidRDefault="00A27DC8" w:rsidP="00A27DC8">
      <w:pPr>
        <w:tabs>
          <w:tab w:val="center" w:pos="4153"/>
          <w:tab w:val="right" w:pos="8306"/>
        </w:tabs>
        <w:jc w:val="both"/>
        <w:rPr>
          <w:sz w:val="28"/>
          <w:szCs w:val="28"/>
          <w:u w:val="single"/>
        </w:rPr>
      </w:pPr>
    </w:p>
    <w:p w:rsidR="00A27DC8" w:rsidRDefault="00A27DC8" w:rsidP="00A27DC8">
      <w:pPr>
        <w:pStyle w:val="a3"/>
        <w:ind w:left="-426" w:firstLine="426"/>
        <w:rPr>
          <w:sz w:val="16"/>
          <w:szCs w:val="16"/>
        </w:rPr>
      </w:pPr>
      <w:r>
        <w:rPr>
          <w:b/>
          <w:sz w:val="32"/>
          <w:szCs w:val="32"/>
          <w:u w:val="single"/>
        </w:rPr>
        <w:t xml:space="preserve">   </w:t>
      </w:r>
    </w:p>
    <w:p w:rsidR="00811747" w:rsidRPr="0070261B" w:rsidRDefault="00811747" w:rsidP="00C74ECA">
      <w:pPr>
        <w:rPr>
          <w:b/>
          <w:bCs/>
          <w:sz w:val="28"/>
          <w:szCs w:val="28"/>
        </w:rPr>
      </w:pPr>
    </w:p>
    <w:p w:rsidR="005937C4" w:rsidRDefault="00811747" w:rsidP="0070261B">
      <w:pPr>
        <w:ind w:right="-6"/>
        <w:jc w:val="center"/>
        <w:rPr>
          <w:b/>
          <w:bCs/>
          <w:sz w:val="28"/>
          <w:szCs w:val="28"/>
        </w:rPr>
      </w:pPr>
      <w:r w:rsidRPr="0070261B">
        <w:rPr>
          <w:b/>
          <w:bCs/>
          <w:sz w:val="28"/>
          <w:szCs w:val="28"/>
        </w:rPr>
        <w:t xml:space="preserve">Про затвердження плану основних заходів </w:t>
      </w:r>
      <w:r w:rsidR="0070261B" w:rsidRPr="0070261B">
        <w:rPr>
          <w:b/>
          <w:bCs/>
          <w:sz w:val="28"/>
          <w:szCs w:val="28"/>
        </w:rPr>
        <w:t xml:space="preserve">цивільного захисту </w:t>
      </w:r>
    </w:p>
    <w:p w:rsidR="005937C4" w:rsidRDefault="005937C4" w:rsidP="0070261B">
      <w:pPr>
        <w:ind w:right="-6"/>
        <w:jc w:val="center"/>
        <w:rPr>
          <w:b/>
          <w:bCs/>
          <w:sz w:val="28"/>
          <w:szCs w:val="28"/>
        </w:rPr>
      </w:pPr>
      <w:r w:rsidRPr="005937C4">
        <w:rPr>
          <w:b/>
          <w:bCs/>
          <w:sz w:val="28"/>
          <w:szCs w:val="28"/>
        </w:rPr>
        <w:t xml:space="preserve">ланки </w:t>
      </w:r>
      <w:r w:rsidR="00D635D2" w:rsidRPr="005937C4">
        <w:rPr>
          <w:b/>
          <w:bCs/>
          <w:sz w:val="28"/>
          <w:szCs w:val="28"/>
        </w:rPr>
        <w:t xml:space="preserve">Козятинської </w:t>
      </w:r>
      <w:r w:rsidR="00D034C2" w:rsidRPr="005937C4">
        <w:rPr>
          <w:b/>
          <w:bCs/>
          <w:sz w:val="28"/>
          <w:szCs w:val="28"/>
        </w:rPr>
        <w:t>міс</w:t>
      </w:r>
      <w:r w:rsidR="00D034C2">
        <w:rPr>
          <w:b/>
          <w:bCs/>
          <w:sz w:val="28"/>
          <w:szCs w:val="28"/>
        </w:rPr>
        <w:t>ької</w:t>
      </w:r>
      <w:r w:rsidR="00D034C2" w:rsidRPr="005937C4">
        <w:rPr>
          <w:b/>
          <w:bCs/>
          <w:sz w:val="28"/>
          <w:szCs w:val="28"/>
        </w:rPr>
        <w:t xml:space="preserve"> </w:t>
      </w:r>
      <w:r w:rsidR="00174DE5">
        <w:rPr>
          <w:b/>
          <w:bCs/>
          <w:sz w:val="28"/>
          <w:szCs w:val="28"/>
        </w:rPr>
        <w:t xml:space="preserve">територіальної громади </w:t>
      </w:r>
      <w:r w:rsidR="0070261B" w:rsidRPr="005937C4">
        <w:rPr>
          <w:b/>
          <w:color w:val="000000"/>
          <w:sz w:val="28"/>
          <w:szCs w:val="28"/>
        </w:rPr>
        <w:t>Вінниц</w:t>
      </w:r>
      <w:r w:rsidR="0070261B" w:rsidRPr="0070261B">
        <w:rPr>
          <w:b/>
          <w:color w:val="000000"/>
          <w:sz w:val="28"/>
          <w:szCs w:val="28"/>
        </w:rPr>
        <w:t>ької територіальної підсистеми єдиної державної системи цивільного захисту</w:t>
      </w:r>
      <w:r w:rsidR="0070261B" w:rsidRPr="0070261B">
        <w:rPr>
          <w:b/>
          <w:bCs/>
          <w:sz w:val="28"/>
          <w:szCs w:val="28"/>
        </w:rPr>
        <w:t xml:space="preserve"> </w:t>
      </w:r>
    </w:p>
    <w:p w:rsidR="00811747" w:rsidRPr="0070261B" w:rsidRDefault="00B307D2" w:rsidP="0070261B">
      <w:pPr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02435E">
        <w:rPr>
          <w:b/>
          <w:bCs/>
          <w:sz w:val="28"/>
          <w:szCs w:val="28"/>
        </w:rPr>
        <w:t>2</w:t>
      </w:r>
      <w:r w:rsidR="00BD7421">
        <w:rPr>
          <w:b/>
          <w:bCs/>
          <w:sz w:val="28"/>
          <w:szCs w:val="28"/>
        </w:rPr>
        <w:t>1</w:t>
      </w:r>
      <w:r w:rsidR="00811747" w:rsidRPr="0070261B">
        <w:rPr>
          <w:b/>
          <w:bCs/>
          <w:sz w:val="28"/>
          <w:szCs w:val="28"/>
        </w:rPr>
        <w:t xml:space="preserve"> рік</w:t>
      </w:r>
    </w:p>
    <w:p w:rsidR="00811747" w:rsidRPr="0070261B" w:rsidRDefault="00811747" w:rsidP="00C74ECA">
      <w:pPr>
        <w:ind w:right="5034"/>
        <w:jc w:val="both"/>
        <w:rPr>
          <w:bCs/>
          <w:sz w:val="28"/>
          <w:szCs w:val="28"/>
        </w:rPr>
      </w:pPr>
    </w:p>
    <w:p w:rsidR="00152AE2" w:rsidRPr="00C16AC9" w:rsidRDefault="00BD7421" w:rsidP="00BD7421">
      <w:pPr>
        <w:ind w:firstLine="567"/>
        <w:jc w:val="both"/>
        <w:rPr>
          <w:color w:val="000000"/>
          <w:sz w:val="28"/>
          <w:szCs w:val="28"/>
        </w:rPr>
      </w:pPr>
      <w:r w:rsidRPr="00D55F5A">
        <w:rPr>
          <w:sz w:val="28"/>
          <w:szCs w:val="28"/>
        </w:rPr>
        <w:t>На виконання розпорядження Кабінету Міністрів України від 28 грудня 2020 року № 1659-р «Про</w:t>
      </w:r>
      <w:r w:rsidRPr="007B1A22">
        <w:rPr>
          <w:sz w:val="28"/>
          <w:szCs w:val="28"/>
        </w:rPr>
        <w:t xml:space="preserve"> затвердження плану основних заходів цивільного захисту на 202</w:t>
      </w:r>
      <w:r>
        <w:rPr>
          <w:sz w:val="28"/>
          <w:szCs w:val="28"/>
        </w:rPr>
        <w:t>1</w:t>
      </w:r>
      <w:r w:rsidRPr="007B1A22">
        <w:rPr>
          <w:sz w:val="28"/>
          <w:szCs w:val="28"/>
        </w:rPr>
        <w:t xml:space="preserve"> рік»,</w:t>
      </w:r>
      <w:r w:rsidRPr="00EF416A">
        <w:rPr>
          <w:color w:val="000000"/>
          <w:sz w:val="28"/>
          <w:szCs w:val="28"/>
        </w:rPr>
        <w:t xml:space="preserve"> </w:t>
      </w:r>
      <w:r w:rsidR="00152AE2" w:rsidRPr="00C16AC9">
        <w:rPr>
          <w:color w:val="000000"/>
          <w:sz w:val="28"/>
          <w:szCs w:val="28"/>
        </w:rPr>
        <w:t>розпорядження Вінни</w:t>
      </w:r>
      <w:r w:rsidR="002B7916" w:rsidRPr="00C16AC9">
        <w:rPr>
          <w:color w:val="000000"/>
          <w:sz w:val="28"/>
          <w:szCs w:val="28"/>
        </w:rPr>
        <w:t>ц</w:t>
      </w:r>
      <w:r w:rsidR="00824235" w:rsidRPr="00C16AC9">
        <w:rPr>
          <w:color w:val="000000"/>
          <w:sz w:val="28"/>
          <w:szCs w:val="28"/>
        </w:rPr>
        <w:t>ької облдер</w:t>
      </w:r>
      <w:r w:rsidR="00B307D2" w:rsidRPr="00C16AC9">
        <w:rPr>
          <w:color w:val="000000"/>
          <w:sz w:val="28"/>
          <w:szCs w:val="28"/>
        </w:rPr>
        <w:t xml:space="preserve">жадміністрації від </w:t>
      </w:r>
      <w:r>
        <w:rPr>
          <w:color w:val="000000"/>
          <w:sz w:val="28"/>
          <w:szCs w:val="28"/>
        </w:rPr>
        <w:t>19</w:t>
      </w:r>
      <w:r w:rsidR="0002435E" w:rsidRPr="00C16AC9">
        <w:rPr>
          <w:color w:val="000000"/>
          <w:sz w:val="28"/>
          <w:szCs w:val="28"/>
        </w:rPr>
        <w:t xml:space="preserve"> січня </w:t>
      </w:r>
      <w:r w:rsidR="00B307D2" w:rsidRPr="00C16AC9">
        <w:rPr>
          <w:color w:val="000000"/>
          <w:sz w:val="28"/>
          <w:szCs w:val="28"/>
        </w:rPr>
        <w:t>20</w:t>
      </w:r>
      <w:r w:rsidR="0002435E" w:rsidRPr="00C16AC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824235" w:rsidRPr="00C16AC9"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>38</w:t>
      </w:r>
      <w:r w:rsidR="00152AE2" w:rsidRPr="00C16AC9">
        <w:rPr>
          <w:color w:val="000000"/>
          <w:sz w:val="28"/>
          <w:szCs w:val="28"/>
        </w:rPr>
        <w:t xml:space="preserve"> «Про затвердження плану основних заходів ци</w:t>
      </w:r>
      <w:r w:rsidR="002B7916" w:rsidRPr="00C16AC9">
        <w:rPr>
          <w:color w:val="000000"/>
          <w:sz w:val="28"/>
          <w:szCs w:val="28"/>
        </w:rPr>
        <w:t>вільного захисту</w:t>
      </w:r>
      <w:r w:rsidR="00824235" w:rsidRPr="00C16AC9">
        <w:rPr>
          <w:color w:val="000000"/>
          <w:sz w:val="28"/>
          <w:szCs w:val="28"/>
        </w:rPr>
        <w:t xml:space="preserve"> Вінницької територіальної підсистеми єдиної державної си</w:t>
      </w:r>
      <w:r w:rsidR="00B307D2" w:rsidRPr="00C16AC9">
        <w:rPr>
          <w:color w:val="000000"/>
          <w:sz w:val="28"/>
          <w:szCs w:val="28"/>
        </w:rPr>
        <w:t>стеми цивільного захисту на 20</w:t>
      </w:r>
      <w:r w:rsidR="0002435E" w:rsidRPr="00C16AC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152AE2" w:rsidRPr="00C16AC9">
        <w:rPr>
          <w:color w:val="000000"/>
          <w:sz w:val="28"/>
          <w:szCs w:val="28"/>
        </w:rPr>
        <w:t xml:space="preserve"> рік»,  з метою підвищення рівня захисту населення і територі</w:t>
      </w:r>
      <w:r>
        <w:rPr>
          <w:color w:val="000000"/>
          <w:sz w:val="28"/>
          <w:szCs w:val="28"/>
        </w:rPr>
        <w:t>ї територіальної громади</w:t>
      </w:r>
      <w:r w:rsidR="00152AE2" w:rsidRPr="00C16AC9">
        <w:rPr>
          <w:color w:val="000000"/>
          <w:sz w:val="28"/>
          <w:szCs w:val="28"/>
        </w:rPr>
        <w:t xml:space="preserve"> від надзвичайних ситуацій техногенного та природного характеру</w:t>
      </w:r>
      <w:r w:rsidR="00290036" w:rsidRPr="00C16AC9">
        <w:rPr>
          <w:color w:val="000000"/>
          <w:sz w:val="28"/>
          <w:szCs w:val="28"/>
        </w:rPr>
        <w:t>:</w:t>
      </w:r>
      <w:r w:rsidR="00152AE2" w:rsidRPr="00C16AC9">
        <w:rPr>
          <w:color w:val="000000"/>
          <w:sz w:val="28"/>
          <w:szCs w:val="28"/>
        </w:rPr>
        <w:t xml:space="preserve"> </w:t>
      </w:r>
    </w:p>
    <w:p w:rsidR="00811747" w:rsidRPr="00C16AC9" w:rsidRDefault="00811747" w:rsidP="00BD7421">
      <w:pPr>
        <w:spacing w:before="240" w:after="120"/>
        <w:ind w:right="-6" w:firstLine="709"/>
        <w:jc w:val="both"/>
        <w:rPr>
          <w:b/>
          <w:bCs/>
          <w:sz w:val="28"/>
          <w:szCs w:val="28"/>
        </w:rPr>
      </w:pPr>
      <w:r w:rsidRPr="00756FB9">
        <w:rPr>
          <w:color w:val="000000"/>
          <w:sz w:val="28"/>
          <w:szCs w:val="28"/>
        </w:rPr>
        <w:t>1. Затвердити План основних заходів цивільного захисту</w:t>
      </w:r>
      <w:r w:rsidR="0070261B" w:rsidRPr="00756FB9">
        <w:rPr>
          <w:bCs/>
          <w:sz w:val="28"/>
          <w:szCs w:val="28"/>
        </w:rPr>
        <w:t xml:space="preserve"> </w:t>
      </w:r>
      <w:r w:rsidR="00D635D2" w:rsidRPr="00756FB9">
        <w:rPr>
          <w:bCs/>
          <w:sz w:val="28"/>
          <w:szCs w:val="28"/>
        </w:rPr>
        <w:t xml:space="preserve">ланки </w:t>
      </w:r>
      <w:r w:rsidR="00756FB9" w:rsidRPr="00756FB9">
        <w:rPr>
          <w:bCs/>
          <w:sz w:val="28"/>
          <w:szCs w:val="28"/>
        </w:rPr>
        <w:t xml:space="preserve">Козятинської </w:t>
      </w:r>
      <w:r w:rsidR="00D635D2">
        <w:rPr>
          <w:bCs/>
          <w:sz w:val="28"/>
          <w:szCs w:val="28"/>
        </w:rPr>
        <w:t xml:space="preserve">міської </w:t>
      </w:r>
      <w:r w:rsidR="00756FB9" w:rsidRPr="00756FB9">
        <w:rPr>
          <w:bCs/>
          <w:sz w:val="28"/>
          <w:szCs w:val="28"/>
        </w:rPr>
        <w:t xml:space="preserve">територіальної громади </w:t>
      </w:r>
      <w:r w:rsidR="0070261B" w:rsidRPr="00756FB9">
        <w:rPr>
          <w:color w:val="000000"/>
          <w:sz w:val="28"/>
          <w:szCs w:val="28"/>
        </w:rPr>
        <w:t>Вінницької територіальної підсистеми єдиної державної системи цивільного захисту</w:t>
      </w:r>
      <w:r w:rsidR="00B307D2" w:rsidRPr="00756FB9">
        <w:rPr>
          <w:bCs/>
          <w:sz w:val="28"/>
          <w:szCs w:val="28"/>
        </w:rPr>
        <w:t xml:space="preserve"> на 20</w:t>
      </w:r>
      <w:r w:rsidR="0002435E" w:rsidRPr="00756FB9">
        <w:rPr>
          <w:bCs/>
          <w:sz w:val="28"/>
          <w:szCs w:val="28"/>
        </w:rPr>
        <w:t>2</w:t>
      </w:r>
      <w:r w:rsidR="00BD7421" w:rsidRPr="00756FB9">
        <w:rPr>
          <w:bCs/>
          <w:sz w:val="28"/>
          <w:szCs w:val="28"/>
        </w:rPr>
        <w:t>1</w:t>
      </w:r>
      <w:r w:rsidR="0070261B" w:rsidRPr="00756FB9">
        <w:rPr>
          <w:bCs/>
          <w:sz w:val="28"/>
          <w:szCs w:val="28"/>
        </w:rPr>
        <w:t xml:space="preserve"> рік</w:t>
      </w:r>
      <w:r w:rsidRPr="00C16AC9">
        <w:rPr>
          <w:color w:val="000000"/>
          <w:sz w:val="28"/>
          <w:szCs w:val="28"/>
        </w:rPr>
        <w:t xml:space="preserve"> (додається). </w:t>
      </w:r>
    </w:p>
    <w:p w:rsidR="0002435E" w:rsidRPr="00C16AC9" w:rsidRDefault="0002435E" w:rsidP="00C16AC9">
      <w:pPr>
        <w:spacing w:after="120"/>
        <w:ind w:firstLine="720"/>
        <w:jc w:val="both"/>
        <w:rPr>
          <w:sz w:val="28"/>
          <w:szCs w:val="28"/>
        </w:rPr>
      </w:pPr>
      <w:r w:rsidRPr="00C16AC9">
        <w:rPr>
          <w:sz w:val="28"/>
          <w:szCs w:val="28"/>
        </w:rPr>
        <w:t xml:space="preserve">2. Структурним підрозділам міської ради, керівникам спеціалізованих служб цивільного захисту, підприємств, установ та організацій </w:t>
      </w:r>
      <w:r w:rsidR="005937C4">
        <w:rPr>
          <w:sz w:val="28"/>
          <w:szCs w:val="28"/>
        </w:rPr>
        <w:t>територіальної громади</w:t>
      </w:r>
      <w:r w:rsidRPr="00C16AC9">
        <w:rPr>
          <w:sz w:val="28"/>
          <w:szCs w:val="28"/>
        </w:rPr>
        <w:t xml:space="preserve">, причетним до виконання цього розпорядження, інформацію про його виконання за перше півріччя та рік відповідно </w:t>
      </w:r>
      <w:r w:rsidR="00C16AC9" w:rsidRPr="00C16AC9">
        <w:rPr>
          <w:sz w:val="28"/>
          <w:szCs w:val="28"/>
        </w:rPr>
        <w:t xml:space="preserve">надавати </w:t>
      </w:r>
      <w:r w:rsidRPr="00C16AC9">
        <w:rPr>
          <w:sz w:val="28"/>
          <w:szCs w:val="28"/>
        </w:rPr>
        <w:t>до 2</w:t>
      </w:r>
      <w:r w:rsidR="00BD7421">
        <w:rPr>
          <w:sz w:val="28"/>
          <w:szCs w:val="28"/>
        </w:rPr>
        <w:t>1</w:t>
      </w:r>
      <w:r w:rsidRPr="00C16AC9">
        <w:rPr>
          <w:sz w:val="28"/>
          <w:szCs w:val="28"/>
        </w:rPr>
        <w:t xml:space="preserve"> червня 202</w:t>
      </w:r>
      <w:r w:rsidR="00BD7421">
        <w:rPr>
          <w:sz w:val="28"/>
          <w:szCs w:val="28"/>
        </w:rPr>
        <w:t>1</w:t>
      </w:r>
      <w:r w:rsidRPr="00C16AC9">
        <w:rPr>
          <w:sz w:val="28"/>
          <w:szCs w:val="28"/>
        </w:rPr>
        <w:t xml:space="preserve"> року та 2</w:t>
      </w:r>
      <w:r w:rsidR="00C16AC9" w:rsidRPr="00C16AC9">
        <w:rPr>
          <w:sz w:val="28"/>
          <w:szCs w:val="28"/>
        </w:rPr>
        <w:t>0</w:t>
      </w:r>
      <w:r w:rsidRPr="00C16AC9">
        <w:rPr>
          <w:sz w:val="28"/>
          <w:szCs w:val="28"/>
        </w:rPr>
        <w:t xml:space="preserve"> січня 202</w:t>
      </w:r>
      <w:r w:rsidR="00BD7421">
        <w:rPr>
          <w:sz w:val="28"/>
          <w:szCs w:val="28"/>
        </w:rPr>
        <w:t>2</w:t>
      </w:r>
      <w:r w:rsidRPr="00C16AC9">
        <w:rPr>
          <w:sz w:val="28"/>
          <w:szCs w:val="28"/>
        </w:rPr>
        <w:t xml:space="preserve"> року </w:t>
      </w:r>
      <w:r w:rsidR="00C16AC9" w:rsidRPr="00C16AC9">
        <w:rPr>
          <w:sz w:val="28"/>
          <w:szCs w:val="28"/>
        </w:rPr>
        <w:t xml:space="preserve">до </w:t>
      </w:r>
      <w:r w:rsidRPr="00C16AC9">
        <w:rPr>
          <w:sz w:val="28"/>
          <w:szCs w:val="28"/>
        </w:rPr>
        <w:t xml:space="preserve">відділу з питань цивільного захисту </w:t>
      </w:r>
      <w:r w:rsidR="00BD7421">
        <w:rPr>
          <w:sz w:val="28"/>
          <w:szCs w:val="28"/>
        </w:rPr>
        <w:t>та мобілізаційної підготовки</w:t>
      </w:r>
      <w:r w:rsidRPr="00C16AC9">
        <w:rPr>
          <w:sz w:val="28"/>
          <w:szCs w:val="28"/>
        </w:rPr>
        <w:t xml:space="preserve"> міської ради для узагальнення та подальшого інформування міського голови і Департаменту </w:t>
      </w:r>
      <w:r w:rsidR="00BD7421" w:rsidRPr="00382635">
        <w:rPr>
          <w:sz w:val="28"/>
          <w:szCs w:val="28"/>
        </w:rPr>
        <w:t>з питань оборонної роботи, цивільного захисту та взаємодії з правоохоронними органами обл</w:t>
      </w:r>
      <w:r w:rsidR="00BD7421">
        <w:rPr>
          <w:sz w:val="28"/>
          <w:szCs w:val="28"/>
        </w:rPr>
        <w:t xml:space="preserve">асної </w:t>
      </w:r>
      <w:r w:rsidR="00BD7421" w:rsidRPr="00382635">
        <w:rPr>
          <w:sz w:val="28"/>
          <w:szCs w:val="28"/>
        </w:rPr>
        <w:t>держа</w:t>
      </w:r>
      <w:r w:rsidR="00BD7421">
        <w:rPr>
          <w:sz w:val="28"/>
          <w:szCs w:val="28"/>
        </w:rPr>
        <w:t>вної а</w:t>
      </w:r>
      <w:r w:rsidR="00BD7421" w:rsidRPr="00382635">
        <w:rPr>
          <w:sz w:val="28"/>
          <w:szCs w:val="28"/>
        </w:rPr>
        <w:t>дміністрації</w:t>
      </w:r>
      <w:r w:rsidRPr="00C16AC9">
        <w:rPr>
          <w:sz w:val="28"/>
          <w:szCs w:val="28"/>
        </w:rPr>
        <w:t>.</w:t>
      </w:r>
    </w:p>
    <w:p w:rsidR="00811747" w:rsidRPr="00C16AC9" w:rsidRDefault="00811747" w:rsidP="00C16AC9">
      <w:pPr>
        <w:spacing w:after="120"/>
        <w:ind w:firstLine="720"/>
        <w:jc w:val="both"/>
        <w:rPr>
          <w:sz w:val="28"/>
          <w:szCs w:val="28"/>
        </w:rPr>
      </w:pPr>
      <w:r w:rsidRPr="00C16AC9">
        <w:rPr>
          <w:color w:val="000000"/>
          <w:sz w:val="28"/>
          <w:szCs w:val="28"/>
        </w:rPr>
        <w:t xml:space="preserve">3. Відділу з питань </w:t>
      </w:r>
      <w:r w:rsidR="00BD7421" w:rsidRPr="00C16AC9">
        <w:rPr>
          <w:sz w:val="28"/>
          <w:szCs w:val="28"/>
        </w:rPr>
        <w:t xml:space="preserve">цивільного захисту </w:t>
      </w:r>
      <w:r w:rsidR="00BD7421">
        <w:rPr>
          <w:sz w:val="28"/>
          <w:szCs w:val="28"/>
        </w:rPr>
        <w:t>та мобілізаційної підготовки</w:t>
      </w:r>
      <w:r w:rsidRPr="00C16AC9">
        <w:rPr>
          <w:color w:val="000000"/>
          <w:sz w:val="28"/>
          <w:szCs w:val="28"/>
        </w:rPr>
        <w:t xml:space="preserve"> </w:t>
      </w:r>
      <w:r w:rsidR="00865238" w:rsidRPr="00C16AC9">
        <w:rPr>
          <w:color w:val="000000"/>
          <w:sz w:val="28"/>
          <w:szCs w:val="28"/>
        </w:rPr>
        <w:t xml:space="preserve">міської ради </w:t>
      </w:r>
      <w:r w:rsidR="00FD7486" w:rsidRPr="00C16AC9">
        <w:rPr>
          <w:color w:val="000000"/>
          <w:sz w:val="28"/>
          <w:szCs w:val="28"/>
        </w:rPr>
        <w:t>(</w:t>
      </w:r>
      <w:r w:rsidR="00C16AC9" w:rsidRPr="00C16AC9">
        <w:rPr>
          <w:color w:val="000000"/>
          <w:sz w:val="28"/>
          <w:szCs w:val="28"/>
        </w:rPr>
        <w:t>Липовецький Г.І</w:t>
      </w:r>
      <w:r w:rsidR="00FD7486" w:rsidRPr="00C16AC9">
        <w:rPr>
          <w:color w:val="000000"/>
          <w:sz w:val="28"/>
          <w:szCs w:val="28"/>
        </w:rPr>
        <w:t xml:space="preserve">.) </w:t>
      </w:r>
      <w:r w:rsidRPr="00C16AC9">
        <w:rPr>
          <w:sz w:val="28"/>
          <w:szCs w:val="28"/>
        </w:rPr>
        <w:t xml:space="preserve">забезпечити координацію діяльності органів управління та сил цивільного захисту </w:t>
      </w:r>
      <w:r w:rsidR="005937C4">
        <w:rPr>
          <w:sz w:val="28"/>
          <w:szCs w:val="28"/>
        </w:rPr>
        <w:t>територіальної громади</w:t>
      </w:r>
      <w:r w:rsidRPr="00C16AC9">
        <w:rPr>
          <w:sz w:val="28"/>
          <w:szCs w:val="28"/>
        </w:rPr>
        <w:t xml:space="preserve"> щодо виконання основних завдань</w:t>
      </w:r>
      <w:r w:rsidR="00B307D2" w:rsidRPr="00C16AC9">
        <w:rPr>
          <w:sz w:val="28"/>
          <w:szCs w:val="28"/>
        </w:rPr>
        <w:t xml:space="preserve"> </w:t>
      </w:r>
      <w:r w:rsidRPr="00C16AC9">
        <w:rPr>
          <w:sz w:val="28"/>
          <w:szCs w:val="28"/>
        </w:rPr>
        <w:t xml:space="preserve"> у 20</w:t>
      </w:r>
      <w:r w:rsidR="00C16AC9" w:rsidRPr="00C16AC9">
        <w:rPr>
          <w:sz w:val="28"/>
          <w:szCs w:val="28"/>
        </w:rPr>
        <w:t>2</w:t>
      </w:r>
      <w:r w:rsidR="00BD7421">
        <w:rPr>
          <w:sz w:val="28"/>
          <w:szCs w:val="28"/>
        </w:rPr>
        <w:t>1</w:t>
      </w:r>
      <w:r w:rsidRPr="00C16AC9">
        <w:rPr>
          <w:sz w:val="28"/>
          <w:szCs w:val="28"/>
        </w:rPr>
        <w:t xml:space="preserve"> році. </w:t>
      </w:r>
    </w:p>
    <w:p w:rsidR="00811747" w:rsidRPr="00C16AC9" w:rsidRDefault="00811747" w:rsidP="00C74ECA">
      <w:pPr>
        <w:pStyle w:val="a3"/>
        <w:ind w:firstLine="720"/>
        <w:jc w:val="both"/>
        <w:rPr>
          <w:sz w:val="28"/>
          <w:szCs w:val="28"/>
        </w:rPr>
      </w:pPr>
      <w:r w:rsidRPr="00C16AC9">
        <w:rPr>
          <w:sz w:val="28"/>
          <w:szCs w:val="28"/>
        </w:rPr>
        <w:t xml:space="preserve">4. Контроль за виконанням цього розпорядження </w:t>
      </w:r>
      <w:r w:rsidR="003F65C9" w:rsidRPr="00C16AC9">
        <w:rPr>
          <w:sz w:val="28"/>
          <w:szCs w:val="28"/>
        </w:rPr>
        <w:t>залишаю за собою</w:t>
      </w:r>
    </w:p>
    <w:p w:rsidR="00DF2327" w:rsidRPr="005937C4" w:rsidRDefault="00DF2327" w:rsidP="00865238">
      <w:pPr>
        <w:pStyle w:val="a6"/>
        <w:ind w:left="0" w:right="-30" w:firstLine="851"/>
        <w:rPr>
          <w:b/>
          <w:sz w:val="20"/>
        </w:rPr>
      </w:pPr>
    </w:p>
    <w:p w:rsidR="005937C4" w:rsidRPr="005937C4" w:rsidRDefault="005937C4" w:rsidP="00865238">
      <w:pPr>
        <w:pStyle w:val="a6"/>
        <w:ind w:left="0" w:right="-30" w:firstLine="851"/>
        <w:rPr>
          <w:b/>
          <w:sz w:val="20"/>
        </w:rPr>
      </w:pPr>
    </w:p>
    <w:p w:rsidR="00811747" w:rsidRPr="00C16AC9" w:rsidRDefault="00811747" w:rsidP="00C16AC9">
      <w:pPr>
        <w:pStyle w:val="a6"/>
        <w:ind w:left="0" w:right="-30"/>
        <w:jc w:val="center"/>
        <w:rPr>
          <w:b/>
          <w:szCs w:val="28"/>
        </w:rPr>
      </w:pPr>
      <w:r w:rsidRPr="00C16AC9">
        <w:rPr>
          <w:b/>
          <w:szCs w:val="28"/>
        </w:rPr>
        <w:t xml:space="preserve">Міський голова                 </w:t>
      </w:r>
      <w:r w:rsidR="00C16AC9">
        <w:rPr>
          <w:b/>
          <w:szCs w:val="28"/>
        </w:rPr>
        <w:t xml:space="preserve">             </w:t>
      </w:r>
      <w:r w:rsidRPr="00C16AC9">
        <w:rPr>
          <w:b/>
          <w:szCs w:val="28"/>
        </w:rPr>
        <w:t xml:space="preserve">                       </w:t>
      </w:r>
      <w:r w:rsidR="00865238" w:rsidRPr="00C16AC9">
        <w:rPr>
          <w:b/>
          <w:szCs w:val="28"/>
        </w:rPr>
        <w:t xml:space="preserve">            </w:t>
      </w:r>
      <w:r w:rsidR="006C3BCE" w:rsidRPr="00C16AC9">
        <w:rPr>
          <w:b/>
          <w:szCs w:val="28"/>
        </w:rPr>
        <w:t xml:space="preserve"> </w:t>
      </w:r>
      <w:r w:rsidR="00BD7421">
        <w:rPr>
          <w:b/>
          <w:szCs w:val="28"/>
        </w:rPr>
        <w:t>Т.Єрмолаєва</w:t>
      </w:r>
    </w:p>
    <w:p w:rsidR="00BD7421" w:rsidRPr="005937C4" w:rsidRDefault="00BD7421" w:rsidP="00BD7421">
      <w:pPr>
        <w:pStyle w:val="a6"/>
        <w:spacing w:before="120"/>
        <w:ind w:left="0" w:right="-30"/>
        <w:rPr>
          <w:sz w:val="20"/>
        </w:rPr>
      </w:pPr>
    </w:p>
    <w:p w:rsidR="00811747" w:rsidRDefault="00811747" w:rsidP="00BD7421">
      <w:pPr>
        <w:pStyle w:val="a6"/>
        <w:spacing w:before="120"/>
        <w:ind w:left="0" w:right="-30"/>
        <w:rPr>
          <w:szCs w:val="28"/>
        </w:rPr>
      </w:pPr>
    </w:p>
    <w:p w:rsidR="00B53D30" w:rsidRDefault="00B53D30" w:rsidP="00BD7421">
      <w:pPr>
        <w:pStyle w:val="a6"/>
        <w:spacing w:before="120"/>
        <w:ind w:left="0" w:right="-30"/>
        <w:rPr>
          <w:sz w:val="22"/>
          <w:szCs w:val="22"/>
        </w:rPr>
        <w:sectPr w:rsidR="00B53D30" w:rsidSect="002B7916">
          <w:headerReference w:type="even" r:id="rId9"/>
          <w:headerReference w:type="default" r:id="rId10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B53D30" w:rsidRPr="00B53D30" w:rsidRDefault="00B53D30" w:rsidP="00B53D30">
      <w:pPr>
        <w:ind w:left="10065" w:firstLine="850"/>
        <w:rPr>
          <w:b/>
          <w:color w:val="000000"/>
          <w:sz w:val="28"/>
          <w:szCs w:val="28"/>
        </w:rPr>
      </w:pPr>
      <w:r w:rsidRPr="00B53D30">
        <w:rPr>
          <w:b/>
          <w:color w:val="000000"/>
          <w:sz w:val="28"/>
          <w:szCs w:val="28"/>
        </w:rPr>
        <w:lastRenderedPageBreak/>
        <w:t>ЗАТВЕРДЖЕНО</w:t>
      </w:r>
    </w:p>
    <w:p w:rsidR="00B53D30" w:rsidRPr="00B53D30" w:rsidRDefault="00B53D30" w:rsidP="00B53D30">
      <w:pPr>
        <w:ind w:firstLine="9923"/>
        <w:rPr>
          <w:color w:val="000000"/>
          <w:sz w:val="28"/>
          <w:szCs w:val="28"/>
          <w:lang w:val="ru-RU"/>
        </w:rPr>
      </w:pPr>
      <w:r w:rsidRPr="00B53D30">
        <w:rPr>
          <w:color w:val="000000"/>
          <w:sz w:val="28"/>
          <w:szCs w:val="28"/>
        </w:rPr>
        <w:t xml:space="preserve">Розпорядження міського голови </w:t>
      </w:r>
    </w:p>
    <w:p w:rsidR="00B53D30" w:rsidRPr="00B53D30" w:rsidRDefault="00B53D30" w:rsidP="00B53D30">
      <w:pPr>
        <w:pStyle w:val="ab"/>
        <w:ind w:firstLine="9923"/>
        <w:rPr>
          <w:bCs/>
          <w:color w:val="000000"/>
        </w:rPr>
      </w:pPr>
      <w:r w:rsidRPr="00B53D30">
        <w:rPr>
          <w:bCs/>
          <w:color w:val="000000"/>
        </w:rPr>
        <w:t xml:space="preserve">від  </w:t>
      </w:r>
      <w:r w:rsidR="00214A7F">
        <w:t>22.01.2021р.</w:t>
      </w:r>
      <w:r w:rsidRPr="00B53D30">
        <w:t xml:space="preserve">  № </w:t>
      </w:r>
      <w:r w:rsidR="00214A7F">
        <w:t xml:space="preserve"> 22</w:t>
      </w:r>
    </w:p>
    <w:p w:rsidR="00B53D30" w:rsidRPr="00462E53" w:rsidRDefault="00B53D30" w:rsidP="00B53D30">
      <w:pPr>
        <w:pStyle w:val="7"/>
        <w:jc w:val="center"/>
        <w:rPr>
          <w:b/>
          <w:color w:val="000000"/>
          <w:sz w:val="36"/>
          <w:szCs w:val="36"/>
        </w:rPr>
      </w:pPr>
      <w:r w:rsidRPr="00462E53">
        <w:rPr>
          <w:b/>
          <w:color w:val="000000"/>
          <w:sz w:val="36"/>
          <w:szCs w:val="36"/>
        </w:rPr>
        <w:t>П  Л  А  Н</w:t>
      </w:r>
    </w:p>
    <w:p w:rsidR="005937C4" w:rsidRDefault="005937C4" w:rsidP="005937C4">
      <w:pPr>
        <w:ind w:right="-6"/>
        <w:jc w:val="center"/>
        <w:rPr>
          <w:b/>
          <w:color w:val="000000"/>
          <w:sz w:val="28"/>
          <w:szCs w:val="28"/>
        </w:rPr>
      </w:pPr>
      <w:r w:rsidRPr="0070261B">
        <w:rPr>
          <w:b/>
          <w:bCs/>
          <w:sz w:val="28"/>
          <w:szCs w:val="28"/>
        </w:rPr>
        <w:t xml:space="preserve">основних заходів цивільного захисту </w:t>
      </w:r>
      <w:r w:rsidR="00D635D2" w:rsidRPr="005937C4">
        <w:rPr>
          <w:b/>
          <w:bCs/>
          <w:sz w:val="28"/>
          <w:szCs w:val="28"/>
        </w:rPr>
        <w:t>ланки Козятинської міс</w:t>
      </w:r>
      <w:r w:rsidR="00D635D2">
        <w:rPr>
          <w:b/>
          <w:bCs/>
          <w:sz w:val="28"/>
          <w:szCs w:val="28"/>
        </w:rPr>
        <w:t>ької</w:t>
      </w:r>
      <w:r w:rsidR="00D635D2" w:rsidRPr="005937C4">
        <w:rPr>
          <w:b/>
          <w:bCs/>
          <w:sz w:val="28"/>
          <w:szCs w:val="28"/>
        </w:rPr>
        <w:t xml:space="preserve"> </w:t>
      </w:r>
      <w:r w:rsidR="00D635D2">
        <w:rPr>
          <w:b/>
          <w:bCs/>
          <w:sz w:val="28"/>
          <w:szCs w:val="28"/>
        </w:rPr>
        <w:t>територіальної громади</w:t>
      </w:r>
    </w:p>
    <w:p w:rsidR="00B53D30" w:rsidRPr="00B53D30" w:rsidRDefault="005937C4" w:rsidP="005937C4">
      <w:pPr>
        <w:ind w:right="-6"/>
        <w:jc w:val="center"/>
        <w:rPr>
          <w:b/>
          <w:color w:val="000000"/>
          <w:sz w:val="28"/>
          <w:szCs w:val="28"/>
        </w:rPr>
      </w:pPr>
      <w:r w:rsidRPr="005937C4">
        <w:rPr>
          <w:b/>
          <w:color w:val="000000"/>
          <w:sz w:val="28"/>
          <w:szCs w:val="28"/>
        </w:rPr>
        <w:t>Вінниц</w:t>
      </w:r>
      <w:r w:rsidRPr="0070261B">
        <w:rPr>
          <w:b/>
          <w:color w:val="000000"/>
          <w:sz w:val="28"/>
          <w:szCs w:val="28"/>
        </w:rPr>
        <w:t>ької територіальної підсистеми єдиної державної системи цивільного захисту</w:t>
      </w:r>
      <w:r w:rsidRPr="007026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2021</w:t>
      </w:r>
      <w:r w:rsidRPr="0070261B">
        <w:rPr>
          <w:b/>
          <w:bCs/>
          <w:sz w:val="28"/>
          <w:szCs w:val="28"/>
        </w:rPr>
        <w:t xml:space="preserve"> рік</w:t>
      </w:r>
    </w:p>
    <w:p w:rsidR="00B53D30" w:rsidRPr="00F566DA" w:rsidRDefault="00B53D30" w:rsidP="00B53D30">
      <w:pPr>
        <w:rPr>
          <w:color w:val="000000"/>
        </w:rPr>
      </w:pPr>
    </w:p>
    <w:tbl>
      <w:tblPr>
        <w:tblW w:w="14984" w:type="dxa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303"/>
        <w:gridCol w:w="2974"/>
        <w:gridCol w:w="3121"/>
        <w:gridCol w:w="1593"/>
      </w:tblGrid>
      <w:tr w:rsidR="00B53D30" w:rsidRPr="00F566DA" w:rsidTr="00C07494">
        <w:trPr>
          <w:trHeight w:val="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5FD5">
              <w:rPr>
                <w:b/>
                <w:iCs/>
                <w:color w:val="000000"/>
                <w:sz w:val="24"/>
                <w:szCs w:val="24"/>
              </w:rPr>
              <w:t>Заходи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 xml:space="preserve">Відповідальні за </w:t>
            </w:r>
          </w:p>
          <w:p w:rsidR="00B53D30" w:rsidRPr="00EE5FD5" w:rsidRDefault="00B53D3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проведення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i/>
                <w:color w:val="000000"/>
                <w:sz w:val="24"/>
                <w:szCs w:val="24"/>
              </w:rPr>
              <w:t>Залучаються (навчаються)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Терміни</w:t>
            </w:r>
          </w:p>
          <w:p w:rsidR="00B53D30" w:rsidRPr="00EE5FD5" w:rsidRDefault="00B53D3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проведення</w:t>
            </w:r>
          </w:p>
        </w:tc>
      </w:tr>
      <w:tr w:rsidR="00B53D30" w:rsidRPr="00EE5FD5" w:rsidTr="00B53D30">
        <w:trPr>
          <w:trHeight w:val="315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i/>
                <w:color w:val="000000"/>
                <w:sz w:val="24"/>
                <w:szCs w:val="24"/>
              </w:rPr>
              <w:t>1. Участь у заходах, що проводяться за планом обласної держадміністрації</w:t>
            </w:r>
          </w:p>
        </w:tc>
      </w:tr>
      <w:tr w:rsidR="00B53D30" w:rsidRPr="00EE5FD5" w:rsidTr="00B53D30">
        <w:trPr>
          <w:trHeight w:val="268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E5FD5">
              <w:rPr>
                <w:b/>
                <w:i/>
                <w:sz w:val="24"/>
                <w:szCs w:val="24"/>
              </w:rPr>
              <w:t>1.1. Щодо удосконалення єдиної державної системи цивільного захисту</w:t>
            </w:r>
          </w:p>
        </w:tc>
      </w:tr>
      <w:tr w:rsidR="00EE5FD5" w:rsidRPr="00721983" w:rsidTr="00C07494">
        <w:trPr>
          <w:trHeight w:val="74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721983" w:rsidRDefault="00EE5FD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721983">
              <w:rPr>
                <w:rFonts w:cs="Times New Roman"/>
                <w:bCs/>
                <w:sz w:val="26"/>
                <w:szCs w:val="26"/>
              </w:rPr>
              <w:t>1.1.1.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 xml:space="preserve">Здійснення комплексу заходів, спрямованих на приведення захисних споруд у готовність до використання за призначенням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EE5FD5" w:rsidP="00285D85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 w:rsidR="00285D85"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к РС  ГУ ДСНС, </w:t>
            </w:r>
          </w:p>
          <w:p w:rsidR="00EE5FD5" w:rsidRPr="00EE5FD5" w:rsidRDefault="00EE5FD5" w:rsidP="00285D85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 w:rsidR="00285D85"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к </w:t>
            </w:r>
            <w:r w:rsidR="000D150B">
              <w:rPr>
                <w:rStyle w:val="ad"/>
                <w:b w:val="0"/>
                <w:sz w:val="24"/>
                <w:szCs w:val="24"/>
              </w:rPr>
              <w:t xml:space="preserve">відділу </w:t>
            </w:r>
            <w:r w:rsidRPr="00EE5FD5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Балансоутримувачі (власники) захисних споруд цивільного захисту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EE5FD5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Протягом року</w:t>
            </w:r>
          </w:p>
        </w:tc>
      </w:tr>
      <w:tr w:rsidR="00285D85" w:rsidRPr="00721983" w:rsidTr="00C07494">
        <w:trPr>
          <w:trHeight w:val="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721983" w:rsidRDefault="00285D8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721983">
              <w:rPr>
                <w:rFonts w:cs="Times New Roman"/>
                <w:bCs/>
                <w:sz w:val="26"/>
                <w:szCs w:val="26"/>
              </w:rPr>
              <w:t>1.1.2.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 xml:space="preserve">Організація проведення оцінки стану готовності до використання за призначенням споруд подвійного призначення і найпростіших укриттів державної та комунальної форми власності, зокрема щодо дотримання вимог законодавства стосовно врахування потреб осіб з інвалідністю, насамперед тих, які пересуваються на кріслах колісних, мають порушення зору та слуху, оприлюднення інформації про місця розташування та стан готовності таких споруд на офіційних вебресурсах </w:t>
            </w:r>
            <w:r>
              <w:rPr>
                <w:rStyle w:val="ad"/>
                <w:b w:val="0"/>
                <w:sz w:val="24"/>
                <w:szCs w:val="24"/>
              </w:rPr>
              <w:t>міської ради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 з позначенням їх доступності для зазначен</w:t>
            </w:r>
            <w:r>
              <w:rPr>
                <w:rStyle w:val="ad"/>
                <w:b w:val="0"/>
                <w:sz w:val="24"/>
                <w:szCs w:val="24"/>
              </w:rPr>
              <w:t>их маломобільних груп населення</w:t>
            </w:r>
            <w:r w:rsidRPr="00EE5FD5">
              <w:rPr>
                <w:rStyle w:val="ad"/>
                <w:b w:val="0"/>
                <w:sz w:val="24"/>
                <w:szCs w:val="24"/>
              </w:rPr>
              <w:t>, а також іншими доступними способами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 w:rsidP="001F34F1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к РС  ГУ ДСНС, </w:t>
            </w:r>
          </w:p>
          <w:p w:rsidR="00285D85" w:rsidRPr="00EE5FD5" w:rsidRDefault="00285D85" w:rsidP="001F34F1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к </w:t>
            </w:r>
            <w:r>
              <w:rPr>
                <w:rStyle w:val="ad"/>
                <w:b w:val="0"/>
                <w:sz w:val="24"/>
                <w:szCs w:val="24"/>
              </w:rPr>
              <w:t xml:space="preserve">відділу </w:t>
            </w:r>
            <w:r w:rsidRPr="00EE5FD5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Балансоутримувачі (власники) захисних споруд цивільного захисту</w:t>
            </w:r>
          </w:p>
          <w:p w:rsidR="00285D85" w:rsidRPr="00EE5FD5" w:rsidRDefault="00285D85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7C25B8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до 24 грудня</w:t>
            </w:r>
          </w:p>
        </w:tc>
      </w:tr>
      <w:tr w:rsidR="00EE5FD5" w:rsidRPr="00721983" w:rsidTr="00C07494">
        <w:trPr>
          <w:trHeight w:val="86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D5" w:rsidRPr="00721983" w:rsidRDefault="00EE5FD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721983">
              <w:rPr>
                <w:rFonts w:cs="Times New Roman"/>
                <w:bCs/>
                <w:sz w:val="26"/>
                <w:szCs w:val="26"/>
              </w:rPr>
              <w:t>1.1.</w:t>
            </w:r>
            <w:r>
              <w:rPr>
                <w:rFonts w:cs="Times New Roman"/>
                <w:bCs/>
                <w:sz w:val="26"/>
                <w:szCs w:val="26"/>
              </w:rPr>
              <w:t>3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Організація заходів цивільного захисту в міській територіальній громаді: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EE5FD5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EE5FD5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До 25 грудня</w:t>
            </w:r>
          </w:p>
        </w:tc>
      </w:tr>
      <w:tr w:rsidR="000D150B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0B" w:rsidRPr="00721983" w:rsidRDefault="000D150B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0B" w:rsidRPr="00EE5FD5" w:rsidRDefault="000D150B" w:rsidP="00D635D2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1) утворення  ланки територіальної підсистеми єдиної державної системи цивільного захисту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0B" w:rsidRPr="00EE5FD5" w:rsidRDefault="000D150B" w:rsidP="00285D85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 w:rsidR="00285D85"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>к відділу 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0B" w:rsidRPr="00EE5FD5" w:rsidRDefault="000D150B" w:rsidP="000E641F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0B" w:rsidRPr="00EE5FD5" w:rsidRDefault="00285D85" w:rsidP="00EF68BC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До 15 квітня</w:t>
            </w:r>
          </w:p>
          <w:p w:rsidR="000D150B" w:rsidRPr="00EE5FD5" w:rsidRDefault="000D150B" w:rsidP="00EE5FD5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</w:p>
        </w:tc>
      </w:tr>
      <w:tr w:rsidR="00285D85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85" w:rsidRPr="00721983" w:rsidRDefault="00285D8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D635D2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 xml:space="preserve">2) утворення (уточнення складу) сил цивільного захисту ланки територіальної підсистеми єдиної державної системи цивільного захисту (територіальних формувань цивільного захисту, територіальних спеціалізованих служб цивільного захисту)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285D85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>к відділу 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D150B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Відділ ЦЗ та МР, спеціалізовані служби ЦЗ, суб’єкти господарювання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1F34F1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До 15 квітня</w:t>
            </w:r>
          </w:p>
          <w:p w:rsidR="00285D85" w:rsidRPr="00EE5FD5" w:rsidRDefault="00285D85" w:rsidP="001F34F1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</w:p>
        </w:tc>
      </w:tr>
      <w:tr w:rsidR="00EE5FD5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D5" w:rsidRPr="00721983" w:rsidRDefault="00EE5FD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3)  розроблення (коригування):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EE5FD5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721983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</w:p>
        </w:tc>
      </w:tr>
      <w:tr w:rsidR="00285D85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85" w:rsidRPr="00721983" w:rsidRDefault="00285D8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плану реагування на надзвичайні ситуації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285D85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>к відділу 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E641F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1F34F1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До 30.червня</w:t>
            </w:r>
          </w:p>
          <w:p w:rsidR="00285D85" w:rsidRPr="00EE5FD5" w:rsidRDefault="00285D85" w:rsidP="001F34F1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</w:p>
        </w:tc>
      </w:tr>
      <w:tr w:rsidR="00285D85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85" w:rsidRPr="00721983" w:rsidRDefault="00285D8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плану цивільного захисту на особливий період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1F34F1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>к відділу 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E641F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285D85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До 30 червня</w:t>
            </w:r>
          </w:p>
        </w:tc>
      </w:tr>
      <w:tr w:rsidR="00285D85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721983" w:rsidRDefault="00285D8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D635D2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 xml:space="preserve">5) утворення </w:t>
            </w:r>
            <w:r>
              <w:rPr>
                <w:rStyle w:val="ad"/>
                <w:b w:val="0"/>
                <w:sz w:val="24"/>
                <w:szCs w:val="24"/>
              </w:rPr>
              <w:t xml:space="preserve">(уточнення) </w:t>
            </w:r>
            <w:r w:rsidRPr="00EE5FD5">
              <w:rPr>
                <w:rStyle w:val="ad"/>
                <w:b w:val="0"/>
                <w:sz w:val="24"/>
                <w:szCs w:val="24"/>
              </w:rPr>
              <w:t>міс</w:t>
            </w:r>
            <w:r w:rsidR="00D635D2">
              <w:rPr>
                <w:rStyle w:val="ad"/>
                <w:b w:val="0"/>
                <w:sz w:val="24"/>
                <w:szCs w:val="24"/>
              </w:rPr>
              <w:t>ької</w:t>
            </w:r>
            <w:r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 комісії з питань техногенно-екологічної безпеки та надзвичайних ситуацій та </w:t>
            </w:r>
            <w:r>
              <w:rPr>
                <w:rStyle w:val="ad"/>
                <w:b w:val="0"/>
                <w:sz w:val="24"/>
                <w:szCs w:val="24"/>
              </w:rPr>
              <w:t>місцевої комісії з питань евакуації, затвердження їх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 положен</w:t>
            </w:r>
            <w:r>
              <w:rPr>
                <w:rStyle w:val="ad"/>
                <w:b w:val="0"/>
                <w:sz w:val="24"/>
                <w:szCs w:val="24"/>
              </w:rPr>
              <w:t>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1F34F1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>к відділу 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D150B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EE5FD5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До 0</w:t>
            </w:r>
            <w:r w:rsidRPr="00EE5FD5">
              <w:rPr>
                <w:rStyle w:val="ad"/>
                <w:b w:val="0"/>
                <w:sz w:val="24"/>
                <w:szCs w:val="24"/>
              </w:rPr>
              <w:t>1 березня</w:t>
            </w:r>
          </w:p>
        </w:tc>
      </w:tr>
      <w:tr w:rsidR="00EE5FD5" w:rsidRPr="00721983" w:rsidTr="00C07494">
        <w:trPr>
          <w:trHeight w:val="86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721983" w:rsidRDefault="00EE5FD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721983">
              <w:rPr>
                <w:rFonts w:cs="Times New Roman"/>
                <w:bCs/>
                <w:sz w:val="26"/>
                <w:szCs w:val="26"/>
              </w:rPr>
              <w:t>1.1.</w:t>
            </w:r>
            <w:r>
              <w:rPr>
                <w:rFonts w:cs="Times New Roman"/>
                <w:bCs/>
                <w:sz w:val="26"/>
                <w:szCs w:val="26"/>
              </w:rPr>
              <w:t>4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 xml:space="preserve">Організація створення на об’єктах підвищеної небезпеки автоматизованих </w:t>
            </w:r>
            <w:hyperlink r:id="rId11" w:anchor="w23" w:history="1">
              <w:r w:rsidRPr="00EE5FD5">
                <w:rPr>
                  <w:rStyle w:val="ad"/>
                  <w:b w:val="0"/>
                  <w:sz w:val="24"/>
                  <w:szCs w:val="24"/>
                </w:rPr>
                <w:t>систем</w:t>
              </w:r>
            </w:hyperlink>
            <w:r w:rsidRPr="00EE5FD5">
              <w:rPr>
                <w:rStyle w:val="ad"/>
                <w:b w:val="0"/>
                <w:sz w:val="24"/>
                <w:szCs w:val="24"/>
              </w:rPr>
              <w:t xml:space="preserve"> раннього виявлення загрози виникнення надзвичайних ситуацій та оповіщення населення у зонах можливого ураження і персоналу таких об’єктів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Суб’єкти господарювання, до сфери управління яких належать об’єкти підвищеної небезпеки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Суб’єкти господарювання, до сфери управління яких належать об’єкти підвищеної небезпеки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EE5FD5">
            <w:pPr>
              <w:spacing w:line="220" w:lineRule="exact"/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До 24 грудня</w:t>
            </w:r>
          </w:p>
        </w:tc>
      </w:tr>
      <w:tr w:rsidR="00EE5FD5" w:rsidRPr="00051AA6" w:rsidTr="00B53D30">
        <w:trPr>
          <w:trHeight w:val="183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051AA6" w:rsidRDefault="00EE5FD5" w:rsidP="00EE5FD5">
            <w:pPr>
              <w:ind w:left="3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051AA6">
              <w:rPr>
                <w:b/>
                <w:i/>
                <w:sz w:val="24"/>
                <w:szCs w:val="24"/>
              </w:rPr>
              <w:t xml:space="preserve">1.2. </w:t>
            </w:r>
            <w:r w:rsidRPr="00051AA6">
              <w:rPr>
                <w:b/>
                <w:bCs/>
                <w:i/>
                <w:sz w:val="24"/>
                <w:szCs w:val="24"/>
              </w:rPr>
              <w:t>Щодо підготовки  та визначення стану готовності органів управління, сил та засобів</w:t>
            </w:r>
          </w:p>
          <w:p w:rsidR="00EE5FD5" w:rsidRPr="00051AA6" w:rsidRDefault="00EE5FD5" w:rsidP="00EE5FD5">
            <w:pPr>
              <w:ind w:left="72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051AA6">
              <w:rPr>
                <w:b/>
                <w:bCs/>
                <w:i/>
                <w:sz w:val="24"/>
                <w:szCs w:val="24"/>
              </w:rPr>
              <w:t xml:space="preserve"> територіальної підсистеми єдиної державної системи цивільного захисту</w:t>
            </w:r>
            <w:r w:rsidRPr="00051AA6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E5FD5" w:rsidRPr="00051AA6" w:rsidTr="00C07494">
        <w:trPr>
          <w:trHeight w:val="2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D5" w:rsidRPr="00051AA6" w:rsidRDefault="00EE5FD5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051AA6" w:rsidRDefault="00EE5FD5" w:rsidP="00051AA6">
            <w:pPr>
              <w:rPr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>У</w:t>
            </w:r>
            <w:r w:rsidR="00026D35" w:rsidRPr="00051AA6">
              <w:rPr>
                <w:color w:val="000000"/>
                <w:sz w:val="24"/>
                <w:szCs w:val="24"/>
              </w:rPr>
              <w:t>часть у</w:t>
            </w:r>
            <w:r w:rsidRPr="00051AA6">
              <w:rPr>
                <w:color w:val="000000"/>
                <w:sz w:val="24"/>
                <w:szCs w:val="24"/>
              </w:rPr>
              <w:t xml:space="preserve"> засіданнях обласної комісії з питань техногенно-екологічної безпеки та надзвичайних ситуацій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051AA6" w:rsidRDefault="00EE5FD5" w:rsidP="00EE5FD5">
            <w:pPr>
              <w:rPr>
                <w:color w:val="000000"/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 xml:space="preserve">Голова обласної </w:t>
            </w:r>
          </w:p>
          <w:p w:rsidR="00EE5FD5" w:rsidRPr="00051AA6" w:rsidRDefault="00EE5FD5" w:rsidP="000D150B">
            <w:pPr>
              <w:rPr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>комісії ТЕБ та 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051AA6" w:rsidRDefault="00EE5FD5" w:rsidP="00EE5FD5">
            <w:pPr>
              <w:rPr>
                <w:i/>
                <w:color w:val="000000"/>
                <w:sz w:val="24"/>
                <w:szCs w:val="24"/>
              </w:rPr>
            </w:pPr>
            <w:r w:rsidRPr="00051AA6">
              <w:rPr>
                <w:i/>
                <w:color w:val="000000"/>
                <w:sz w:val="24"/>
                <w:szCs w:val="24"/>
              </w:rPr>
              <w:t xml:space="preserve">Голова міської комісії </w:t>
            </w:r>
          </w:p>
          <w:p w:rsidR="00EE5FD5" w:rsidRPr="00051AA6" w:rsidRDefault="00EE5FD5" w:rsidP="00EE5FD5">
            <w:pPr>
              <w:rPr>
                <w:i/>
                <w:sz w:val="24"/>
                <w:szCs w:val="24"/>
              </w:rPr>
            </w:pPr>
            <w:r w:rsidRPr="00051AA6">
              <w:rPr>
                <w:i/>
                <w:color w:val="000000"/>
                <w:sz w:val="24"/>
                <w:szCs w:val="24"/>
              </w:rPr>
              <w:t>ТЕБ та НС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051AA6" w:rsidRDefault="00EE5FD5" w:rsidP="00285D85">
            <w:pPr>
              <w:ind w:left="-135" w:right="-46"/>
              <w:jc w:val="center"/>
              <w:rPr>
                <w:color w:val="000000"/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 xml:space="preserve">За планом роботи </w:t>
            </w:r>
            <w:r w:rsidR="00285D85">
              <w:rPr>
                <w:color w:val="000000"/>
                <w:sz w:val="24"/>
                <w:szCs w:val="24"/>
              </w:rPr>
              <w:t>комісії</w:t>
            </w:r>
          </w:p>
        </w:tc>
      </w:tr>
      <w:tr w:rsidR="00EE5FD5" w:rsidRPr="00C07494" w:rsidTr="00C07494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C07494" w:rsidRDefault="00EE5FD5" w:rsidP="00C07494">
            <w:pPr>
              <w:jc w:val="center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1.2.</w:t>
            </w:r>
            <w:r w:rsidR="00C07494" w:rsidRPr="00C07494">
              <w:rPr>
                <w:color w:val="000000"/>
                <w:sz w:val="24"/>
                <w:szCs w:val="24"/>
              </w:rPr>
              <w:t>2</w:t>
            </w:r>
            <w:r w:rsidRPr="00C0749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EE5FD5" w:rsidP="00C07494">
            <w:pPr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У</w:t>
            </w:r>
            <w:r w:rsidR="00285D85">
              <w:rPr>
                <w:sz w:val="24"/>
                <w:szCs w:val="24"/>
              </w:rPr>
              <w:t>часть у</w:t>
            </w:r>
            <w:r w:rsidRPr="00C07494">
              <w:rPr>
                <w:sz w:val="24"/>
                <w:szCs w:val="24"/>
              </w:rPr>
              <w:t xml:space="preserve"> штабному тренуванні органів управління та силами ЦЗ обласної територіальної підсистеми </w:t>
            </w:r>
            <w:r w:rsidR="00285D85">
              <w:rPr>
                <w:sz w:val="24"/>
                <w:szCs w:val="24"/>
              </w:rPr>
              <w:t>ЄДСЦЗ</w:t>
            </w:r>
            <w:r w:rsidRPr="00C07494">
              <w:rPr>
                <w:sz w:val="24"/>
                <w:szCs w:val="24"/>
              </w:rPr>
              <w:t xml:space="preserve"> щодо дій в умовах паводку, пропуску льодоходу і повені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051AA6" w:rsidP="00EE5FD5">
            <w:pPr>
              <w:ind w:left="-125" w:right="-81" w:firstLine="125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З</w:t>
            </w:r>
            <w:r w:rsidR="00EE5FD5" w:rsidRPr="00C07494">
              <w:rPr>
                <w:color w:val="000000"/>
                <w:sz w:val="24"/>
                <w:szCs w:val="24"/>
              </w:rPr>
              <w:t>аступник голови</w:t>
            </w:r>
          </w:p>
          <w:p w:rsidR="00EE5FD5" w:rsidRPr="00C07494" w:rsidRDefault="00EE5FD5" w:rsidP="00EE5FD5">
            <w:pPr>
              <w:ind w:left="-125" w:right="-81" w:firstLine="125"/>
              <w:rPr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облдержадміністрації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0B" w:rsidRDefault="00EE5FD5" w:rsidP="000D150B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Комісія ТЕБ та НС, відділ </w:t>
            </w:r>
            <w:r w:rsidR="00051AA6" w:rsidRPr="00C07494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C07494">
              <w:rPr>
                <w:i/>
                <w:sz w:val="24"/>
                <w:szCs w:val="24"/>
              </w:rPr>
              <w:t>,</w:t>
            </w:r>
            <w:r w:rsidR="000D150B">
              <w:rPr>
                <w:i/>
                <w:sz w:val="24"/>
                <w:szCs w:val="24"/>
              </w:rPr>
              <w:t xml:space="preserve"> </w:t>
            </w:r>
            <w:r w:rsidRPr="00C07494">
              <w:rPr>
                <w:i/>
                <w:sz w:val="24"/>
                <w:szCs w:val="24"/>
              </w:rPr>
              <w:t xml:space="preserve">спеціалізовані </w:t>
            </w:r>
          </w:p>
          <w:p w:rsidR="00EE5FD5" w:rsidRPr="00C07494" w:rsidRDefault="00EE5FD5" w:rsidP="000D150B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>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EE5FD5" w:rsidP="00051AA6">
            <w:pPr>
              <w:jc w:val="center"/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1</w:t>
            </w:r>
            <w:r w:rsidR="00051AA6" w:rsidRPr="00C07494">
              <w:rPr>
                <w:sz w:val="24"/>
                <w:szCs w:val="24"/>
              </w:rPr>
              <w:t>1</w:t>
            </w:r>
            <w:r w:rsidRPr="00C07494">
              <w:rPr>
                <w:sz w:val="24"/>
                <w:szCs w:val="24"/>
              </w:rPr>
              <w:t xml:space="preserve"> лютого</w:t>
            </w:r>
          </w:p>
        </w:tc>
      </w:tr>
      <w:tr w:rsidR="00EE5FD5" w:rsidRPr="00C07494" w:rsidTr="00C07494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C07494" w:rsidRDefault="00EE5FD5" w:rsidP="00C07494">
            <w:pPr>
              <w:jc w:val="center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1.2.</w:t>
            </w:r>
            <w:r w:rsidR="00C07494" w:rsidRPr="00C07494">
              <w:rPr>
                <w:color w:val="000000"/>
                <w:sz w:val="24"/>
                <w:szCs w:val="24"/>
              </w:rPr>
              <w:t>3</w:t>
            </w:r>
            <w:r w:rsidRPr="00C0749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285D85" w:rsidP="00C07494">
            <w:pPr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часть у</w:t>
            </w:r>
            <w:r w:rsidR="00EE5FD5" w:rsidRPr="00C07494">
              <w:rPr>
                <w:sz w:val="24"/>
                <w:szCs w:val="24"/>
              </w:rPr>
              <w:t xml:space="preserve"> штабному тренуванні органів управління та силами ЦЗ обласної територіальної підсистеми </w:t>
            </w:r>
            <w:r>
              <w:rPr>
                <w:sz w:val="24"/>
                <w:szCs w:val="24"/>
              </w:rPr>
              <w:t>ЄДСЦЗ</w:t>
            </w:r>
            <w:r w:rsidR="00EE5FD5" w:rsidRPr="00C07494">
              <w:rPr>
                <w:sz w:val="24"/>
                <w:szCs w:val="24"/>
              </w:rPr>
              <w:t xml:space="preserve"> щодо дій в складних умовах осінньо-зимового періоду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EE5FD5" w:rsidP="00EE5FD5">
            <w:pPr>
              <w:ind w:left="-125" w:right="-81" w:firstLine="125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Перший заступник голови</w:t>
            </w:r>
          </w:p>
          <w:p w:rsidR="00EE5FD5" w:rsidRPr="00C07494" w:rsidRDefault="00EE5FD5" w:rsidP="00EE5FD5">
            <w:pPr>
              <w:ind w:left="-125" w:right="-81" w:firstLine="125"/>
              <w:rPr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облдержадміністрації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EE5FD5" w:rsidP="00EE5FD5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Комісія ТЕБ та НС, УЖКГ, </w:t>
            </w:r>
          </w:p>
          <w:p w:rsidR="00EE5FD5" w:rsidRPr="00C07494" w:rsidRDefault="00EE5FD5" w:rsidP="00EE5FD5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відділ </w:t>
            </w:r>
            <w:r w:rsidR="00C07494" w:rsidRPr="00C07494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C07494">
              <w:rPr>
                <w:i/>
                <w:sz w:val="24"/>
                <w:szCs w:val="24"/>
              </w:rPr>
              <w:t>,</w:t>
            </w:r>
          </w:p>
          <w:p w:rsidR="00EE5FD5" w:rsidRPr="00C07494" w:rsidRDefault="00EE5FD5" w:rsidP="00EE5FD5">
            <w:pPr>
              <w:ind w:right="-81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>спеціалізовані 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C07494" w:rsidP="00EE5FD5">
            <w:pPr>
              <w:jc w:val="center"/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 xml:space="preserve">12 </w:t>
            </w:r>
            <w:r w:rsidR="00EE5FD5" w:rsidRPr="00C07494">
              <w:rPr>
                <w:sz w:val="24"/>
                <w:szCs w:val="24"/>
              </w:rPr>
              <w:t>жовтня</w:t>
            </w:r>
          </w:p>
        </w:tc>
      </w:tr>
      <w:tr w:rsidR="00EE5FD5" w:rsidRPr="00C07494" w:rsidTr="00C07494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C07494" w:rsidRDefault="00EE5FD5" w:rsidP="00C07494">
            <w:pPr>
              <w:jc w:val="center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1.2.</w:t>
            </w:r>
            <w:r w:rsidR="00C07494" w:rsidRPr="00C07494">
              <w:rPr>
                <w:color w:val="000000"/>
                <w:sz w:val="24"/>
                <w:szCs w:val="24"/>
              </w:rPr>
              <w:t>4</w:t>
            </w:r>
            <w:r w:rsidRPr="00C0749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61486F" w:rsidRDefault="00285D85" w:rsidP="00285D85">
            <w:pPr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часть у</w:t>
            </w:r>
            <w:r w:rsidR="00EE5FD5" w:rsidRPr="0061486F">
              <w:rPr>
                <w:sz w:val="24"/>
                <w:szCs w:val="24"/>
              </w:rPr>
              <w:t xml:space="preserve"> штабному тренуванні органів управління та силами ЦЗ обласної територіальної підсистеми </w:t>
            </w:r>
            <w:r>
              <w:rPr>
                <w:sz w:val="24"/>
                <w:szCs w:val="24"/>
              </w:rPr>
              <w:t xml:space="preserve">ЄДСЦЗ </w:t>
            </w:r>
            <w:r w:rsidR="00EE5FD5" w:rsidRPr="0061486F">
              <w:rPr>
                <w:sz w:val="24"/>
                <w:szCs w:val="24"/>
              </w:rPr>
              <w:t xml:space="preserve"> щодо переведення обласної підсистеми єдиної державної системи цивільного захисту з режиму функціонування в мирний час на режим функціонування в особливий період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EE5FD5" w:rsidP="00EE5FD5">
            <w:pPr>
              <w:ind w:left="-125" w:right="-81" w:firstLine="125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Перший заступник голови</w:t>
            </w:r>
          </w:p>
          <w:p w:rsidR="00EE5FD5" w:rsidRPr="00C07494" w:rsidRDefault="00EE5FD5" w:rsidP="00EE5FD5">
            <w:pPr>
              <w:ind w:left="-125" w:right="-81" w:firstLine="125"/>
              <w:rPr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облдержадміністрації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0B" w:rsidRDefault="00EE5FD5" w:rsidP="00EE5FD5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Комісія ТЕБ та НС, відділ </w:t>
            </w:r>
          </w:p>
          <w:p w:rsidR="00EE5FD5" w:rsidRPr="00C07494" w:rsidRDefault="00C07494" w:rsidP="00EE5FD5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="00EE5FD5" w:rsidRPr="00C07494">
              <w:rPr>
                <w:i/>
                <w:sz w:val="24"/>
                <w:szCs w:val="24"/>
              </w:rPr>
              <w:t>,</w:t>
            </w:r>
          </w:p>
          <w:p w:rsidR="00EE5FD5" w:rsidRPr="00C07494" w:rsidRDefault="00EE5FD5" w:rsidP="00EE5FD5">
            <w:pPr>
              <w:ind w:right="-81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>спеціалізовані 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C07494" w:rsidP="00EE5FD5">
            <w:pPr>
              <w:jc w:val="center"/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24</w:t>
            </w:r>
            <w:r w:rsidR="00EE5FD5" w:rsidRPr="00C07494">
              <w:rPr>
                <w:sz w:val="24"/>
                <w:szCs w:val="24"/>
              </w:rPr>
              <w:t xml:space="preserve"> листопада</w:t>
            </w:r>
          </w:p>
        </w:tc>
      </w:tr>
      <w:tr w:rsidR="00C07494" w:rsidRPr="0061486F" w:rsidTr="00B53D30">
        <w:trPr>
          <w:trHeight w:val="234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61486F" w:rsidRDefault="00C07494" w:rsidP="0061486F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1486F">
              <w:rPr>
                <w:b/>
                <w:bCs/>
                <w:i/>
                <w:sz w:val="24"/>
                <w:szCs w:val="24"/>
              </w:rPr>
              <w:t>1.3.</w:t>
            </w:r>
            <w:r w:rsidRPr="0061486F">
              <w:rPr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61486F">
              <w:rPr>
                <w:b/>
                <w:bCs/>
                <w:i/>
                <w:sz w:val="24"/>
                <w:szCs w:val="24"/>
              </w:rPr>
              <w:t xml:space="preserve">Щодо контролю за </w:t>
            </w:r>
            <w:r w:rsidR="0061486F" w:rsidRPr="0061486F">
              <w:rPr>
                <w:b/>
                <w:bCs/>
                <w:i/>
                <w:sz w:val="24"/>
                <w:szCs w:val="24"/>
              </w:rPr>
              <w:t>дотриманням вимог законодавства з питань</w:t>
            </w:r>
            <w:r w:rsidRPr="0061486F">
              <w:rPr>
                <w:b/>
                <w:bCs/>
                <w:i/>
                <w:sz w:val="24"/>
                <w:szCs w:val="24"/>
              </w:rPr>
              <w:t xml:space="preserve"> тех</w:t>
            </w:r>
            <w:r w:rsidR="0061486F" w:rsidRPr="0061486F">
              <w:rPr>
                <w:b/>
                <w:bCs/>
                <w:i/>
                <w:sz w:val="24"/>
                <w:szCs w:val="24"/>
              </w:rPr>
              <w:t>ногенної та</w:t>
            </w:r>
            <w:r w:rsidRPr="0061486F">
              <w:rPr>
                <w:b/>
                <w:bCs/>
                <w:i/>
                <w:sz w:val="24"/>
                <w:szCs w:val="24"/>
              </w:rPr>
              <w:t xml:space="preserve"> пожежної безпеки,</w:t>
            </w:r>
            <w:r w:rsidRPr="0061486F">
              <w:rPr>
                <w:b/>
                <w:bCs/>
                <w:i/>
                <w:sz w:val="24"/>
                <w:szCs w:val="24"/>
              </w:rPr>
              <w:br/>
              <w:t xml:space="preserve">захисту </w:t>
            </w:r>
            <w:r w:rsidR="0061486F" w:rsidRPr="0061486F">
              <w:rPr>
                <w:b/>
                <w:bCs/>
                <w:i/>
                <w:sz w:val="24"/>
                <w:szCs w:val="24"/>
              </w:rPr>
              <w:t>населення і території від</w:t>
            </w:r>
            <w:r w:rsidRPr="0061486F">
              <w:rPr>
                <w:b/>
                <w:bCs/>
                <w:i/>
                <w:sz w:val="24"/>
                <w:szCs w:val="24"/>
              </w:rPr>
              <w:t xml:space="preserve"> надзвичайни</w:t>
            </w:r>
            <w:r w:rsidR="0061486F" w:rsidRPr="0061486F">
              <w:rPr>
                <w:b/>
                <w:bCs/>
                <w:i/>
                <w:sz w:val="24"/>
                <w:szCs w:val="24"/>
              </w:rPr>
              <w:t>х</w:t>
            </w:r>
            <w:r w:rsidRPr="0061486F">
              <w:rPr>
                <w:b/>
                <w:bCs/>
                <w:i/>
                <w:sz w:val="24"/>
                <w:szCs w:val="24"/>
              </w:rPr>
              <w:t xml:space="preserve"> ситуаці</w:t>
            </w:r>
            <w:r w:rsidR="0061486F" w:rsidRPr="0061486F">
              <w:rPr>
                <w:b/>
                <w:bCs/>
                <w:i/>
                <w:sz w:val="24"/>
                <w:szCs w:val="24"/>
              </w:rPr>
              <w:t>й природного та техногенного порядку</w:t>
            </w:r>
          </w:p>
        </w:tc>
      </w:tr>
      <w:tr w:rsidR="00C07494" w:rsidRPr="0061486F" w:rsidTr="003D2557">
        <w:trPr>
          <w:trHeight w:val="10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61486F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61486F">
              <w:rPr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61486F" w:rsidRDefault="0061486F" w:rsidP="003D2557">
            <w:pPr>
              <w:rPr>
                <w:sz w:val="24"/>
                <w:szCs w:val="24"/>
              </w:rPr>
            </w:pPr>
            <w:r w:rsidRPr="0061486F">
              <w:rPr>
                <w:sz w:val="24"/>
                <w:szCs w:val="24"/>
              </w:rPr>
              <w:t xml:space="preserve">Участь у комплексній перевірці Вінницької області щодо виконання вимог законів та інших нормативно-правових актів з питань техногенної та пожежної безпеки, цивільного захисту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61486F" w:rsidRDefault="00C07494" w:rsidP="0061486F">
            <w:pPr>
              <w:rPr>
                <w:color w:val="000000"/>
                <w:sz w:val="24"/>
                <w:szCs w:val="24"/>
              </w:rPr>
            </w:pPr>
            <w:r w:rsidRPr="0061486F">
              <w:rPr>
                <w:sz w:val="24"/>
                <w:szCs w:val="24"/>
              </w:rPr>
              <w:t xml:space="preserve">ДСНС України </w:t>
            </w:r>
            <w:r w:rsidR="00285D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61486F" w:rsidRDefault="0061486F" w:rsidP="0061486F">
            <w:pPr>
              <w:ind w:right="-223"/>
              <w:rPr>
                <w:i/>
                <w:sz w:val="24"/>
                <w:szCs w:val="24"/>
              </w:rPr>
            </w:pPr>
            <w:r w:rsidRPr="0061486F">
              <w:rPr>
                <w:i/>
                <w:color w:val="000000"/>
                <w:sz w:val="24"/>
                <w:szCs w:val="24"/>
              </w:rPr>
              <w:t xml:space="preserve">Керівний склад місцевої ланки територіальної підсистеми ЄДСЦЗ, керівники </w:t>
            </w:r>
          </w:p>
          <w:p w:rsidR="00C07494" w:rsidRPr="0061486F" w:rsidRDefault="00C07494" w:rsidP="003D2557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61486F">
              <w:rPr>
                <w:i/>
                <w:sz w:val="24"/>
                <w:szCs w:val="24"/>
              </w:rPr>
              <w:t>спеціалізован</w:t>
            </w:r>
            <w:r w:rsidR="0061486F" w:rsidRPr="0061486F">
              <w:rPr>
                <w:i/>
                <w:sz w:val="24"/>
                <w:szCs w:val="24"/>
              </w:rPr>
              <w:t>их</w:t>
            </w:r>
            <w:r w:rsidRPr="0061486F">
              <w:rPr>
                <w:i/>
                <w:sz w:val="24"/>
                <w:szCs w:val="24"/>
              </w:rPr>
              <w:t xml:space="preserve"> 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3D2557" w:rsidRDefault="0061486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3D2557">
              <w:rPr>
                <w:sz w:val="24"/>
                <w:szCs w:val="24"/>
              </w:rPr>
              <w:t>лип</w:t>
            </w:r>
            <w:r w:rsidR="00C07494" w:rsidRPr="003D2557">
              <w:rPr>
                <w:sz w:val="24"/>
                <w:szCs w:val="24"/>
              </w:rPr>
              <w:t>ень</w:t>
            </w:r>
          </w:p>
        </w:tc>
      </w:tr>
      <w:tr w:rsidR="0061486F" w:rsidRPr="00D93136" w:rsidTr="000E641F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F" w:rsidRPr="00D93136" w:rsidRDefault="0061486F" w:rsidP="006148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1.3.2</w:t>
            </w:r>
            <w:r w:rsidRPr="00D9313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F" w:rsidRPr="00D93136" w:rsidRDefault="0061486F" w:rsidP="000E641F">
            <w:pPr>
              <w:rPr>
                <w:sz w:val="26"/>
                <w:szCs w:val="26"/>
              </w:rPr>
            </w:pPr>
            <w:r w:rsidRPr="0053520B">
              <w:rPr>
                <w:sz w:val="24"/>
                <w:szCs w:val="24"/>
              </w:rPr>
              <w:t xml:space="preserve">Організація та проведення державного нагляду (контролю) щодо виконання вимог законів та інших нормативно-правових актів з питань техногенної та пожежної безпеки, </w:t>
            </w:r>
            <w:r w:rsidRPr="0053520B">
              <w:rPr>
                <w:sz w:val="24"/>
                <w:szCs w:val="24"/>
              </w:rPr>
              <w:lastRenderedPageBreak/>
              <w:t xml:space="preserve">цивільного захисту </w:t>
            </w:r>
            <w:r w:rsidRPr="00051AA6">
              <w:rPr>
                <w:sz w:val="24"/>
                <w:szCs w:val="24"/>
              </w:rPr>
              <w:t>закладів освіти щодо підготовки до 2021–2022 навчального року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F" w:rsidRPr="00D93136" w:rsidRDefault="0061486F" w:rsidP="000E641F">
            <w:pPr>
              <w:rPr>
                <w:sz w:val="26"/>
                <w:szCs w:val="26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lastRenderedPageBreak/>
              <w:t>Начальник РС 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F" w:rsidRPr="003D2557" w:rsidRDefault="0061486F" w:rsidP="000E641F">
            <w:pPr>
              <w:rPr>
                <w:i/>
                <w:sz w:val="24"/>
                <w:szCs w:val="24"/>
              </w:rPr>
            </w:pPr>
            <w:r w:rsidRPr="003D2557">
              <w:rPr>
                <w:i/>
                <w:sz w:val="24"/>
                <w:szCs w:val="24"/>
              </w:rPr>
              <w:t xml:space="preserve">РС ГУ ДСНС, </w:t>
            </w:r>
          </w:p>
          <w:p w:rsidR="0061486F" w:rsidRPr="003D2557" w:rsidRDefault="0061486F" w:rsidP="003D2557">
            <w:pPr>
              <w:rPr>
                <w:i/>
                <w:sz w:val="24"/>
                <w:szCs w:val="24"/>
              </w:rPr>
            </w:pPr>
            <w:r w:rsidRPr="003D2557">
              <w:rPr>
                <w:i/>
                <w:sz w:val="24"/>
                <w:szCs w:val="24"/>
              </w:rPr>
              <w:t>управління освіти та спорту,</w:t>
            </w:r>
            <w:r w:rsidR="003D2557">
              <w:rPr>
                <w:i/>
                <w:sz w:val="24"/>
                <w:szCs w:val="24"/>
              </w:rPr>
              <w:t xml:space="preserve"> </w:t>
            </w:r>
            <w:r w:rsidRPr="003D2557">
              <w:rPr>
                <w:i/>
                <w:sz w:val="24"/>
                <w:szCs w:val="24"/>
              </w:rPr>
              <w:t>заклади освіти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F" w:rsidRPr="003D2557" w:rsidRDefault="0061486F" w:rsidP="000E641F">
            <w:pPr>
              <w:jc w:val="center"/>
              <w:rPr>
                <w:sz w:val="24"/>
                <w:szCs w:val="24"/>
              </w:rPr>
            </w:pPr>
          </w:p>
          <w:p w:rsidR="0061486F" w:rsidRPr="003D2557" w:rsidRDefault="0061486F" w:rsidP="000E641F">
            <w:pPr>
              <w:jc w:val="center"/>
              <w:rPr>
                <w:sz w:val="24"/>
                <w:szCs w:val="24"/>
              </w:rPr>
            </w:pPr>
            <w:r w:rsidRPr="003D2557">
              <w:rPr>
                <w:sz w:val="24"/>
                <w:szCs w:val="24"/>
              </w:rPr>
              <w:t>липень</w:t>
            </w:r>
          </w:p>
        </w:tc>
      </w:tr>
      <w:tr w:rsidR="00C07494" w:rsidRPr="00B6673E" w:rsidTr="00C07494">
        <w:trPr>
          <w:trHeight w:val="23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61486F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lastRenderedPageBreak/>
              <w:t>1.3.</w:t>
            </w:r>
            <w:r w:rsidR="0061486F" w:rsidRPr="00B6673E">
              <w:rPr>
                <w:color w:val="000000"/>
                <w:sz w:val="24"/>
                <w:szCs w:val="24"/>
              </w:rPr>
              <w:t>3</w:t>
            </w:r>
            <w:r w:rsidRPr="00B667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61486F" w:rsidP="00B6673E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Участь у п</w:t>
            </w:r>
            <w:r w:rsidR="00C07494" w:rsidRPr="00B6673E">
              <w:rPr>
                <w:sz w:val="24"/>
                <w:szCs w:val="24"/>
              </w:rPr>
              <w:t>еревір</w:t>
            </w:r>
            <w:r w:rsidRPr="00B6673E">
              <w:rPr>
                <w:sz w:val="24"/>
                <w:szCs w:val="24"/>
              </w:rPr>
              <w:t>ці</w:t>
            </w:r>
            <w:r w:rsidR="00C07494" w:rsidRPr="00B6673E">
              <w:rPr>
                <w:sz w:val="24"/>
                <w:szCs w:val="24"/>
              </w:rPr>
              <w:t xml:space="preserve"> місцевих органів виконавчої влади, органів місцевого самоврядування, підприємств, установ та організацій щодо стану готовності: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pStyle w:val="a9"/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</w:p>
        </w:tc>
      </w:tr>
      <w:tr w:rsidR="00C07494" w:rsidRPr="00B6673E" w:rsidTr="00C07494">
        <w:trPr>
          <w:trHeight w:val="61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B6673E" w:rsidP="00B667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6075B7" w:rsidRPr="00B6673E">
              <w:rPr>
                <w:sz w:val="24"/>
                <w:szCs w:val="24"/>
              </w:rPr>
              <w:t>до</w:t>
            </w:r>
            <w:r w:rsidR="00C07494" w:rsidRPr="00B6673E">
              <w:rPr>
                <w:sz w:val="24"/>
                <w:szCs w:val="24"/>
              </w:rPr>
              <w:t xml:space="preserve"> повені та паводків;</w:t>
            </w:r>
          </w:p>
          <w:p w:rsidR="00C07494" w:rsidRPr="00B6673E" w:rsidRDefault="00C07494" w:rsidP="00B6673E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Начальник ГУ ДСНС </w:t>
            </w:r>
          </w:p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B7" w:rsidRPr="00B6673E" w:rsidRDefault="00C07494" w:rsidP="006075B7">
            <w:pPr>
              <w:spacing w:line="220" w:lineRule="exact"/>
              <w:rPr>
                <w:i/>
                <w:sz w:val="24"/>
                <w:szCs w:val="24"/>
              </w:rPr>
            </w:pPr>
            <w:r w:rsidRPr="00B6673E">
              <w:rPr>
                <w:i/>
                <w:sz w:val="24"/>
                <w:szCs w:val="24"/>
              </w:rPr>
              <w:t>РС ГУ ДСНС,</w:t>
            </w:r>
            <w:r w:rsidR="006075B7" w:rsidRPr="00B6673E">
              <w:rPr>
                <w:i/>
                <w:sz w:val="24"/>
                <w:szCs w:val="24"/>
              </w:rPr>
              <w:t xml:space="preserve"> УЖКГ, </w:t>
            </w:r>
          </w:p>
          <w:p w:rsidR="00C07494" w:rsidRPr="00B6673E" w:rsidRDefault="006075B7" w:rsidP="006075B7">
            <w:pPr>
              <w:spacing w:line="220" w:lineRule="exact"/>
              <w:rPr>
                <w:i/>
                <w:sz w:val="24"/>
                <w:szCs w:val="24"/>
              </w:rPr>
            </w:pPr>
            <w:r w:rsidRPr="00B6673E">
              <w:rPr>
                <w:i/>
                <w:sz w:val="24"/>
                <w:szCs w:val="24"/>
              </w:rPr>
              <w:t>КП «Чисте місто»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6075B7" w:rsidP="00EE5FD5">
            <w:pPr>
              <w:pStyle w:val="a9"/>
              <w:jc w:val="center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л</w:t>
            </w:r>
            <w:r w:rsidR="00C07494" w:rsidRPr="00B6673E">
              <w:rPr>
                <w:sz w:val="24"/>
                <w:szCs w:val="24"/>
              </w:rPr>
              <w:t>ютий-березень</w:t>
            </w:r>
          </w:p>
        </w:tc>
      </w:tr>
      <w:tr w:rsidR="00C07494" w:rsidRPr="00B6673E" w:rsidTr="00C07494">
        <w:trPr>
          <w:trHeight w:val="51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B6673E" w:rsidP="00B6673E">
            <w:pPr>
              <w:pStyle w:val="a9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C07494" w:rsidRPr="00B6673E">
              <w:rPr>
                <w:sz w:val="24"/>
                <w:szCs w:val="24"/>
              </w:rPr>
              <w:t>місць масового відпочинку населення на водних об’єктах;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Начальник ГУ ДСНС </w:t>
            </w:r>
          </w:p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spacing w:line="220" w:lineRule="exact"/>
              <w:rPr>
                <w:i/>
                <w:sz w:val="24"/>
                <w:szCs w:val="24"/>
              </w:rPr>
            </w:pPr>
            <w:r w:rsidRPr="00B6673E">
              <w:rPr>
                <w:i/>
                <w:sz w:val="24"/>
                <w:szCs w:val="24"/>
              </w:rPr>
              <w:t>РС ГУ ДСНС,</w:t>
            </w:r>
          </w:p>
          <w:p w:rsidR="00C07494" w:rsidRPr="00B6673E" w:rsidRDefault="006075B7" w:rsidP="00EE5FD5">
            <w:pPr>
              <w:pStyle w:val="a9"/>
              <w:rPr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МР, суб’єкти господарювання, за якими закріплені водні об’єкти, старости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6075B7" w:rsidP="00EE5FD5">
            <w:pPr>
              <w:pStyle w:val="a9"/>
              <w:jc w:val="center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т</w:t>
            </w:r>
            <w:r w:rsidR="00C07494" w:rsidRPr="00B6673E">
              <w:rPr>
                <w:sz w:val="24"/>
                <w:szCs w:val="24"/>
              </w:rPr>
              <w:t>равень-червень</w:t>
            </w:r>
          </w:p>
        </w:tc>
      </w:tr>
      <w:tr w:rsidR="00C07494" w:rsidRPr="00B6673E" w:rsidTr="00B6673E">
        <w:trPr>
          <w:trHeight w:val="1583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B6673E" w:rsidP="00B6673E">
            <w:pPr>
              <w:pStyle w:val="a9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C07494" w:rsidRPr="00B6673E">
              <w:rPr>
                <w:sz w:val="24"/>
                <w:szCs w:val="24"/>
              </w:rPr>
              <w:t>систем централізованого оповіщення, спеціальних, локальних</w:t>
            </w:r>
            <w:r w:rsidR="006075B7" w:rsidRPr="00B6673E">
              <w:rPr>
                <w:sz w:val="24"/>
                <w:szCs w:val="24"/>
              </w:rPr>
              <w:t xml:space="preserve"> </w:t>
            </w:r>
            <w:r w:rsidR="00C07494" w:rsidRPr="00B6673E">
              <w:rPr>
                <w:sz w:val="24"/>
                <w:szCs w:val="24"/>
              </w:rPr>
              <w:t>та об’єктових систем оповіщення із включенням електросирен та інших технічних засобів оповіщення і доведенням до відома населення навчальної інформації у сфері цивільного захисту через засоби масової інформації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Начальник ГУ ДСНС, </w:t>
            </w:r>
          </w:p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директор Д</w:t>
            </w:r>
            <w:r w:rsidR="00B6673E">
              <w:rPr>
                <w:sz w:val="24"/>
                <w:szCs w:val="24"/>
              </w:rPr>
              <w:t xml:space="preserve">ЦЗ </w:t>
            </w:r>
            <w:r w:rsidRPr="00B6673E">
              <w:rPr>
                <w:sz w:val="24"/>
                <w:szCs w:val="24"/>
              </w:rPr>
              <w:t>ОДА,</w:t>
            </w:r>
          </w:p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Директор Вінницької філії ПАТ «Укртелеком»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spacing w:line="220" w:lineRule="exact"/>
              <w:rPr>
                <w:i/>
                <w:sz w:val="24"/>
                <w:szCs w:val="24"/>
              </w:rPr>
            </w:pPr>
            <w:r w:rsidRPr="00B6673E">
              <w:rPr>
                <w:i/>
                <w:sz w:val="24"/>
                <w:szCs w:val="24"/>
              </w:rPr>
              <w:t>РС ГУ ДСНС,</w:t>
            </w:r>
          </w:p>
          <w:p w:rsidR="00C07494" w:rsidRPr="00B6673E" w:rsidRDefault="006075B7" w:rsidP="00EE5FD5">
            <w:pPr>
              <w:spacing w:line="220" w:lineRule="exact"/>
              <w:rPr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="00C07494" w:rsidRPr="00B6673E">
              <w:rPr>
                <w:i/>
                <w:sz w:val="24"/>
                <w:szCs w:val="24"/>
              </w:rPr>
              <w:t>,</w:t>
            </w:r>
          </w:p>
          <w:p w:rsidR="00C07494" w:rsidRPr="00B6673E" w:rsidRDefault="006075B7" w:rsidP="00EE5FD5">
            <w:pPr>
              <w:rPr>
                <w:i/>
                <w:sz w:val="24"/>
                <w:szCs w:val="24"/>
              </w:rPr>
            </w:pPr>
            <w:r w:rsidRPr="00B6673E">
              <w:rPr>
                <w:i/>
                <w:color w:val="000000"/>
                <w:sz w:val="24"/>
                <w:szCs w:val="24"/>
              </w:rPr>
              <w:t>ДМ</w:t>
            </w:r>
            <w:r w:rsidR="00C07494" w:rsidRPr="00B6673E">
              <w:rPr>
                <w:i/>
                <w:color w:val="000000"/>
                <w:sz w:val="24"/>
                <w:szCs w:val="24"/>
              </w:rPr>
              <w:t>Д №</w:t>
            </w:r>
            <w:r w:rsidRPr="00B6673E">
              <w:rPr>
                <w:i/>
                <w:color w:val="000000"/>
                <w:sz w:val="24"/>
                <w:szCs w:val="24"/>
              </w:rPr>
              <w:t>32</w:t>
            </w:r>
            <w:r w:rsidR="00C07494" w:rsidRPr="00B6673E">
              <w:rPr>
                <w:i/>
                <w:color w:val="000000"/>
                <w:sz w:val="24"/>
                <w:szCs w:val="24"/>
              </w:rPr>
              <w:t>2</w:t>
            </w:r>
            <w:r w:rsidRPr="00B6673E">
              <w:rPr>
                <w:i/>
                <w:color w:val="000000"/>
                <w:sz w:val="24"/>
                <w:szCs w:val="24"/>
              </w:rPr>
              <w:t>/7</w:t>
            </w:r>
            <w:r w:rsidR="00C07494" w:rsidRPr="00B6673E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C07494" w:rsidRPr="00B6673E">
              <w:rPr>
                <w:i/>
                <w:sz w:val="24"/>
                <w:szCs w:val="24"/>
              </w:rPr>
              <w:t>Вінницької філії ПАТ “Укртелеком”</w:t>
            </w:r>
          </w:p>
          <w:p w:rsidR="00C07494" w:rsidRPr="00B6673E" w:rsidRDefault="00C07494" w:rsidP="00EE5FD5">
            <w:pPr>
              <w:rPr>
                <w:i/>
                <w:sz w:val="24"/>
                <w:szCs w:val="24"/>
              </w:rPr>
            </w:pPr>
          </w:p>
          <w:p w:rsidR="00C07494" w:rsidRPr="00B6673E" w:rsidRDefault="00C07494" w:rsidP="00EE5FD5">
            <w:pPr>
              <w:spacing w:line="220" w:lineRule="exact"/>
              <w:rPr>
                <w:i/>
                <w:sz w:val="24"/>
                <w:szCs w:val="24"/>
              </w:rPr>
            </w:pPr>
          </w:p>
          <w:p w:rsidR="00C07494" w:rsidRPr="00B6673E" w:rsidRDefault="00C07494" w:rsidP="00EE5FD5">
            <w:pPr>
              <w:pStyle w:val="a9"/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jc w:val="center"/>
              <w:rPr>
                <w:sz w:val="24"/>
                <w:szCs w:val="24"/>
              </w:rPr>
            </w:pPr>
          </w:p>
          <w:p w:rsidR="00C07494" w:rsidRPr="00B6673E" w:rsidRDefault="00C07494" w:rsidP="00EE5FD5">
            <w:pPr>
              <w:pStyle w:val="a9"/>
              <w:jc w:val="center"/>
              <w:rPr>
                <w:sz w:val="24"/>
                <w:szCs w:val="24"/>
              </w:rPr>
            </w:pPr>
          </w:p>
          <w:p w:rsidR="00C07494" w:rsidRPr="00B6673E" w:rsidRDefault="00C07494" w:rsidP="00EE5FD5">
            <w:pPr>
              <w:pStyle w:val="a9"/>
              <w:jc w:val="center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листопад</w:t>
            </w:r>
          </w:p>
        </w:tc>
      </w:tr>
      <w:tr w:rsidR="00C07494" w:rsidRPr="00B6673E" w:rsidTr="003D2557">
        <w:trPr>
          <w:trHeight w:val="213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B6673E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>1.3.</w:t>
            </w:r>
            <w:r w:rsidR="00B6673E">
              <w:rPr>
                <w:color w:val="000000"/>
                <w:sz w:val="24"/>
                <w:szCs w:val="24"/>
              </w:rPr>
              <w:t>4</w:t>
            </w:r>
            <w:r w:rsidRPr="00B667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B6673E" w:rsidRDefault="00C07494" w:rsidP="0005625F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Технічна перевірка працездатності системи централізованого оповіщення:</w:t>
            </w:r>
          </w:p>
          <w:p w:rsidR="00C07494" w:rsidRPr="00B6673E" w:rsidRDefault="00C07494" w:rsidP="0005625F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а) квартальні</w:t>
            </w:r>
          </w:p>
          <w:p w:rsidR="00C07494" w:rsidRPr="00B6673E" w:rsidRDefault="00C07494" w:rsidP="0005625F">
            <w:pPr>
              <w:rPr>
                <w:sz w:val="24"/>
                <w:szCs w:val="24"/>
              </w:rPr>
            </w:pPr>
          </w:p>
          <w:p w:rsidR="00C07494" w:rsidRPr="00B6673E" w:rsidRDefault="00C07494" w:rsidP="0005625F">
            <w:pPr>
              <w:rPr>
                <w:sz w:val="24"/>
                <w:szCs w:val="24"/>
              </w:rPr>
            </w:pPr>
          </w:p>
          <w:p w:rsidR="00C07494" w:rsidRPr="00B6673E" w:rsidRDefault="00C07494" w:rsidP="0005625F">
            <w:pPr>
              <w:rPr>
                <w:sz w:val="24"/>
                <w:szCs w:val="24"/>
              </w:rPr>
            </w:pPr>
          </w:p>
          <w:p w:rsidR="00C07494" w:rsidRPr="00B6673E" w:rsidRDefault="00C07494" w:rsidP="0005625F">
            <w:pPr>
              <w:rPr>
                <w:i/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б) річна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B6673E" w:rsidRDefault="00C07494" w:rsidP="00B6673E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Директор </w:t>
            </w:r>
            <w:r w:rsidR="00B6673E">
              <w:rPr>
                <w:sz w:val="24"/>
                <w:szCs w:val="24"/>
              </w:rPr>
              <w:t>ДЦЗ 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3E" w:rsidRDefault="00B6673E" w:rsidP="00EE5FD5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="00C07494" w:rsidRPr="00B6673E">
              <w:rPr>
                <w:i/>
                <w:color w:val="000000"/>
                <w:sz w:val="24"/>
                <w:szCs w:val="24"/>
              </w:rPr>
              <w:t xml:space="preserve">, </w:t>
            </w:r>
          </w:p>
          <w:p w:rsidR="00C07494" w:rsidRPr="00B6673E" w:rsidRDefault="00B6673E" w:rsidP="00EE5FD5">
            <w:pPr>
              <w:ind w:right="-81"/>
              <w:rPr>
                <w:i/>
                <w:sz w:val="24"/>
                <w:szCs w:val="24"/>
              </w:rPr>
            </w:pPr>
            <w:r w:rsidRPr="00B6673E">
              <w:rPr>
                <w:i/>
                <w:color w:val="000000"/>
                <w:sz w:val="24"/>
                <w:szCs w:val="24"/>
              </w:rPr>
              <w:t xml:space="preserve">ДМД №322/7 </w:t>
            </w:r>
            <w:r w:rsidR="00C07494" w:rsidRPr="00B6673E">
              <w:rPr>
                <w:i/>
                <w:sz w:val="24"/>
                <w:szCs w:val="24"/>
              </w:rPr>
              <w:t>Вінницької філії ПАТ “Укртелеком”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jc w:val="center"/>
              <w:rPr>
                <w:color w:val="800000"/>
                <w:sz w:val="24"/>
                <w:szCs w:val="24"/>
              </w:rPr>
            </w:pPr>
          </w:p>
          <w:p w:rsidR="00C07494" w:rsidRPr="00B6673E" w:rsidRDefault="00C07494" w:rsidP="00EE5FD5">
            <w:pPr>
              <w:rPr>
                <w:color w:val="000000"/>
                <w:sz w:val="24"/>
                <w:szCs w:val="24"/>
              </w:rPr>
            </w:pPr>
          </w:p>
          <w:p w:rsidR="00C07494" w:rsidRPr="00B6673E" w:rsidRDefault="00C07494" w:rsidP="00EE5FD5">
            <w:pPr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>а) 2</w:t>
            </w:r>
            <w:r w:rsidR="00B6673E">
              <w:rPr>
                <w:color w:val="000000"/>
                <w:sz w:val="24"/>
                <w:szCs w:val="24"/>
              </w:rPr>
              <w:t xml:space="preserve">4 </w:t>
            </w:r>
            <w:r w:rsidRPr="00B6673E">
              <w:rPr>
                <w:color w:val="000000"/>
                <w:sz w:val="24"/>
                <w:szCs w:val="24"/>
              </w:rPr>
              <w:t>березня</w:t>
            </w:r>
          </w:p>
          <w:p w:rsidR="00C07494" w:rsidRPr="00B6673E" w:rsidRDefault="00C07494" w:rsidP="00EE5FD5">
            <w:pPr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    2</w:t>
            </w:r>
            <w:r w:rsidR="00B6673E">
              <w:rPr>
                <w:color w:val="000000"/>
                <w:sz w:val="24"/>
                <w:szCs w:val="24"/>
              </w:rPr>
              <w:t>3</w:t>
            </w:r>
            <w:r w:rsidRPr="00B6673E">
              <w:rPr>
                <w:color w:val="000000"/>
                <w:sz w:val="24"/>
                <w:szCs w:val="24"/>
              </w:rPr>
              <w:t xml:space="preserve"> червня</w:t>
            </w:r>
          </w:p>
          <w:p w:rsidR="00C07494" w:rsidRPr="00B6673E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   2</w:t>
            </w:r>
            <w:r w:rsidR="00B6673E">
              <w:rPr>
                <w:color w:val="000000"/>
                <w:sz w:val="24"/>
                <w:szCs w:val="24"/>
              </w:rPr>
              <w:t>2</w:t>
            </w:r>
            <w:r w:rsidRPr="00B6673E">
              <w:rPr>
                <w:color w:val="000000"/>
                <w:sz w:val="24"/>
                <w:szCs w:val="24"/>
              </w:rPr>
              <w:t xml:space="preserve"> вересня</w:t>
            </w:r>
          </w:p>
          <w:p w:rsidR="00C07494" w:rsidRPr="00B6673E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 2</w:t>
            </w:r>
            <w:r w:rsidR="00B6673E">
              <w:rPr>
                <w:color w:val="000000"/>
                <w:sz w:val="24"/>
                <w:szCs w:val="24"/>
              </w:rPr>
              <w:t>2</w:t>
            </w:r>
            <w:r w:rsidRPr="00B6673E">
              <w:rPr>
                <w:color w:val="000000"/>
                <w:sz w:val="24"/>
                <w:szCs w:val="24"/>
              </w:rPr>
              <w:t xml:space="preserve"> грудня</w:t>
            </w:r>
          </w:p>
          <w:p w:rsidR="00B6673E" w:rsidRDefault="00C07494" w:rsidP="00B6673E">
            <w:pPr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>б)</w:t>
            </w:r>
            <w:r w:rsidR="00B6673E">
              <w:rPr>
                <w:color w:val="000000"/>
                <w:sz w:val="24"/>
                <w:szCs w:val="24"/>
              </w:rPr>
              <w:t xml:space="preserve"> </w:t>
            </w:r>
            <w:r w:rsidRPr="00B6673E">
              <w:rPr>
                <w:color w:val="000000"/>
                <w:sz w:val="24"/>
                <w:szCs w:val="24"/>
              </w:rPr>
              <w:t>2</w:t>
            </w:r>
            <w:r w:rsidR="00B6673E">
              <w:rPr>
                <w:color w:val="000000"/>
                <w:sz w:val="24"/>
                <w:szCs w:val="24"/>
              </w:rPr>
              <w:t xml:space="preserve">4 </w:t>
            </w:r>
            <w:r w:rsidRPr="00B6673E">
              <w:rPr>
                <w:color w:val="000000"/>
                <w:sz w:val="24"/>
                <w:szCs w:val="24"/>
              </w:rPr>
              <w:t>листо</w:t>
            </w:r>
            <w:r w:rsidR="00B6673E">
              <w:rPr>
                <w:color w:val="000000"/>
                <w:sz w:val="24"/>
                <w:szCs w:val="24"/>
              </w:rPr>
              <w:t>-</w:t>
            </w:r>
          </w:p>
          <w:p w:rsidR="00C07494" w:rsidRPr="00B6673E" w:rsidRDefault="00B6673E" w:rsidP="00B6673E">
            <w:pPr>
              <w:rPr>
                <w:color w:val="8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  <w:r w:rsidR="00C07494" w:rsidRPr="00B6673E">
              <w:rPr>
                <w:color w:val="000000"/>
                <w:sz w:val="24"/>
                <w:szCs w:val="24"/>
              </w:rPr>
              <w:t>па</w:t>
            </w:r>
            <w:r>
              <w:rPr>
                <w:color w:val="000000"/>
                <w:sz w:val="24"/>
                <w:szCs w:val="24"/>
              </w:rPr>
              <w:t>д</w:t>
            </w:r>
            <w:r w:rsidR="00C07494" w:rsidRPr="00B6673E">
              <w:rPr>
                <w:color w:val="000000"/>
                <w:sz w:val="24"/>
                <w:szCs w:val="24"/>
              </w:rPr>
              <w:t>а</w:t>
            </w:r>
          </w:p>
        </w:tc>
      </w:tr>
      <w:tr w:rsidR="00B6673E" w:rsidRPr="00B6673E" w:rsidTr="00C07494">
        <w:trPr>
          <w:trHeight w:val="234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3E" w:rsidRPr="00B6673E" w:rsidRDefault="00B6673E" w:rsidP="00B6673E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E" w:rsidRPr="00B6673E" w:rsidRDefault="00B6673E" w:rsidP="0005625F">
            <w:pPr>
              <w:pStyle w:val="a6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Повірка засобів радіаційної розвідки і дозиметричного контролю об’єктів  господарської діяльності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E" w:rsidRPr="00B6673E" w:rsidRDefault="00B6673E" w:rsidP="000E641F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Директор ДЦЗ 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E" w:rsidRPr="00B6673E" w:rsidRDefault="00B6673E" w:rsidP="00EE5FD5">
            <w:pPr>
              <w:rPr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МР,</w:t>
            </w:r>
            <w:r w:rsidRPr="00B6673E">
              <w:rPr>
                <w:i/>
                <w:sz w:val="24"/>
                <w:szCs w:val="24"/>
              </w:rPr>
              <w:t xml:space="preserve"> </w:t>
            </w:r>
          </w:p>
          <w:p w:rsidR="00B6673E" w:rsidRPr="00B6673E" w:rsidRDefault="00B6673E" w:rsidP="00EE5FD5">
            <w:pPr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i/>
                <w:sz w:val="24"/>
                <w:szCs w:val="24"/>
              </w:rPr>
              <w:t>керівники підприємств, установ і організацій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E" w:rsidRPr="00B6673E" w:rsidRDefault="00B6673E" w:rsidP="00EE5FD5">
            <w:pPr>
              <w:jc w:val="center"/>
              <w:rPr>
                <w:color w:val="800000"/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За планом ДКП «Біло-церківський ЦСМС»</w:t>
            </w:r>
          </w:p>
        </w:tc>
      </w:tr>
      <w:tr w:rsidR="00C07494" w:rsidRPr="0005625F" w:rsidTr="00B53D30">
        <w:trPr>
          <w:trHeight w:val="609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05625F" w:rsidRDefault="00C07494" w:rsidP="00EE5FD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05625F">
              <w:rPr>
                <w:b/>
                <w:bCs/>
                <w:i/>
                <w:sz w:val="24"/>
                <w:szCs w:val="24"/>
              </w:rPr>
              <w:t xml:space="preserve">1.4. Щодо підготовки керівного складу і фахівців, діяльність яких пов’язана з організацією і здійсненням </w:t>
            </w:r>
            <w:r w:rsidRPr="0005625F">
              <w:rPr>
                <w:b/>
                <w:bCs/>
                <w:i/>
                <w:sz w:val="24"/>
                <w:szCs w:val="24"/>
              </w:rPr>
              <w:br/>
              <w:t>заходів цивільного захисту та населення до дій у разі виникнення надзвичайних ситуацій</w:t>
            </w:r>
          </w:p>
        </w:tc>
      </w:tr>
      <w:tr w:rsidR="00C07494" w:rsidRPr="0005625F" w:rsidTr="00756FB9">
        <w:trPr>
          <w:trHeight w:val="10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94" w:rsidRPr="0005625F" w:rsidRDefault="00C07494" w:rsidP="00EE5FD5">
            <w:pPr>
              <w:jc w:val="center"/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1.4.1.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05625F" w:rsidRDefault="0005625F" w:rsidP="0005625F">
            <w:pPr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Проведення навчання керівного складу і фахівців, діяльність яких пов’язана з організацією заходів цивільного захисту в Навчально-методичному центрі цивільного захисту та безпеки життєдіяльності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05625F" w:rsidRDefault="0005625F" w:rsidP="0005625F">
            <w:pPr>
              <w:pStyle w:val="a9"/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 xml:space="preserve">Начальник ГУ ДСНС, </w:t>
            </w:r>
          </w:p>
          <w:p w:rsidR="00C07494" w:rsidRPr="0005625F" w:rsidRDefault="0005625F" w:rsidP="0005625F">
            <w:pPr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директор ДЦЗ ОДА,</w:t>
            </w:r>
          </w:p>
          <w:p w:rsidR="0005625F" w:rsidRPr="0005625F" w:rsidRDefault="0005625F" w:rsidP="0005625F">
            <w:pPr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 xml:space="preserve">начальник НМЦ ЦЗ та БЖД області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05625F" w:rsidRDefault="0005625F" w:rsidP="00EE5FD5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05625F">
              <w:rPr>
                <w:rStyle w:val="ad"/>
                <w:b w:val="0"/>
                <w:i/>
                <w:sz w:val="24"/>
                <w:szCs w:val="24"/>
              </w:rPr>
              <w:t>відділ ЦЗ та МР,</w:t>
            </w:r>
          </w:p>
          <w:p w:rsidR="0005625F" w:rsidRPr="0005625F" w:rsidRDefault="0005625F" w:rsidP="00EE5FD5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05625F">
              <w:rPr>
                <w:rStyle w:val="ad"/>
                <w:b w:val="0"/>
                <w:i/>
                <w:sz w:val="24"/>
                <w:szCs w:val="24"/>
              </w:rPr>
              <w:t>НКП ЦЗ(Кутяшев С.К.),</w:t>
            </w:r>
          </w:p>
          <w:p w:rsidR="0005625F" w:rsidRPr="0005625F" w:rsidRDefault="0005625F" w:rsidP="00EE5FD5">
            <w:pPr>
              <w:rPr>
                <w:b/>
                <w:i/>
                <w:sz w:val="24"/>
                <w:szCs w:val="24"/>
              </w:rPr>
            </w:pPr>
            <w:r w:rsidRPr="0005625F">
              <w:rPr>
                <w:rStyle w:val="ad"/>
                <w:b w:val="0"/>
                <w:i/>
                <w:sz w:val="24"/>
                <w:szCs w:val="24"/>
              </w:rPr>
              <w:t>керівники суб’єктів господарювання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05625F" w:rsidRDefault="0005625F" w:rsidP="00EE5FD5">
            <w:pPr>
              <w:ind w:left="-135" w:right="-188"/>
              <w:jc w:val="center"/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Згідно плану комплектування НМЦ ЦЗ та БЖД</w:t>
            </w:r>
          </w:p>
        </w:tc>
      </w:tr>
      <w:tr w:rsidR="0005625F" w:rsidRPr="0005625F" w:rsidTr="0005625F">
        <w:trPr>
          <w:trHeight w:val="121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5F" w:rsidRPr="0005625F" w:rsidRDefault="0005625F" w:rsidP="00EE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05625F" w:rsidRDefault="0005625F" w:rsidP="0005625F">
            <w:pPr>
              <w:spacing w:line="220" w:lineRule="exact"/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 xml:space="preserve">Участь у  практичному семінарі з уповноваженими представниками місцевих органів виконавчої влади, органів місцевого самоврядування щодо організації діяльності консультаційних пунктів з інформування населення про надзвичайні ситуації та способи і методи захисту від них, зокрема з урахуванням потреб осіб з інвалідністю, насамперед тих, які пересуваються на кріслах колісних, мають порушення зору та слуху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05625F" w:rsidRDefault="0005625F" w:rsidP="000E641F">
            <w:pPr>
              <w:pStyle w:val="a9"/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 xml:space="preserve">Начальник ГУ ДСНС, </w:t>
            </w:r>
          </w:p>
          <w:p w:rsidR="0005625F" w:rsidRPr="0005625F" w:rsidRDefault="0005625F" w:rsidP="000E641F">
            <w:pPr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директор ДЦЗ ОДА,</w:t>
            </w:r>
          </w:p>
          <w:p w:rsidR="0005625F" w:rsidRPr="0005625F" w:rsidRDefault="0005625F" w:rsidP="000E641F">
            <w:pPr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 xml:space="preserve">начальник НМЦ ЦЗ та БЖД області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Default="0005625F" w:rsidP="00EE5FD5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  <w:p w:rsidR="0005625F" w:rsidRPr="0005625F" w:rsidRDefault="0005625F" w:rsidP="00EE5FD5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05625F">
              <w:rPr>
                <w:rStyle w:val="ad"/>
                <w:b w:val="0"/>
                <w:i/>
                <w:sz w:val="24"/>
                <w:szCs w:val="24"/>
              </w:rPr>
              <w:t>НКП ЦЗ(Кутяшев С.К.)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05625F" w:rsidRDefault="0005625F" w:rsidP="00EE5FD5">
            <w:pPr>
              <w:ind w:left="-135" w:right="-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</w:tc>
      </w:tr>
      <w:tr w:rsidR="0005625F" w:rsidRPr="00D12991" w:rsidTr="003D2557">
        <w:trPr>
          <w:trHeight w:val="280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5F" w:rsidRPr="00D12991" w:rsidRDefault="0005625F" w:rsidP="00EE5F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05625F">
            <w:pPr>
              <w:pStyle w:val="a6"/>
              <w:tabs>
                <w:tab w:val="left" w:pos="175"/>
              </w:tabs>
              <w:spacing w:after="120"/>
              <w:ind w:left="0" w:right="0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Участь у проведенні навчально-методичних зборів: </w:t>
            </w:r>
          </w:p>
          <w:p w:rsidR="0005625F" w:rsidRPr="00D12991" w:rsidRDefault="0005625F" w:rsidP="0005625F">
            <w:pPr>
              <w:pStyle w:val="a6"/>
              <w:tabs>
                <w:tab w:val="left" w:pos="34"/>
              </w:tabs>
              <w:spacing w:after="120"/>
              <w:ind w:left="34" w:right="0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- щодо підсумків роботи з підготовки цивільного захисту  області у 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D12991">
              <w:rPr>
                <w:color w:val="000000"/>
                <w:sz w:val="24"/>
                <w:szCs w:val="24"/>
              </w:rPr>
              <w:t xml:space="preserve"> році та визначення основних завдань у зазначеній сфері на 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12991">
              <w:rPr>
                <w:color w:val="000000"/>
                <w:sz w:val="24"/>
                <w:szCs w:val="24"/>
              </w:rPr>
              <w:t xml:space="preserve"> рік;</w:t>
            </w:r>
          </w:p>
          <w:p w:rsidR="0005625F" w:rsidRPr="00D12991" w:rsidRDefault="0005625F" w:rsidP="0005625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autoSpaceDE w:val="0"/>
              <w:autoSpaceDN w:val="0"/>
              <w:spacing w:after="120"/>
              <w:ind w:left="34" w:right="0"/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- щодо підсумків роботи з підготовки цивільного захисту області  за перше півріччя і визначення завдань  на друге півріччя 202</w:t>
            </w:r>
            <w:r>
              <w:rPr>
                <w:sz w:val="24"/>
                <w:szCs w:val="24"/>
              </w:rPr>
              <w:t>1</w:t>
            </w:r>
            <w:r w:rsidRPr="00D12991">
              <w:rPr>
                <w:sz w:val="24"/>
                <w:szCs w:val="24"/>
              </w:rPr>
              <w:t xml:space="preserve"> року;</w:t>
            </w:r>
          </w:p>
          <w:p w:rsidR="0005625F" w:rsidRPr="00D12991" w:rsidRDefault="0005625F" w:rsidP="003D2557">
            <w:pPr>
              <w:jc w:val="both"/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- щодо планування заходів з підготовки цивільного захисту  області у 202</w:t>
            </w:r>
            <w:r>
              <w:rPr>
                <w:sz w:val="24"/>
                <w:szCs w:val="24"/>
              </w:rPr>
              <w:t>2</w:t>
            </w:r>
            <w:r w:rsidRPr="00D12991">
              <w:rPr>
                <w:sz w:val="24"/>
                <w:szCs w:val="24"/>
              </w:rPr>
              <w:t xml:space="preserve"> році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EE5FD5">
            <w:pPr>
              <w:pStyle w:val="2"/>
              <w:jc w:val="left"/>
            </w:pPr>
            <w:r w:rsidRPr="00D12991">
              <w:t xml:space="preserve">Директор </w:t>
            </w:r>
            <w:r w:rsidR="003D2557" w:rsidRPr="0005625F">
              <w:t>ДЦЗ ОДА</w:t>
            </w:r>
            <w:r w:rsidR="003D2557" w:rsidRPr="00D12991"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EE5FD5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Начальник відділу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05625F">
            <w:pPr>
              <w:pStyle w:val="aa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pStyle w:val="aa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ind w:left="-135" w:right="-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  <w:r w:rsidRPr="00D12991">
              <w:rPr>
                <w:sz w:val="24"/>
                <w:szCs w:val="24"/>
              </w:rPr>
              <w:t xml:space="preserve"> лютого</w:t>
            </w:r>
          </w:p>
          <w:p w:rsidR="0005625F" w:rsidRPr="00D12991" w:rsidRDefault="0005625F" w:rsidP="0005625F">
            <w:pPr>
              <w:pStyle w:val="aa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pStyle w:val="aa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12991">
              <w:rPr>
                <w:sz w:val="24"/>
                <w:szCs w:val="24"/>
              </w:rPr>
              <w:t>7-</w:t>
            </w:r>
            <w:r>
              <w:rPr>
                <w:sz w:val="24"/>
                <w:szCs w:val="24"/>
              </w:rPr>
              <w:t>0</w:t>
            </w:r>
            <w:r w:rsidRPr="00D12991">
              <w:rPr>
                <w:sz w:val="24"/>
                <w:szCs w:val="24"/>
              </w:rPr>
              <w:t>8 липня</w:t>
            </w:r>
          </w:p>
          <w:p w:rsidR="0005625F" w:rsidRPr="00D12991" w:rsidRDefault="0005625F" w:rsidP="0005625F">
            <w:pPr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pStyle w:val="aa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3-4 листопада</w:t>
            </w:r>
          </w:p>
        </w:tc>
      </w:tr>
      <w:tr w:rsidR="0005625F" w:rsidRPr="00D12991" w:rsidTr="00C07494">
        <w:trPr>
          <w:trHeight w:val="10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5F" w:rsidRPr="00D12991" w:rsidRDefault="0005625F" w:rsidP="0045113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1.4.</w:t>
            </w:r>
            <w:r w:rsidR="00451137">
              <w:rPr>
                <w:color w:val="000000"/>
                <w:sz w:val="24"/>
                <w:szCs w:val="24"/>
              </w:rPr>
              <w:t>4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EE5FD5">
            <w:pPr>
              <w:pStyle w:val="2"/>
              <w:rPr>
                <w:color w:val="auto"/>
              </w:rPr>
            </w:pPr>
            <w:r w:rsidRPr="00D12991">
              <w:rPr>
                <w:color w:val="auto"/>
              </w:rPr>
              <w:t>Участь в обласному огляді-конкурсі навчально-матеріальної бази цивільного захисту:</w:t>
            </w:r>
          </w:p>
          <w:p w:rsidR="0005625F" w:rsidRPr="00D12991" w:rsidRDefault="0005625F" w:rsidP="00EE5FD5">
            <w:pPr>
              <w:jc w:val="both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3D2557" w:rsidP="003D2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05625F" w:rsidRPr="00D12991">
              <w:rPr>
                <w:sz w:val="24"/>
                <w:szCs w:val="24"/>
              </w:rPr>
              <w:t xml:space="preserve">ДЦЗ ОДА,  </w:t>
            </w:r>
            <w:r>
              <w:rPr>
                <w:sz w:val="24"/>
                <w:szCs w:val="24"/>
              </w:rPr>
              <w:t>Директор ДОН</w:t>
            </w:r>
            <w:r w:rsidR="0005625F" w:rsidRPr="00D12991">
              <w:rPr>
                <w:sz w:val="24"/>
                <w:szCs w:val="24"/>
              </w:rPr>
              <w:t xml:space="preserve"> 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EE5FD5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>Управління освіти та спорту,</w:t>
            </w:r>
            <w:r w:rsidR="003D2557" w:rsidRPr="00D12991">
              <w:rPr>
                <w:i/>
                <w:sz w:val="24"/>
                <w:szCs w:val="24"/>
              </w:rPr>
              <w:t xml:space="preserve"> навчальні заклади</w:t>
            </w:r>
          </w:p>
          <w:p w:rsidR="0005625F" w:rsidRPr="00D12991" w:rsidRDefault="00451137" w:rsidP="003D2557">
            <w:pPr>
              <w:rPr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="0005625F"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  <w:r w:rsidR="0005625F" w:rsidRPr="00D12991">
              <w:rPr>
                <w:i/>
                <w:sz w:val="24"/>
                <w:szCs w:val="24"/>
              </w:rPr>
              <w:t>НКП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5F" w:rsidRPr="00D12991" w:rsidRDefault="00451137" w:rsidP="00EE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  <w:r w:rsidR="0005625F" w:rsidRPr="00D12991">
              <w:rPr>
                <w:sz w:val="24"/>
                <w:szCs w:val="24"/>
              </w:rPr>
              <w:t xml:space="preserve"> жовтня</w:t>
            </w:r>
          </w:p>
        </w:tc>
      </w:tr>
      <w:tr w:rsidR="0005625F" w:rsidRPr="00D12991" w:rsidTr="00B53D30">
        <w:trPr>
          <w:trHeight w:val="392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F" w:rsidRPr="00D12991" w:rsidRDefault="0005625F" w:rsidP="00EE5FD5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12991">
              <w:rPr>
                <w:b/>
                <w:bCs/>
                <w:i/>
                <w:color w:val="000000"/>
                <w:sz w:val="24"/>
                <w:szCs w:val="24"/>
              </w:rPr>
              <w:t>2. Заходи, що проводяться по плану міської ради</w:t>
            </w:r>
          </w:p>
        </w:tc>
      </w:tr>
      <w:tr w:rsidR="0005625F" w:rsidRPr="00D12991" w:rsidTr="00B53D30">
        <w:trPr>
          <w:cantSplit/>
          <w:jc w:val="center"/>
        </w:trPr>
        <w:tc>
          <w:tcPr>
            <w:tcW w:w="14984" w:type="dxa"/>
            <w:gridSpan w:val="5"/>
            <w:vAlign w:val="center"/>
          </w:tcPr>
          <w:p w:rsidR="0005625F" w:rsidRPr="00D12991" w:rsidRDefault="0005625F" w:rsidP="003D2557">
            <w:pPr>
              <w:spacing w:before="12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D12991">
              <w:rPr>
                <w:b/>
                <w:bCs/>
                <w:i/>
                <w:sz w:val="24"/>
                <w:szCs w:val="24"/>
              </w:rPr>
              <w:t>2.1. Заходи щодо удосконалення місцевої ланки територіальної підсистеми єдиної державної системи цивільного захисту</w:t>
            </w:r>
          </w:p>
        </w:tc>
      </w:tr>
      <w:tr w:rsidR="0005625F" w:rsidRPr="00D12991" w:rsidTr="00756FB9">
        <w:trPr>
          <w:trHeight w:val="916"/>
          <w:jc w:val="center"/>
        </w:trPr>
        <w:tc>
          <w:tcPr>
            <w:tcW w:w="993" w:type="dxa"/>
          </w:tcPr>
          <w:p w:rsidR="0005625F" w:rsidRPr="00D12991" w:rsidRDefault="0005625F" w:rsidP="0045113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 w:rsidR="00451137">
              <w:rPr>
                <w:bCs/>
                <w:sz w:val="24"/>
                <w:szCs w:val="24"/>
              </w:rPr>
              <w:t>1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05625F" w:rsidRPr="00D12991" w:rsidRDefault="0005625F" w:rsidP="00451137">
            <w:pPr>
              <w:spacing w:before="60" w:after="60"/>
              <w:rPr>
                <w:bCs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Проведення аналізу </w:t>
            </w:r>
            <w:r w:rsidR="00451137">
              <w:rPr>
                <w:sz w:val="24"/>
                <w:szCs w:val="24"/>
              </w:rPr>
              <w:t xml:space="preserve">подій та </w:t>
            </w:r>
            <w:r w:rsidRPr="00D12991">
              <w:rPr>
                <w:sz w:val="24"/>
                <w:szCs w:val="24"/>
              </w:rPr>
              <w:t xml:space="preserve">надзвичайних ситуацій, що  виникли на території </w:t>
            </w:r>
            <w:r w:rsidR="00451137">
              <w:rPr>
                <w:sz w:val="24"/>
                <w:szCs w:val="24"/>
              </w:rPr>
              <w:t>громади</w:t>
            </w:r>
            <w:r w:rsidRPr="00D12991">
              <w:rPr>
                <w:sz w:val="24"/>
                <w:szCs w:val="24"/>
              </w:rPr>
              <w:t>, стану оперативного реагування на них, організації роботи оперативно-чергових служб, готовності сил і засобів</w:t>
            </w:r>
          </w:p>
        </w:tc>
        <w:tc>
          <w:tcPr>
            <w:tcW w:w="2974" w:type="dxa"/>
            <w:vAlign w:val="center"/>
          </w:tcPr>
          <w:p w:rsidR="0005625F" w:rsidRPr="00451137" w:rsidRDefault="0005625F" w:rsidP="00EE5FD5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bCs/>
                <w:sz w:val="24"/>
                <w:szCs w:val="24"/>
              </w:rPr>
              <w:t>Начальник РС ГУ ДСНС</w:t>
            </w:r>
          </w:p>
          <w:p w:rsidR="0005625F" w:rsidRPr="00451137" w:rsidRDefault="0005625F" w:rsidP="00EE5FD5">
            <w:pPr>
              <w:spacing w:before="60" w:after="60"/>
              <w:ind w:right="-108"/>
              <w:rPr>
                <w:bCs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="00451137"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451137" w:rsidRDefault="00451137" w:rsidP="00CE5AEF">
            <w:pPr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="0005625F"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</w:p>
          <w:p w:rsidR="0005625F" w:rsidRPr="00D12991" w:rsidRDefault="0005625F" w:rsidP="00CE5AEF">
            <w:pPr>
              <w:rPr>
                <w:bCs/>
                <w:i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РС ГУДСНС, служби ЦЗ, </w:t>
            </w:r>
            <w:r w:rsidR="00451137">
              <w:rPr>
                <w:i/>
                <w:color w:val="000000"/>
                <w:sz w:val="24"/>
                <w:szCs w:val="24"/>
              </w:rPr>
              <w:t>суб’єкти господарювання</w:t>
            </w:r>
          </w:p>
        </w:tc>
        <w:tc>
          <w:tcPr>
            <w:tcW w:w="1593" w:type="dxa"/>
          </w:tcPr>
          <w:p w:rsidR="0005625F" w:rsidRPr="00D12991" w:rsidRDefault="0005625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  <w:tr w:rsidR="00451137" w:rsidRPr="00D12991" w:rsidTr="00C07494">
        <w:trPr>
          <w:trHeight w:val="276"/>
          <w:jc w:val="center"/>
        </w:trPr>
        <w:tc>
          <w:tcPr>
            <w:tcW w:w="993" w:type="dxa"/>
          </w:tcPr>
          <w:p w:rsidR="00451137" w:rsidRPr="00D12991" w:rsidRDefault="00451137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2.1.2.</w:t>
            </w:r>
          </w:p>
        </w:tc>
        <w:tc>
          <w:tcPr>
            <w:tcW w:w="6303" w:type="dxa"/>
            <w:vAlign w:val="center"/>
          </w:tcPr>
          <w:p w:rsidR="00451137" w:rsidRPr="00451137" w:rsidRDefault="00451137" w:rsidP="00451137">
            <w:pPr>
              <w:spacing w:before="60" w:after="60"/>
              <w:rPr>
                <w:sz w:val="24"/>
                <w:szCs w:val="24"/>
              </w:rPr>
            </w:pPr>
            <w:r w:rsidRPr="00451137">
              <w:rPr>
                <w:sz w:val="24"/>
                <w:szCs w:val="24"/>
              </w:rPr>
              <w:t>Створення запасного пункту управління міської ради на базі адміністративного  приміщення КП «Міська лікарня»</w:t>
            </w:r>
          </w:p>
        </w:tc>
        <w:tc>
          <w:tcPr>
            <w:tcW w:w="2974" w:type="dxa"/>
            <w:vAlign w:val="center"/>
          </w:tcPr>
          <w:p w:rsidR="00451137" w:rsidRPr="00451137" w:rsidRDefault="00451137" w:rsidP="000E641F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451137" w:rsidRPr="00B6673E" w:rsidRDefault="00FA4C8A" w:rsidP="00CE5AEF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</w:t>
            </w:r>
            <w:r w:rsidR="00451137" w:rsidRPr="00B6673E">
              <w:rPr>
                <w:rStyle w:val="ad"/>
                <w:b w:val="0"/>
                <w:i/>
                <w:sz w:val="24"/>
                <w:szCs w:val="24"/>
              </w:rPr>
              <w:t>ідділ ЦЗ та МР</w:t>
            </w:r>
            <w:r w:rsidR="00451137" w:rsidRPr="00D12991">
              <w:rPr>
                <w:i/>
                <w:color w:val="000000"/>
                <w:sz w:val="24"/>
                <w:szCs w:val="24"/>
              </w:rPr>
              <w:t>,</w:t>
            </w:r>
            <w:r w:rsidR="00451137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D12991">
              <w:rPr>
                <w:i/>
                <w:color w:val="000000"/>
                <w:sz w:val="24"/>
                <w:szCs w:val="24"/>
              </w:rPr>
              <w:t>служба оповіщення та зв’язку</w:t>
            </w:r>
            <w:r w:rsidR="00451137">
              <w:rPr>
                <w:i/>
                <w:color w:val="000000"/>
                <w:sz w:val="24"/>
                <w:szCs w:val="24"/>
              </w:rPr>
              <w:t>, КП «Міська лікарня»</w:t>
            </w:r>
          </w:p>
        </w:tc>
        <w:tc>
          <w:tcPr>
            <w:tcW w:w="1593" w:type="dxa"/>
          </w:tcPr>
          <w:p w:rsidR="00451137" w:rsidRPr="00D12991" w:rsidRDefault="00451137" w:rsidP="00EE5FD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До 31 липня</w:t>
            </w:r>
          </w:p>
        </w:tc>
      </w:tr>
      <w:tr w:rsidR="00451137" w:rsidRPr="00D12991" w:rsidTr="00C07494">
        <w:trPr>
          <w:trHeight w:val="260"/>
          <w:jc w:val="center"/>
        </w:trPr>
        <w:tc>
          <w:tcPr>
            <w:tcW w:w="993" w:type="dxa"/>
          </w:tcPr>
          <w:p w:rsidR="00451137" w:rsidRPr="00D12991" w:rsidRDefault="00451137" w:rsidP="00FA4C8A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 w:rsidR="00FA4C8A">
              <w:rPr>
                <w:bCs/>
                <w:sz w:val="24"/>
                <w:szCs w:val="24"/>
              </w:rPr>
              <w:t>3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451137" w:rsidRPr="00D12991" w:rsidRDefault="00451137" w:rsidP="00451137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Уточнення переліку підприємств, що мають спеціальну техніку, яка може бути застосована під час ліквідації наслідків надзвичайних ситуацій</w:t>
            </w:r>
          </w:p>
        </w:tc>
        <w:tc>
          <w:tcPr>
            <w:tcW w:w="2974" w:type="dxa"/>
            <w:vAlign w:val="center"/>
          </w:tcPr>
          <w:p w:rsidR="00451137" w:rsidRPr="00451137" w:rsidRDefault="00451137" w:rsidP="00EE5FD5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451137" w:rsidRPr="00D12991" w:rsidRDefault="00FA4C8A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="00451137"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>суб’єкти господарювання</w:t>
            </w:r>
          </w:p>
        </w:tc>
        <w:tc>
          <w:tcPr>
            <w:tcW w:w="1593" w:type="dxa"/>
            <w:vAlign w:val="center"/>
          </w:tcPr>
          <w:p w:rsidR="00451137" w:rsidRPr="00D12991" w:rsidRDefault="00451137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  <w:tr w:rsidR="00447BA9" w:rsidRPr="00D12991" w:rsidTr="00547F4F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FA4C8A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2.1.4.</w:t>
            </w:r>
          </w:p>
        </w:tc>
        <w:tc>
          <w:tcPr>
            <w:tcW w:w="6303" w:type="dxa"/>
          </w:tcPr>
          <w:p w:rsidR="00447BA9" w:rsidRPr="00D12991" w:rsidRDefault="00447BA9" w:rsidP="0044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Отримання від Козятинської РДА документації на захисні споруди цивільного захисту та постановка їх на облік міської ради</w:t>
            </w:r>
          </w:p>
        </w:tc>
        <w:tc>
          <w:tcPr>
            <w:tcW w:w="2974" w:type="dxa"/>
            <w:vAlign w:val="center"/>
          </w:tcPr>
          <w:p w:rsidR="00447BA9" w:rsidRPr="00451137" w:rsidRDefault="00447BA9" w:rsidP="001F34F1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447BA9" w:rsidRPr="00B6673E" w:rsidRDefault="00447BA9" w:rsidP="00CE5AEF">
            <w:pPr>
              <w:ind w:right="-81"/>
              <w:rPr>
                <w:rStyle w:val="ad"/>
                <w:b w:val="0"/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</w:tc>
        <w:tc>
          <w:tcPr>
            <w:tcW w:w="15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До 31 </w:t>
            </w:r>
            <w:r>
              <w:rPr>
                <w:color w:val="000000"/>
                <w:sz w:val="24"/>
                <w:szCs w:val="24"/>
              </w:rPr>
              <w:t>берез</w:t>
            </w:r>
            <w:r w:rsidRPr="00D12991">
              <w:rPr>
                <w:color w:val="000000"/>
                <w:sz w:val="24"/>
                <w:szCs w:val="24"/>
              </w:rPr>
              <w:t>ня</w:t>
            </w:r>
          </w:p>
        </w:tc>
      </w:tr>
      <w:tr w:rsidR="00447BA9" w:rsidRPr="00D12991" w:rsidTr="00C07494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lastRenderedPageBreak/>
              <w:t>2.1.</w:t>
            </w:r>
            <w:r>
              <w:rPr>
                <w:bCs/>
                <w:sz w:val="24"/>
                <w:szCs w:val="24"/>
              </w:rPr>
              <w:t>5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447BA9" w:rsidRPr="00D12991" w:rsidRDefault="00447BA9" w:rsidP="000E641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поточного ремонту в захисних спорудах цивільного захисту</w:t>
            </w:r>
          </w:p>
        </w:tc>
        <w:tc>
          <w:tcPr>
            <w:tcW w:w="2974" w:type="dxa"/>
            <w:vAlign w:val="center"/>
          </w:tcPr>
          <w:p w:rsidR="00447BA9" w:rsidRPr="00451137" w:rsidRDefault="00447BA9" w:rsidP="00EE5FD5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447BA9" w:rsidRPr="00D12991" w:rsidRDefault="00447BA9" w:rsidP="00CE5AEF">
            <w:pPr>
              <w:rPr>
                <w:i/>
                <w:color w:val="FF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 Власники (балансоутримувачі) захисних споруд</w:t>
            </w:r>
          </w:p>
        </w:tc>
        <w:tc>
          <w:tcPr>
            <w:tcW w:w="1593" w:type="dxa"/>
            <w:vAlign w:val="center"/>
          </w:tcPr>
          <w:p w:rsidR="00447BA9" w:rsidRPr="00D12991" w:rsidRDefault="00447BA9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  <w:tr w:rsidR="00447BA9" w:rsidRPr="00D12991" w:rsidTr="00C07494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>
              <w:rPr>
                <w:bCs/>
                <w:sz w:val="24"/>
                <w:szCs w:val="24"/>
              </w:rPr>
              <w:t>6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447BA9" w:rsidRPr="00D12991" w:rsidRDefault="00447BA9" w:rsidP="00451137">
            <w:pPr>
              <w:pStyle w:val="2"/>
              <w:jc w:val="left"/>
            </w:pPr>
            <w:r w:rsidRPr="00D12991">
              <w:t>Уточнення розрахунку забезпечення засобами індивідуального захисту, засобами радіаційної розвідки і дозиметричного контролю об’єктів господарської діяльності та населення міста.</w:t>
            </w:r>
          </w:p>
        </w:tc>
        <w:tc>
          <w:tcPr>
            <w:tcW w:w="2974" w:type="dxa"/>
            <w:vAlign w:val="center"/>
          </w:tcPr>
          <w:p w:rsidR="00447BA9" w:rsidRPr="00451137" w:rsidRDefault="00447BA9" w:rsidP="00EE5FD5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447BA9" w:rsidRPr="00D12991" w:rsidRDefault="00447BA9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>суб’єкти господарювання</w:t>
            </w:r>
          </w:p>
        </w:tc>
        <w:tc>
          <w:tcPr>
            <w:tcW w:w="1593" w:type="dxa"/>
            <w:vAlign w:val="center"/>
          </w:tcPr>
          <w:p w:rsidR="00447BA9" w:rsidRPr="00D12991" w:rsidRDefault="00447BA9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  <w:tr w:rsidR="00447BA9" w:rsidRPr="00D12991" w:rsidTr="00C07494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>
              <w:rPr>
                <w:bCs/>
                <w:sz w:val="24"/>
                <w:szCs w:val="24"/>
              </w:rPr>
              <w:t>7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447BA9" w:rsidRPr="00D12991" w:rsidRDefault="00447BA9" w:rsidP="00451137">
            <w:pPr>
              <w:pStyle w:val="2"/>
              <w:jc w:val="left"/>
            </w:pPr>
            <w:r w:rsidRPr="00CC3E62">
              <w:t xml:space="preserve">Створення </w:t>
            </w:r>
            <w:r>
              <w:t xml:space="preserve">матеріального </w:t>
            </w:r>
            <w:r w:rsidRPr="00CC3E62">
              <w:t>резерву для проведення</w:t>
            </w:r>
            <w:r>
              <w:t xml:space="preserve"> </w:t>
            </w:r>
            <w:r w:rsidRPr="00CC3E62">
              <w:t>робіт з попередження та ліквідації надзвичайних ситуацій</w:t>
            </w:r>
            <w:r>
              <w:t xml:space="preserve"> шляхом укладення </w:t>
            </w:r>
            <w:r w:rsidRPr="00AC2CBE">
              <w:rPr>
                <w:szCs w:val="28"/>
              </w:rPr>
              <w:t>договор</w:t>
            </w:r>
            <w:r>
              <w:rPr>
                <w:szCs w:val="28"/>
              </w:rPr>
              <w:t>ів</w:t>
            </w:r>
            <w:r w:rsidRPr="00AC2CBE">
              <w:rPr>
                <w:szCs w:val="28"/>
              </w:rPr>
              <w:t xml:space="preserve"> про поставки матеріальних ресурсів</w:t>
            </w:r>
            <w:r>
              <w:rPr>
                <w:szCs w:val="28"/>
              </w:rPr>
              <w:t xml:space="preserve">  у разі виникнення НС з подальшою їх оплатою за рахунок резервного фонду міського бюджету</w:t>
            </w:r>
          </w:p>
        </w:tc>
        <w:tc>
          <w:tcPr>
            <w:tcW w:w="2974" w:type="dxa"/>
            <w:vAlign w:val="center"/>
          </w:tcPr>
          <w:p w:rsidR="00447BA9" w:rsidRPr="00451137" w:rsidRDefault="00447BA9" w:rsidP="00EE5FD5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  <w:p w:rsidR="00447BA9" w:rsidRPr="00451137" w:rsidRDefault="00447BA9" w:rsidP="00EE5F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447BA9" w:rsidRPr="00D12991" w:rsidRDefault="00447BA9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служба </w:t>
            </w:r>
            <w:r>
              <w:rPr>
                <w:i/>
                <w:color w:val="000000"/>
                <w:sz w:val="24"/>
                <w:szCs w:val="24"/>
              </w:rPr>
              <w:t>МТЗ ЦЗ</w:t>
            </w:r>
          </w:p>
        </w:tc>
        <w:tc>
          <w:tcPr>
            <w:tcW w:w="1593" w:type="dxa"/>
            <w:vAlign w:val="center"/>
          </w:tcPr>
          <w:p w:rsidR="00447BA9" w:rsidRPr="00D12991" w:rsidRDefault="00447BA9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До 31 липня</w:t>
            </w:r>
          </w:p>
        </w:tc>
      </w:tr>
      <w:tr w:rsidR="00447BA9" w:rsidRPr="00D12991" w:rsidTr="00C07494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>
              <w:rPr>
                <w:bCs/>
                <w:sz w:val="24"/>
                <w:szCs w:val="24"/>
              </w:rPr>
              <w:t>8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447BA9" w:rsidRPr="00D12991" w:rsidRDefault="00447BA9" w:rsidP="000E641F">
            <w:pPr>
              <w:pStyle w:val="2"/>
              <w:jc w:val="left"/>
            </w:pPr>
            <w:r>
              <w:t>Виділення приміщення та о</w:t>
            </w:r>
            <w:r w:rsidRPr="00D12991">
              <w:t xml:space="preserve">бладнання консультаційного пункту з питань цивільного захисту </w:t>
            </w:r>
          </w:p>
        </w:tc>
        <w:tc>
          <w:tcPr>
            <w:tcW w:w="2974" w:type="dxa"/>
            <w:vAlign w:val="center"/>
          </w:tcPr>
          <w:p w:rsidR="00447BA9" w:rsidRPr="00451137" w:rsidRDefault="00447BA9" w:rsidP="00EE5F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Міський голова</w:t>
            </w:r>
          </w:p>
        </w:tc>
        <w:tc>
          <w:tcPr>
            <w:tcW w:w="3121" w:type="dxa"/>
            <w:vAlign w:val="center"/>
          </w:tcPr>
          <w:p w:rsidR="00447BA9" w:rsidRPr="00D12991" w:rsidRDefault="00447BA9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>, НКП ЦЗ</w:t>
            </w:r>
            <w:r w:rsidRPr="00D1299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447BA9" w:rsidRPr="00D12991" w:rsidRDefault="00447BA9" w:rsidP="00FA4C8A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До 3</w:t>
            </w:r>
            <w:r>
              <w:rPr>
                <w:color w:val="000000"/>
                <w:sz w:val="24"/>
                <w:szCs w:val="24"/>
              </w:rPr>
              <w:t>0 черв</w:t>
            </w:r>
            <w:r w:rsidRPr="00D12991">
              <w:rPr>
                <w:color w:val="000000"/>
                <w:sz w:val="24"/>
                <w:szCs w:val="24"/>
              </w:rPr>
              <w:t>ня</w:t>
            </w:r>
          </w:p>
        </w:tc>
      </w:tr>
      <w:tr w:rsidR="00447BA9" w:rsidRPr="00D12991" w:rsidTr="00C07494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>
              <w:rPr>
                <w:bCs/>
                <w:sz w:val="24"/>
                <w:szCs w:val="24"/>
              </w:rPr>
              <w:t>9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447BA9" w:rsidRDefault="00447BA9" w:rsidP="00FA4C8A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Підготовка бюджетного запиту до міського бюджету на 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D12991">
              <w:rPr>
                <w:color w:val="000000"/>
                <w:sz w:val="24"/>
                <w:szCs w:val="24"/>
              </w:rPr>
              <w:t xml:space="preserve"> рік для фінансування заходів цивільного захисту</w:t>
            </w:r>
          </w:p>
          <w:p w:rsidR="00447BA9" w:rsidRPr="00D12991" w:rsidRDefault="00447BA9" w:rsidP="00FA4C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vAlign w:val="center"/>
          </w:tcPr>
          <w:p w:rsidR="00447BA9" w:rsidRPr="00451137" w:rsidRDefault="00447BA9" w:rsidP="00EE5FD5">
            <w:pPr>
              <w:ind w:right="-70"/>
              <w:rPr>
                <w:color w:val="000000"/>
                <w:sz w:val="24"/>
                <w:szCs w:val="24"/>
              </w:rPr>
            </w:pPr>
            <w:r w:rsidRPr="00451137">
              <w:rPr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447BA9" w:rsidRPr="00D12991" w:rsidRDefault="00447BA9" w:rsidP="00CE5AEF">
            <w:pPr>
              <w:ind w:right="-70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</w:t>
            </w:r>
            <w:r>
              <w:rPr>
                <w:rStyle w:val="ad"/>
                <w:b w:val="0"/>
                <w:i/>
                <w:sz w:val="24"/>
                <w:szCs w:val="24"/>
              </w:rPr>
              <w:t xml:space="preserve">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vAlign w:val="center"/>
          </w:tcPr>
          <w:p w:rsidR="00447BA9" w:rsidRPr="00D12991" w:rsidRDefault="00447BA9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листопад</w:t>
            </w:r>
          </w:p>
        </w:tc>
      </w:tr>
      <w:tr w:rsidR="00447BA9" w:rsidRPr="00D12991" w:rsidTr="00B53D30">
        <w:trPr>
          <w:trHeight w:val="251"/>
          <w:jc w:val="center"/>
        </w:trPr>
        <w:tc>
          <w:tcPr>
            <w:tcW w:w="14984" w:type="dxa"/>
            <w:gridSpan w:val="5"/>
            <w:vAlign w:val="center"/>
          </w:tcPr>
          <w:p w:rsidR="00447BA9" w:rsidRPr="00D12991" w:rsidRDefault="00447BA9" w:rsidP="00EE5FD5">
            <w:pPr>
              <w:ind w:left="3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D12991">
              <w:rPr>
                <w:b/>
                <w:bCs/>
                <w:i/>
                <w:color w:val="000000"/>
                <w:sz w:val="24"/>
                <w:szCs w:val="24"/>
              </w:rPr>
              <w:t xml:space="preserve">2.2. </w:t>
            </w:r>
            <w:r w:rsidRPr="00D12991">
              <w:rPr>
                <w:b/>
                <w:bCs/>
                <w:i/>
                <w:sz w:val="24"/>
                <w:szCs w:val="24"/>
              </w:rPr>
              <w:t>Заходи щодо підготовки  та визначення стану готовності органів управління, сил та засобів</w:t>
            </w:r>
          </w:p>
          <w:p w:rsidR="00447BA9" w:rsidRPr="00D12991" w:rsidRDefault="00447BA9" w:rsidP="00EE5FD5">
            <w:pPr>
              <w:tabs>
                <w:tab w:val="left" w:pos="1004"/>
              </w:tabs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місцевої ланки</w:t>
            </w:r>
            <w:r w:rsidRPr="00D12991">
              <w:rPr>
                <w:b/>
                <w:bCs/>
                <w:i/>
                <w:sz w:val="24"/>
                <w:szCs w:val="24"/>
              </w:rPr>
              <w:t xml:space="preserve"> територіальної підсистеми єдиної державної системи цивільного захисту</w:t>
            </w:r>
          </w:p>
        </w:tc>
      </w:tr>
      <w:tr w:rsidR="00447BA9" w:rsidRPr="00D12991" w:rsidTr="000E641F">
        <w:trPr>
          <w:trHeight w:val="186"/>
          <w:jc w:val="center"/>
        </w:trPr>
        <w:tc>
          <w:tcPr>
            <w:tcW w:w="993" w:type="dxa"/>
            <w:vAlign w:val="center"/>
          </w:tcPr>
          <w:p w:rsidR="00447BA9" w:rsidRPr="00D12991" w:rsidRDefault="00447BA9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2.2.1.</w:t>
            </w:r>
          </w:p>
        </w:tc>
        <w:tc>
          <w:tcPr>
            <w:tcW w:w="6303" w:type="dxa"/>
          </w:tcPr>
          <w:p w:rsidR="00447BA9" w:rsidRPr="00D12991" w:rsidRDefault="00447BA9" w:rsidP="009433A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Засідання міс</w:t>
            </w:r>
            <w:r w:rsidR="0038728E">
              <w:rPr>
                <w:sz w:val="24"/>
                <w:szCs w:val="24"/>
              </w:rPr>
              <w:t>цев</w:t>
            </w:r>
            <w:r w:rsidRPr="00D12991">
              <w:rPr>
                <w:sz w:val="24"/>
                <w:szCs w:val="24"/>
              </w:rPr>
              <w:t>ої комісії з питань техногенно-екологічної безпеки та надзвичайних ситуацій</w:t>
            </w:r>
          </w:p>
        </w:tc>
        <w:tc>
          <w:tcPr>
            <w:tcW w:w="2974" w:type="dxa"/>
          </w:tcPr>
          <w:p w:rsidR="00447BA9" w:rsidRPr="00D12991" w:rsidRDefault="00447BA9" w:rsidP="00EE5FD5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447BA9" w:rsidRPr="00D12991" w:rsidRDefault="00447BA9" w:rsidP="00EE5FD5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з питань  ТЕБ та НС</w:t>
            </w:r>
          </w:p>
        </w:tc>
        <w:tc>
          <w:tcPr>
            <w:tcW w:w="3121" w:type="dxa"/>
          </w:tcPr>
          <w:p w:rsidR="00447BA9" w:rsidRPr="00D12991" w:rsidRDefault="00447BA9" w:rsidP="0038728E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>Члени комісії, керівники установ та організацій</w:t>
            </w:r>
          </w:p>
        </w:tc>
        <w:tc>
          <w:tcPr>
            <w:tcW w:w="1593" w:type="dxa"/>
          </w:tcPr>
          <w:p w:rsidR="00447BA9" w:rsidRPr="00D12991" w:rsidRDefault="00447BA9" w:rsidP="000E641F">
            <w:pPr>
              <w:spacing w:line="260" w:lineRule="exact"/>
              <w:ind w:left="-108" w:right="-74"/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За планом роботи </w:t>
            </w:r>
            <w:r>
              <w:rPr>
                <w:sz w:val="24"/>
                <w:szCs w:val="24"/>
              </w:rPr>
              <w:t>к</w:t>
            </w:r>
            <w:r w:rsidRPr="00D12991">
              <w:rPr>
                <w:sz w:val="24"/>
                <w:szCs w:val="24"/>
              </w:rPr>
              <w:t xml:space="preserve">омісії </w:t>
            </w:r>
          </w:p>
        </w:tc>
      </w:tr>
      <w:tr w:rsidR="0038728E" w:rsidRPr="00D12991" w:rsidTr="00B30518">
        <w:trPr>
          <w:trHeight w:val="23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28E" w:rsidRPr="00D12991" w:rsidRDefault="0038728E" w:rsidP="001F34F1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2.2.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9433A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Здійсненні комплексу організаційних і практичних  заходів щодо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728E" w:rsidRPr="00D12991" w:rsidTr="00AC7A61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28E" w:rsidRPr="00D12991" w:rsidRDefault="0038728E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943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готовності</w:t>
            </w:r>
            <w:r w:rsidRPr="00D12991">
              <w:rPr>
                <w:sz w:val="24"/>
                <w:szCs w:val="24"/>
              </w:rPr>
              <w:t xml:space="preserve"> </w:t>
            </w:r>
            <w:r w:rsidRPr="00B6673E">
              <w:rPr>
                <w:sz w:val="24"/>
                <w:szCs w:val="24"/>
              </w:rPr>
              <w:t>до повені та паводків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38728E" w:rsidRPr="00D12991" w:rsidRDefault="0038728E" w:rsidP="001F34F1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начальник РС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38728E" w:rsidRPr="00D12991" w:rsidRDefault="0038728E" w:rsidP="001F34F1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</w:t>
            </w:r>
            <w:r>
              <w:rPr>
                <w:i/>
                <w:sz w:val="24"/>
                <w:szCs w:val="24"/>
              </w:rPr>
              <w:t>УЖКГ,</w:t>
            </w:r>
          </w:p>
          <w:p w:rsidR="0038728E" w:rsidRPr="00D12991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1F3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Лютий-березень</w:t>
            </w:r>
          </w:p>
        </w:tc>
      </w:tr>
      <w:tr w:rsidR="0038728E" w:rsidRPr="00D12991" w:rsidTr="001A3CEE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28E" w:rsidRPr="00D12991" w:rsidRDefault="0038728E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38728E" w:rsidRDefault="0038728E" w:rsidP="009433AF">
            <w:pPr>
              <w:rPr>
                <w:sz w:val="24"/>
                <w:szCs w:val="24"/>
              </w:rPr>
            </w:pPr>
            <w:r w:rsidRPr="0038728E">
              <w:rPr>
                <w:sz w:val="24"/>
                <w:szCs w:val="24"/>
              </w:rPr>
              <w:t>2) реалізації заходів пожежної безпеки при підготовці об’єктів та житлового сектору міста, протидії пожежам в екосистемі, на сміттєзвалищі та недопущення випалювання сухих залишків рослин у весняно-літній період 2021 року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38728E" w:rsidRPr="00D12991" w:rsidRDefault="0038728E" w:rsidP="001F34F1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начальник РС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38728E" w:rsidRPr="00D12991" w:rsidRDefault="0038728E" w:rsidP="001F34F1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</w:t>
            </w:r>
            <w:r>
              <w:rPr>
                <w:i/>
                <w:sz w:val="24"/>
                <w:szCs w:val="24"/>
              </w:rPr>
              <w:t>УЖКГ</w:t>
            </w:r>
          </w:p>
          <w:p w:rsidR="0038728E" w:rsidRPr="00D12991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387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Травень-вересень</w:t>
            </w:r>
          </w:p>
        </w:tc>
      </w:tr>
      <w:tr w:rsidR="0038728E" w:rsidRPr="00D12991" w:rsidTr="003E1245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28E" w:rsidRPr="00D12991" w:rsidRDefault="0038728E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9433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3) </w:t>
            </w:r>
            <w:r w:rsidRPr="00BA6E9D">
              <w:rPr>
                <w:bCs/>
                <w:sz w:val="24"/>
                <w:szCs w:val="24"/>
              </w:rPr>
              <w:t>забезпечення населення міста</w:t>
            </w:r>
            <w:r>
              <w:rPr>
                <w:bCs/>
                <w:sz w:val="24"/>
                <w:szCs w:val="24"/>
              </w:rPr>
              <w:t xml:space="preserve"> та сіл громади</w:t>
            </w:r>
            <w:r w:rsidRPr="00BA6E9D">
              <w:rPr>
                <w:bCs/>
                <w:sz w:val="24"/>
                <w:szCs w:val="24"/>
              </w:rPr>
              <w:t xml:space="preserve"> якісною питною водою та</w:t>
            </w:r>
            <w:r w:rsidRPr="00BA6E9D">
              <w:rPr>
                <w:b/>
                <w:bCs/>
                <w:sz w:val="24"/>
                <w:szCs w:val="24"/>
              </w:rPr>
              <w:t xml:space="preserve"> </w:t>
            </w:r>
            <w:r w:rsidRPr="00BA6E9D">
              <w:rPr>
                <w:sz w:val="24"/>
                <w:szCs w:val="24"/>
              </w:rPr>
              <w:t>забезпечення санітарно-епідеміологічного благополуччя у весняно-літній період 2021 року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38728E" w:rsidRPr="00D12991" w:rsidRDefault="0038728E" w:rsidP="0038728E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УЖКГ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38728E" w:rsidRPr="00D12991" w:rsidRDefault="0038728E" w:rsidP="001F34F1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</w:t>
            </w:r>
          </w:p>
          <w:p w:rsidR="0038728E" w:rsidRPr="00D12991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>
              <w:rPr>
                <w:rStyle w:val="ad"/>
                <w:b w:val="0"/>
                <w:i/>
                <w:sz w:val="24"/>
                <w:szCs w:val="24"/>
              </w:rPr>
              <w:t>, міжрайонний та лінійний лабораторні відділи, БМЕС, старости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9433AF" w:rsidP="001F3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</w:t>
            </w:r>
            <w:r w:rsidR="0038728E">
              <w:rPr>
                <w:sz w:val="24"/>
                <w:szCs w:val="24"/>
              </w:rPr>
              <w:t>ень-вересень</w:t>
            </w:r>
          </w:p>
        </w:tc>
      </w:tr>
      <w:tr w:rsidR="009433AF" w:rsidRPr="00D12991" w:rsidTr="00AE4730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Default="009433AF" w:rsidP="009433A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D12991">
              <w:rPr>
                <w:sz w:val="24"/>
                <w:szCs w:val="24"/>
              </w:rPr>
              <w:t>запобігання виникненню нещасних випадків з людьми на водних об’єктах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9433AF" w:rsidRPr="00D12991" w:rsidRDefault="009433AF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9433AF" w:rsidRPr="00D12991" w:rsidRDefault="009433AF" w:rsidP="001F34F1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начальник РС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Default="009433AF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9433AF" w:rsidRPr="00D12991" w:rsidRDefault="009433AF" w:rsidP="001F34F1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</w:t>
            </w:r>
          </w:p>
          <w:p w:rsidR="009433AF" w:rsidRPr="00D12991" w:rsidRDefault="009433AF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>
              <w:rPr>
                <w:rStyle w:val="ad"/>
                <w:b w:val="0"/>
                <w:i/>
                <w:sz w:val="24"/>
                <w:szCs w:val="24"/>
              </w:rPr>
              <w:t>, старости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Default="009433AF" w:rsidP="00943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Травень-серпень</w:t>
            </w:r>
          </w:p>
        </w:tc>
      </w:tr>
      <w:tr w:rsidR="009433AF" w:rsidRPr="00D12991" w:rsidTr="00AE4730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Default="009433AF" w:rsidP="00943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D12991">
              <w:rPr>
                <w:sz w:val="24"/>
                <w:szCs w:val="24"/>
              </w:rPr>
              <w:t>запобігання виникненню надзвичайних ситуацій під час проходження осінньо-зимового періоду на підприємствах</w:t>
            </w:r>
            <w:r>
              <w:rPr>
                <w:sz w:val="24"/>
                <w:szCs w:val="24"/>
              </w:rPr>
              <w:t xml:space="preserve"> житлово-комунального господарства та об’єктах соціальної сфери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9433AF" w:rsidRPr="00D12991" w:rsidRDefault="009433AF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9433AF" w:rsidRPr="00D12991" w:rsidRDefault="009433AF" w:rsidP="001F34F1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УЖКГ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Default="009433AF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9433AF" w:rsidRDefault="009433AF" w:rsidP="001F34F1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</w:t>
            </w:r>
          </w:p>
          <w:p w:rsidR="009433AF" w:rsidRPr="00D12991" w:rsidRDefault="009433AF" w:rsidP="001F34F1">
            <w:pPr>
              <w:ind w:right="-22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УЖКГ, УСП</w:t>
            </w:r>
          </w:p>
          <w:p w:rsidR="009433AF" w:rsidRPr="00D12991" w:rsidRDefault="009433AF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3B1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</w:t>
            </w:r>
            <w:r w:rsidRPr="00D12991">
              <w:rPr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>-листопад</w:t>
            </w:r>
          </w:p>
        </w:tc>
      </w:tr>
      <w:tr w:rsidR="009433AF" w:rsidRPr="00D12991" w:rsidTr="00B53D30">
        <w:trPr>
          <w:cantSplit/>
          <w:jc w:val="center"/>
        </w:trPr>
        <w:tc>
          <w:tcPr>
            <w:tcW w:w="14984" w:type="dxa"/>
            <w:gridSpan w:val="5"/>
            <w:vAlign w:val="center"/>
          </w:tcPr>
          <w:p w:rsidR="009433AF" w:rsidRPr="00D12991" w:rsidRDefault="009433AF" w:rsidP="00EE5FD5">
            <w:pPr>
              <w:tabs>
                <w:tab w:val="left" w:pos="1004"/>
              </w:tabs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12991">
              <w:rPr>
                <w:b/>
                <w:i/>
                <w:sz w:val="24"/>
                <w:szCs w:val="24"/>
              </w:rPr>
              <w:t xml:space="preserve">2.3. </w:t>
            </w:r>
            <w:r w:rsidRPr="00D12991">
              <w:rPr>
                <w:b/>
                <w:bCs/>
                <w:i/>
                <w:color w:val="000000"/>
                <w:sz w:val="24"/>
                <w:szCs w:val="24"/>
              </w:rPr>
              <w:t>Заходи з підготовки керівного складу та фахівців органів управління міської територіальної</w:t>
            </w:r>
          </w:p>
          <w:p w:rsidR="009433AF" w:rsidRPr="00D12991" w:rsidRDefault="009433AF" w:rsidP="00EE5FD5">
            <w:pPr>
              <w:jc w:val="center"/>
              <w:rPr>
                <w:b/>
                <w:i/>
                <w:sz w:val="24"/>
                <w:szCs w:val="24"/>
              </w:rPr>
            </w:pPr>
            <w:r w:rsidRPr="00D12991">
              <w:rPr>
                <w:b/>
                <w:bCs/>
                <w:i/>
                <w:color w:val="000000"/>
                <w:sz w:val="24"/>
                <w:szCs w:val="24"/>
              </w:rPr>
              <w:t>підсистеми єдиної державної системи цивільного захисту</w:t>
            </w:r>
          </w:p>
        </w:tc>
      </w:tr>
      <w:tr w:rsidR="009433AF" w:rsidRPr="00D12991" w:rsidTr="00081E15">
        <w:trPr>
          <w:trHeight w:val="812"/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 w:rsidR="003D2557">
              <w:rPr>
                <w:bCs/>
                <w:sz w:val="24"/>
                <w:szCs w:val="24"/>
              </w:rPr>
              <w:t>3.1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9433AF" w:rsidRPr="00D12991" w:rsidRDefault="009433AF" w:rsidP="00CE5AEF">
            <w:pPr>
              <w:spacing w:before="60" w:after="60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 xml:space="preserve">Проведення занять з працівниками та особовим складом формувань ЦЗ </w:t>
            </w:r>
            <w:r>
              <w:rPr>
                <w:bCs/>
                <w:sz w:val="24"/>
                <w:szCs w:val="24"/>
              </w:rPr>
              <w:t>су</w:t>
            </w:r>
            <w:r w:rsidRPr="00D12991">
              <w:rPr>
                <w:bCs/>
                <w:sz w:val="24"/>
                <w:szCs w:val="24"/>
              </w:rPr>
              <w:t>б’єктів господарювання у навчальних групах.</w:t>
            </w:r>
          </w:p>
        </w:tc>
        <w:tc>
          <w:tcPr>
            <w:tcW w:w="2974" w:type="dxa"/>
          </w:tcPr>
          <w:p w:rsidR="009433AF" w:rsidRPr="00D12991" w:rsidRDefault="009433AF" w:rsidP="00081E15">
            <w:pPr>
              <w:spacing w:before="60" w:after="60"/>
              <w:ind w:right="-108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 xml:space="preserve">Керівники </w:t>
            </w:r>
            <w:r>
              <w:rPr>
                <w:bCs/>
                <w:sz w:val="24"/>
                <w:szCs w:val="24"/>
              </w:rPr>
              <w:t>су</w:t>
            </w:r>
            <w:r w:rsidRPr="00D12991">
              <w:rPr>
                <w:bCs/>
                <w:sz w:val="24"/>
                <w:szCs w:val="24"/>
              </w:rPr>
              <w:t xml:space="preserve">б’єктів господарювання </w:t>
            </w:r>
          </w:p>
        </w:tc>
        <w:tc>
          <w:tcPr>
            <w:tcW w:w="3121" w:type="dxa"/>
          </w:tcPr>
          <w:p w:rsidR="009433AF" w:rsidRPr="00D12991" w:rsidRDefault="009433AF" w:rsidP="00CE5AEF">
            <w:pPr>
              <w:rPr>
                <w:bCs/>
                <w:i/>
                <w:sz w:val="24"/>
                <w:szCs w:val="24"/>
              </w:rPr>
            </w:pPr>
            <w:r w:rsidRPr="00D12991">
              <w:rPr>
                <w:bCs/>
                <w:i/>
                <w:sz w:val="24"/>
                <w:szCs w:val="24"/>
              </w:rPr>
              <w:t xml:space="preserve">Керівники навчальних груп </w:t>
            </w:r>
            <w:r>
              <w:rPr>
                <w:bCs/>
                <w:i/>
                <w:sz w:val="24"/>
                <w:szCs w:val="24"/>
              </w:rPr>
              <w:t>су</w:t>
            </w:r>
            <w:r w:rsidRPr="00D12991">
              <w:rPr>
                <w:bCs/>
                <w:i/>
                <w:sz w:val="24"/>
                <w:szCs w:val="24"/>
              </w:rPr>
              <w:t>б’єктів господарювання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9433AF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Згідно план</w:t>
            </w:r>
            <w:r>
              <w:rPr>
                <w:bCs/>
                <w:sz w:val="24"/>
                <w:szCs w:val="24"/>
              </w:rPr>
              <w:t>ів</w:t>
            </w:r>
            <w:r w:rsidRPr="00D12991">
              <w:rPr>
                <w:bCs/>
                <w:sz w:val="24"/>
                <w:szCs w:val="24"/>
              </w:rPr>
              <w:t xml:space="preserve"> занять</w:t>
            </w:r>
          </w:p>
        </w:tc>
      </w:tr>
      <w:tr w:rsidR="009433AF" w:rsidRPr="00D12991" w:rsidTr="00883FAF">
        <w:trPr>
          <w:trHeight w:val="808"/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 w:rsidR="003D2557">
              <w:rPr>
                <w:bCs/>
                <w:sz w:val="24"/>
                <w:szCs w:val="24"/>
              </w:rPr>
              <w:t>3.2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 xml:space="preserve">Направлення осіб керівного складу, </w:t>
            </w:r>
            <w:r w:rsidRPr="00D12991">
              <w:rPr>
                <w:sz w:val="24"/>
                <w:szCs w:val="24"/>
              </w:rPr>
              <w:t xml:space="preserve">посадових осіб та фахівців </w:t>
            </w:r>
            <w:r>
              <w:rPr>
                <w:sz w:val="24"/>
                <w:szCs w:val="24"/>
              </w:rPr>
              <w:t>територіальної громади</w:t>
            </w:r>
            <w:r w:rsidRPr="00D12991">
              <w:rPr>
                <w:sz w:val="24"/>
                <w:szCs w:val="24"/>
              </w:rPr>
              <w:t xml:space="preserve"> на навчання у НМЦ ЦЗ та БЖД Вінницької області</w:t>
            </w:r>
          </w:p>
        </w:tc>
        <w:tc>
          <w:tcPr>
            <w:tcW w:w="2974" w:type="dxa"/>
          </w:tcPr>
          <w:p w:rsidR="009433AF" w:rsidRDefault="009433AF">
            <w:r w:rsidRPr="004253DD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253DD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9433AF" w:rsidRPr="00D12991" w:rsidRDefault="009433AF" w:rsidP="00CE5AEF">
            <w:pPr>
              <w:rPr>
                <w:bCs/>
                <w:i/>
                <w:sz w:val="24"/>
                <w:szCs w:val="24"/>
              </w:rPr>
            </w:pPr>
            <w:r w:rsidRPr="00D12991">
              <w:rPr>
                <w:bCs/>
                <w:i/>
                <w:sz w:val="24"/>
                <w:szCs w:val="24"/>
              </w:rPr>
              <w:t>НКП ЦЗ, підприємства, установи, організації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081E15">
            <w:pPr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Згідно плану комплекту</w:t>
            </w:r>
          </w:p>
          <w:p w:rsidR="009433AF" w:rsidRPr="00D12991" w:rsidRDefault="009433AF" w:rsidP="00081E15">
            <w:pPr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вання</w:t>
            </w:r>
          </w:p>
        </w:tc>
      </w:tr>
      <w:tr w:rsidR="009433AF" w:rsidRPr="00D12991" w:rsidTr="00C07494">
        <w:trPr>
          <w:trHeight w:val="233"/>
          <w:jc w:val="center"/>
        </w:trPr>
        <w:tc>
          <w:tcPr>
            <w:tcW w:w="993" w:type="dxa"/>
            <w:vMerge w:val="restart"/>
            <w:vAlign w:val="center"/>
          </w:tcPr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 w:rsidR="003D2557">
              <w:rPr>
                <w:bCs/>
                <w:sz w:val="24"/>
                <w:szCs w:val="24"/>
              </w:rPr>
              <w:t>3</w:t>
            </w:r>
            <w:r w:rsidRPr="00D12991">
              <w:rPr>
                <w:bCs/>
                <w:sz w:val="24"/>
                <w:szCs w:val="24"/>
              </w:rPr>
              <w:t>.</w:t>
            </w: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03" w:type="dxa"/>
          </w:tcPr>
          <w:p w:rsidR="009433AF" w:rsidRPr="00D12991" w:rsidRDefault="009433AF" w:rsidP="00CE5AEF">
            <w:pPr>
              <w:pStyle w:val="a6"/>
              <w:tabs>
                <w:tab w:val="left" w:pos="175"/>
              </w:tabs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Проведення навчально-методичних зборів: </w:t>
            </w:r>
          </w:p>
        </w:tc>
        <w:tc>
          <w:tcPr>
            <w:tcW w:w="2974" w:type="dxa"/>
            <w:vMerge w:val="restart"/>
          </w:tcPr>
          <w:p w:rsidR="009433AF" w:rsidRDefault="009433AF">
            <w:r w:rsidRPr="004253DD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253DD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Merge w:val="restart"/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  <w:r w:rsidRPr="00C72659">
              <w:rPr>
                <w:i/>
                <w:sz w:val="24"/>
                <w:szCs w:val="24"/>
              </w:rPr>
              <w:t xml:space="preserve">Відділ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sz w:val="24"/>
                <w:szCs w:val="24"/>
              </w:rPr>
              <w:t xml:space="preserve">, </w:t>
            </w:r>
          </w:p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 міські спеціалізовані  служби цивільного захисту, </w:t>
            </w:r>
          </w:p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НКП ЦЗ, </w:t>
            </w:r>
            <w:r w:rsidR="00C72659">
              <w:rPr>
                <w:i/>
                <w:sz w:val="24"/>
                <w:szCs w:val="24"/>
              </w:rPr>
              <w:t xml:space="preserve">посадові особи з питань ЦЗ </w:t>
            </w:r>
            <w:r w:rsidRPr="00D12991">
              <w:rPr>
                <w:i/>
                <w:sz w:val="24"/>
                <w:szCs w:val="24"/>
              </w:rPr>
              <w:t>суб’єкт</w:t>
            </w:r>
            <w:r w:rsidR="00C72659">
              <w:rPr>
                <w:i/>
                <w:sz w:val="24"/>
                <w:szCs w:val="24"/>
              </w:rPr>
              <w:t>ів</w:t>
            </w:r>
            <w:r w:rsidRPr="00D12991">
              <w:rPr>
                <w:i/>
                <w:sz w:val="24"/>
                <w:szCs w:val="24"/>
              </w:rPr>
              <w:t xml:space="preserve"> господарювання</w:t>
            </w:r>
          </w:p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9433AF" w:rsidRPr="00D12991" w:rsidRDefault="009433AF" w:rsidP="00EE5FD5">
            <w:pPr>
              <w:rPr>
                <w:sz w:val="24"/>
                <w:szCs w:val="24"/>
              </w:rPr>
            </w:pPr>
          </w:p>
        </w:tc>
      </w:tr>
      <w:tr w:rsidR="009433AF" w:rsidRPr="00D12991" w:rsidTr="003D2557">
        <w:trPr>
          <w:trHeight w:val="832"/>
          <w:jc w:val="center"/>
        </w:trPr>
        <w:tc>
          <w:tcPr>
            <w:tcW w:w="993" w:type="dxa"/>
            <w:vMerge/>
            <w:vAlign w:val="center"/>
          </w:tcPr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pStyle w:val="a6"/>
              <w:tabs>
                <w:tab w:val="left" w:pos="175"/>
              </w:tabs>
              <w:ind w:left="0" w:right="0"/>
              <w:jc w:val="left"/>
              <w:rPr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щодо підсумків роботи з підготовки цивільного захисту  міста у 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D12991">
              <w:rPr>
                <w:color w:val="000000"/>
                <w:sz w:val="24"/>
                <w:szCs w:val="24"/>
              </w:rPr>
              <w:t xml:space="preserve"> році та визначення основних завдань у зазначеній сфері на 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12991">
              <w:rPr>
                <w:color w:val="000000"/>
                <w:sz w:val="24"/>
                <w:szCs w:val="24"/>
              </w:rPr>
              <w:t xml:space="preserve"> рік;</w:t>
            </w:r>
          </w:p>
        </w:tc>
        <w:tc>
          <w:tcPr>
            <w:tcW w:w="2974" w:type="dxa"/>
            <w:vMerge/>
          </w:tcPr>
          <w:p w:rsidR="009433AF" w:rsidRPr="00D12991" w:rsidRDefault="009433AF" w:rsidP="00EE5FD5">
            <w:pPr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3121" w:type="dxa"/>
            <w:vMerge/>
            <w:vAlign w:val="center"/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лютого</w:t>
            </w:r>
          </w:p>
        </w:tc>
      </w:tr>
      <w:tr w:rsidR="009433AF" w:rsidRPr="00D12991" w:rsidTr="00883FAF">
        <w:trPr>
          <w:jc w:val="center"/>
        </w:trPr>
        <w:tc>
          <w:tcPr>
            <w:tcW w:w="993" w:type="dxa"/>
            <w:vMerge/>
            <w:vAlign w:val="center"/>
          </w:tcPr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pStyle w:val="a6"/>
              <w:tabs>
                <w:tab w:val="left" w:pos="175"/>
              </w:tabs>
              <w:ind w:left="0" w:right="0"/>
              <w:jc w:val="left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щодо підсумків роботи з підготовки цивільного захисту міста  за перше півріччя і визначення завдань  на друге півріччя 202</w:t>
            </w:r>
            <w:r>
              <w:rPr>
                <w:sz w:val="24"/>
                <w:szCs w:val="24"/>
              </w:rPr>
              <w:t>1</w:t>
            </w:r>
            <w:r w:rsidRPr="00D12991">
              <w:rPr>
                <w:sz w:val="24"/>
                <w:szCs w:val="24"/>
              </w:rPr>
              <w:t xml:space="preserve"> року;</w:t>
            </w:r>
          </w:p>
        </w:tc>
        <w:tc>
          <w:tcPr>
            <w:tcW w:w="2974" w:type="dxa"/>
            <w:vMerge/>
          </w:tcPr>
          <w:p w:rsidR="009433AF" w:rsidRPr="00D12991" w:rsidRDefault="009433AF" w:rsidP="00EE5FD5">
            <w:pPr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3121" w:type="dxa"/>
            <w:vMerge/>
            <w:vAlign w:val="center"/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02 липня</w:t>
            </w:r>
          </w:p>
        </w:tc>
      </w:tr>
      <w:tr w:rsidR="009433AF" w:rsidRPr="00D12991" w:rsidTr="00883FAF">
        <w:trPr>
          <w:jc w:val="center"/>
        </w:trPr>
        <w:tc>
          <w:tcPr>
            <w:tcW w:w="993" w:type="dxa"/>
            <w:vMerge/>
            <w:vAlign w:val="center"/>
          </w:tcPr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03" w:type="dxa"/>
          </w:tcPr>
          <w:p w:rsidR="009433AF" w:rsidRPr="00D12991" w:rsidRDefault="009433AF" w:rsidP="00CE5AEF">
            <w:pPr>
              <w:pStyle w:val="a6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щодо планування заходів з підготовки цивільного захисту  міста у 202</w:t>
            </w:r>
            <w:r>
              <w:rPr>
                <w:color w:val="000000"/>
                <w:sz w:val="24"/>
                <w:szCs w:val="24"/>
              </w:rPr>
              <w:t xml:space="preserve">2 </w:t>
            </w:r>
            <w:r w:rsidRPr="00D12991">
              <w:rPr>
                <w:color w:val="000000"/>
                <w:sz w:val="24"/>
                <w:szCs w:val="24"/>
              </w:rPr>
              <w:t>році</w:t>
            </w:r>
          </w:p>
        </w:tc>
        <w:tc>
          <w:tcPr>
            <w:tcW w:w="2974" w:type="dxa"/>
            <w:vMerge/>
          </w:tcPr>
          <w:p w:rsidR="009433AF" w:rsidRPr="00D12991" w:rsidRDefault="009433AF" w:rsidP="00EE5FD5">
            <w:pPr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3121" w:type="dxa"/>
            <w:vMerge/>
            <w:vAlign w:val="center"/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9433AF" w:rsidRPr="00D12991" w:rsidRDefault="009433AF" w:rsidP="00EE5FD5">
            <w:pPr>
              <w:ind w:left="-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12991">
              <w:rPr>
                <w:sz w:val="24"/>
                <w:szCs w:val="24"/>
              </w:rPr>
              <w:t xml:space="preserve"> листопада</w:t>
            </w:r>
          </w:p>
        </w:tc>
      </w:tr>
      <w:tr w:rsidR="009433AF" w:rsidRPr="00D12991" w:rsidTr="00C07494">
        <w:trPr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 w:rsidR="003D2557">
              <w:rPr>
                <w:bCs/>
                <w:sz w:val="24"/>
                <w:szCs w:val="24"/>
              </w:rPr>
              <w:t>4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Розроблення та надання організаційно-методичних вказівок з підготовки населення міста до дій у надзвичайних ситуаціях на 202</w:t>
            </w:r>
            <w:r w:rsidR="00C72659">
              <w:rPr>
                <w:sz w:val="24"/>
                <w:szCs w:val="24"/>
              </w:rPr>
              <w:t>1</w:t>
            </w:r>
            <w:r w:rsidRPr="00D12991">
              <w:rPr>
                <w:sz w:val="24"/>
                <w:szCs w:val="24"/>
              </w:rPr>
              <w:t xml:space="preserve"> рік, організація контролю за їх виконанням</w:t>
            </w:r>
          </w:p>
        </w:tc>
        <w:tc>
          <w:tcPr>
            <w:tcW w:w="2974" w:type="dxa"/>
          </w:tcPr>
          <w:p w:rsidR="009433AF" w:rsidRDefault="009433AF">
            <w:r w:rsidRPr="004253DD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253DD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9433AF" w:rsidRPr="00D12991" w:rsidRDefault="00C72659" w:rsidP="00CE5AEF">
            <w:pPr>
              <w:rPr>
                <w:i/>
                <w:sz w:val="24"/>
                <w:szCs w:val="24"/>
              </w:rPr>
            </w:pPr>
            <w:r w:rsidRPr="00C72659">
              <w:rPr>
                <w:i/>
                <w:sz w:val="24"/>
                <w:szCs w:val="24"/>
              </w:rPr>
              <w:t xml:space="preserve">Відділ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</w:tcPr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І квартал</w:t>
            </w:r>
          </w:p>
        </w:tc>
      </w:tr>
      <w:tr w:rsidR="009433AF" w:rsidRPr="00D12991" w:rsidTr="00D12991">
        <w:trPr>
          <w:trHeight w:val="784"/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 w:rsidR="003D2557">
              <w:rPr>
                <w:bCs/>
                <w:sz w:val="24"/>
                <w:szCs w:val="24"/>
              </w:rPr>
              <w:t>5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9433AF" w:rsidRPr="00D12991" w:rsidRDefault="009433AF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Організація проведення Місячника цивільного захисту, методична допомога щодо його підготовки та проведення на місцях</w:t>
            </w:r>
          </w:p>
        </w:tc>
        <w:tc>
          <w:tcPr>
            <w:tcW w:w="2974" w:type="dxa"/>
          </w:tcPr>
          <w:p w:rsidR="009433AF" w:rsidRDefault="009433AF">
            <w:r w:rsidRPr="004D2A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D2A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9433AF" w:rsidRPr="00D12991" w:rsidRDefault="00C72659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C72659">
              <w:rPr>
                <w:i/>
                <w:sz w:val="24"/>
                <w:szCs w:val="24"/>
              </w:rPr>
              <w:t xml:space="preserve">Відділ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="009433AF" w:rsidRPr="00D12991">
              <w:rPr>
                <w:i/>
                <w:color w:val="000000"/>
                <w:sz w:val="24"/>
                <w:szCs w:val="24"/>
              </w:rPr>
              <w:t>, НКП ЦЗ, підприємства, установи і організації,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17 вересня –</w:t>
            </w:r>
          </w:p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17 жовтня</w:t>
            </w:r>
          </w:p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33AF" w:rsidRPr="00D12991" w:rsidTr="00D12991">
        <w:trPr>
          <w:trHeight w:val="856"/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 w:rsidR="003D2557">
              <w:rPr>
                <w:bCs/>
                <w:sz w:val="24"/>
                <w:szCs w:val="24"/>
              </w:rPr>
              <w:t>6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9433AF" w:rsidRPr="00D12991" w:rsidRDefault="009433AF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огляду-конкурсу навчально-матеріальної бази цивільного захисту</w:t>
            </w:r>
          </w:p>
        </w:tc>
        <w:tc>
          <w:tcPr>
            <w:tcW w:w="2974" w:type="dxa"/>
          </w:tcPr>
          <w:p w:rsidR="009433AF" w:rsidRDefault="009433AF">
            <w:r w:rsidRPr="004D2A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D2A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9433AF" w:rsidRPr="00D12991" w:rsidRDefault="003D2557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Управління освіти, в</w:t>
            </w:r>
            <w:r w:rsidR="00C72659" w:rsidRPr="00C72659">
              <w:rPr>
                <w:i/>
                <w:sz w:val="24"/>
                <w:szCs w:val="24"/>
              </w:rPr>
              <w:t xml:space="preserve">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="009433AF" w:rsidRPr="00D12991">
              <w:rPr>
                <w:i/>
                <w:color w:val="000000"/>
                <w:sz w:val="24"/>
                <w:szCs w:val="24"/>
              </w:rPr>
              <w:t>, НКП ЦЗ, підприємства, установи і організації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C72659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</w:t>
            </w:r>
            <w:r w:rsidR="00C72659">
              <w:rPr>
                <w:color w:val="000000"/>
                <w:sz w:val="24"/>
                <w:szCs w:val="24"/>
              </w:rPr>
              <w:t>0</w:t>
            </w:r>
            <w:r w:rsidRPr="00D12991">
              <w:rPr>
                <w:color w:val="000000"/>
                <w:sz w:val="24"/>
                <w:szCs w:val="24"/>
              </w:rPr>
              <w:t>-2</w:t>
            </w:r>
            <w:r w:rsidR="00C72659">
              <w:rPr>
                <w:color w:val="000000"/>
                <w:sz w:val="24"/>
                <w:szCs w:val="24"/>
              </w:rPr>
              <w:t>4</w:t>
            </w:r>
            <w:r w:rsidRPr="00D12991">
              <w:rPr>
                <w:color w:val="000000"/>
                <w:sz w:val="24"/>
                <w:szCs w:val="24"/>
              </w:rPr>
              <w:t xml:space="preserve"> вересня </w:t>
            </w:r>
          </w:p>
        </w:tc>
      </w:tr>
      <w:tr w:rsidR="009433AF" w:rsidRPr="00D12991" w:rsidTr="00C07494">
        <w:trPr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lastRenderedPageBreak/>
              <w:t>2.3.</w:t>
            </w:r>
            <w:r w:rsidR="003D2557">
              <w:rPr>
                <w:bCs/>
                <w:sz w:val="24"/>
                <w:szCs w:val="24"/>
              </w:rPr>
              <w:t>7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Проведення Дня</w:t>
            </w:r>
            <w:r w:rsidR="00CE5AEF">
              <w:rPr>
                <w:color w:val="000000"/>
                <w:sz w:val="24"/>
                <w:szCs w:val="24"/>
              </w:rPr>
              <w:t xml:space="preserve"> цивільного захисту  в загально</w:t>
            </w:r>
            <w:r w:rsidRPr="00D12991">
              <w:rPr>
                <w:color w:val="000000"/>
                <w:sz w:val="24"/>
                <w:szCs w:val="24"/>
              </w:rPr>
              <w:t xml:space="preserve">освітніх </w:t>
            </w:r>
            <w:r w:rsidR="00CE5AEF">
              <w:rPr>
                <w:color w:val="000000"/>
                <w:sz w:val="24"/>
                <w:szCs w:val="24"/>
              </w:rPr>
              <w:t>заклад</w:t>
            </w:r>
            <w:r w:rsidRPr="00D12991">
              <w:rPr>
                <w:color w:val="000000"/>
                <w:sz w:val="24"/>
                <w:szCs w:val="24"/>
              </w:rPr>
              <w:t>ах та професійно-технічному училищі</w:t>
            </w:r>
          </w:p>
        </w:tc>
        <w:tc>
          <w:tcPr>
            <w:tcW w:w="2974" w:type="dxa"/>
            <w:vAlign w:val="center"/>
          </w:tcPr>
          <w:p w:rsidR="009433AF" w:rsidRPr="00D12991" w:rsidRDefault="009433AF" w:rsidP="009433A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Начальник управління освіти та спорту, 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451137">
              <w:rPr>
                <w:color w:val="000000"/>
                <w:sz w:val="24"/>
                <w:szCs w:val="24"/>
              </w:rPr>
              <w:t xml:space="preserve">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9433AF" w:rsidRPr="00D12991" w:rsidRDefault="009433AF" w:rsidP="00CE5AEF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ЗШ, МВПУЗТ, НКП ЦЗ, </w:t>
            </w:r>
            <w:r w:rsidR="00C72659">
              <w:rPr>
                <w:i/>
                <w:sz w:val="24"/>
                <w:szCs w:val="24"/>
              </w:rPr>
              <w:t>в</w:t>
            </w:r>
            <w:r w:rsidR="00C72659" w:rsidRPr="00C72659">
              <w:rPr>
                <w:i/>
                <w:sz w:val="24"/>
                <w:szCs w:val="24"/>
              </w:rPr>
              <w:t xml:space="preserve">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</w:p>
          <w:p w:rsidR="009433AF" w:rsidRPr="00D12991" w:rsidRDefault="009433AF" w:rsidP="00CE5AEF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РС ГУДСНС 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13-14 квітня</w:t>
            </w:r>
          </w:p>
        </w:tc>
      </w:tr>
      <w:tr w:rsidR="009433AF" w:rsidRPr="00D12991" w:rsidTr="00C07494">
        <w:trPr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 w:rsidR="003D2557">
              <w:rPr>
                <w:bCs/>
                <w:sz w:val="24"/>
                <w:szCs w:val="24"/>
              </w:rPr>
              <w:t>8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у дошкільних навчальних закладах Тижня безпеки дитини</w:t>
            </w:r>
          </w:p>
        </w:tc>
        <w:tc>
          <w:tcPr>
            <w:tcW w:w="2974" w:type="dxa"/>
            <w:vAlign w:val="center"/>
          </w:tcPr>
          <w:p w:rsidR="009433AF" w:rsidRPr="00D12991" w:rsidRDefault="009433AF" w:rsidP="00C72659">
            <w:pPr>
              <w:ind w:right="-110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Начальник управління освіти та спорту, </w:t>
            </w:r>
            <w:r>
              <w:rPr>
                <w:color w:val="000000"/>
                <w:sz w:val="24"/>
                <w:szCs w:val="24"/>
              </w:rPr>
              <w:t>н</w:t>
            </w:r>
            <w:r w:rsidR="00C72659">
              <w:rPr>
                <w:color w:val="000000"/>
                <w:sz w:val="24"/>
                <w:szCs w:val="24"/>
              </w:rPr>
              <w:t>ачальни</w:t>
            </w:r>
            <w:r w:rsidRPr="00451137">
              <w:rPr>
                <w:color w:val="000000"/>
                <w:sz w:val="24"/>
                <w:szCs w:val="24"/>
              </w:rPr>
              <w:t xml:space="preserve">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ДНЗ, РС ГУДСНС, НКП ЦЗ, </w:t>
            </w:r>
            <w:r w:rsidR="00C72659">
              <w:rPr>
                <w:i/>
                <w:sz w:val="24"/>
                <w:szCs w:val="24"/>
              </w:rPr>
              <w:t>в</w:t>
            </w:r>
            <w:r w:rsidR="00C72659" w:rsidRPr="00C72659">
              <w:rPr>
                <w:i/>
                <w:sz w:val="24"/>
                <w:szCs w:val="24"/>
              </w:rPr>
              <w:t xml:space="preserve">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</w:p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1</w:t>
            </w:r>
            <w:r w:rsidR="00C72659">
              <w:rPr>
                <w:sz w:val="24"/>
                <w:szCs w:val="24"/>
              </w:rPr>
              <w:t>7</w:t>
            </w:r>
            <w:r w:rsidRPr="00D12991">
              <w:rPr>
                <w:sz w:val="24"/>
                <w:szCs w:val="24"/>
              </w:rPr>
              <w:t>-2</w:t>
            </w:r>
            <w:r w:rsidR="00C72659">
              <w:rPr>
                <w:sz w:val="24"/>
                <w:szCs w:val="24"/>
              </w:rPr>
              <w:t>1</w:t>
            </w:r>
            <w:r w:rsidRPr="00D12991">
              <w:rPr>
                <w:sz w:val="24"/>
                <w:szCs w:val="24"/>
              </w:rPr>
              <w:t xml:space="preserve"> травня</w:t>
            </w:r>
          </w:p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</w:p>
        </w:tc>
      </w:tr>
      <w:tr w:rsidR="009433AF" w:rsidRPr="00D12991" w:rsidTr="00C07494">
        <w:trPr>
          <w:trHeight w:val="53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2.3.</w:t>
            </w:r>
            <w:r w:rsidR="003D2557">
              <w:rPr>
                <w:color w:val="000000"/>
                <w:sz w:val="24"/>
                <w:szCs w:val="24"/>
              </w:rPr>
              <w:t>9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CE5AE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у навчальних закладах Тижня знань з безпеки життєдіяльності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EE5FD5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Начальник управління освіти та спорту, 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CE5AEF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ЗОШ, МВПУЗТ, НКП ЦЗ, </w:t>
            </w:r>
            <w:r w:rsidR="00C72659">
              <w:rPr>
                <w:i/>
                <w:sz w:val="24"/>
                <w:szCs w:val="24"/>
              </w:rPr>
              <w:t>в</w:t>
            </w:r>
            <w:r w:rsidR="00C72659" w:rsidRPr="00C72659">
              <w:rPr>
                <w:i/>
                <w:sz w:val="24"/>
                <w:szCs w:val="24"/>
              </w:rPr>
              <w:t xml:space="preserve">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color w:val="000000"/>
                <w:sz w:val="24"/>
                <w:szCs w:val="24"/>
              </w:rPr>
              <w:t>, РС ГУДСНС</w:t>
            </w:r>
          </w:p>
          <w:p w:rsidR="009433AF" w:rsidRPr="00D12991" w:rsidRDefault="009433AF" w:rsidP="00CE5AE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C72659" w:rsidP="00EE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18-22</w:t>
            </w:r>
            <w:r w:rsidR="009433AF" w:rsidRPr="00D12991">
              <w:rPr>
                <w:sz w:val="24"/>
                <w:szCs w:val="24"/>
              </w:rPr>
              <w:t xml:space="preserve"> жовтня</w:t>
            </w:r>
          </w:p>
        </w:tc>
      </w:tr>
      <w:tr w:rsidR="009433AF" w:rsidRPr="00D12991" w:rsidTr="00C07494">
        <w:trPr>
          <w:trHeight w:val="49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2.3.</w:t>
            </w:r>
            <w:r w:rsidR="003D2557">
              <w:rPr>
                <w:color w:val="000000"/>
                <w:sz w:val="24"/>
                <w:szCs w:val="24"/>
              </w:rPr>
              <w:t>10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CE5AE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всеукраїнської акції «Запобігти, врятувати, допомогти», «Герой рятувальник року».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EE5FD5">
            <w:pPr>
              <w:spacing w:before="60" w:after="60"/>
              <w:ind w:right="34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Начальник РС ГУДСНС,  завідувач НКП ЦЗ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ЗОШ, МВПУЗТ, НКП ЦЗ, </w:t>
            </w:r>
            <w:r w:rsidR="00C72659">
              <w:rPr>
                <w:i/>
                <w:sz w:val="24"/>
                <w:szCs w:val="24"/>
              </w:rPr>
              <w:t>в</w:t>
            </w:r>
            <w:r w:rsidR="00C72659" w:rsidRPr="00C72659">
              <w:rPr>
                <w:i/>
                <w:sz w:val="24"/>
                <w:szCs w:val="24"/>
              </w:rPr>
              <w:t xml:space="preserve">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color w:val="000000"/>
                <w:sz w:val="24"/>
                <w:szCs w:val="24"/>
              </w:rPr>
              <w:t>, РС ГУДСНС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До 15 грудня</w:t>
            </w:r>
          </w:p>
        </w:tc>
      </w:tr>
      <w:tr w:rsidR="009433AF" w:rsidRPr="00D12991" w:rsidTr="00C07494">
        <w:trPr>
          <w:trHeight w:val="2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2.3.</w:t>
            </w:r>
            <w:r w:rsidR="003D2557">
              <w:rPr>
                <w:color w:val="000000"/>
                <w:sz w:val="24"/>
                <w:szCs w:val="24"/>
              </w:rPr>
              <w:t>11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CE5AEF">
            <w:pPr>
              <w:pStyle w:val="2"/>
              <w:jc w:val="left"/>
              <w:rPr>
                <w:color w:val="auto"/>
              </w:rPr>
            </w:pPr>
            <w:r w:rsidRPr="00D12991">
              <w:rPr>
                <w:color w:val="auto"/>
              </w:rPr>
              <w:t xml:space="preserve">Підготовка та проведення шкільних та </w:t>
            </w:r>
            <w:r w:rsidRPr="00D12991">
              <w:t>міського етапів Всеукраїнського фестивалю дружин юних пожежників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EE5FD5">
            <w:pPr>
              <w:spacing w:before="60" w:after="60"/>
              <w:ind w:right="34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 xml:space="preserve">Начальник РС УДСНС,  завідувач НКП ЦЗ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CE5AEF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>Управління освіти та спорту, З</w:t>
            </w:r>
            <w:r w:rsidR="00C72659">
              <w:rPr>
                <w:i/>
                <w:color w:val="000000"/>
                <w:sz w:val="24"/>
                <w:szCs w:val="24"/>
              </w:rPr>
              <w:t>ЗСО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Квітень-вересень</w:t>
            </w:r>
          </w:p>
        </w:tc>
      </w:tr>
      <w:tr w:rsidR="009433AF" w:rsidRPr="00D12991" w:rsidTr="00C07494">
        <w:trPr>
          <w:trHeight w:val="49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2.3.1</w:t>
            </w:r>
            <w:r w:rsidR="003D2557">
              <w:rPr>
                <w:color w:val="000000"/>
                <w:sz w:val="24"/>
                <w:szCs w:val="24"/>
              </w:rPr>
              <w:t>2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Проведення просвітницької  роботи серед населення з питань запобігання виникненню надзвичайних ситуацій, пов’язаних з 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EE5FD5">
            <w:pPr>
              <w:spacing w:line="220" w:lineRule="exact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Начальник медичної служби</w:t>
            </w:r>
            <w:r>
              <w:rPr>
                <w:color w:val="000000"/>
                <w:sz w:val="24"/>
                <w:szCs w:val="24"/>
              </w:rPr>
              <w:t xml:space="preserve"> ЦЗ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C72659" w:rsidP="00CE5AEF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Сектор охорони здоров</w:t>
            </w:r>
            <w:r w:rsidRPr="00C72659">
              <w:rPr>
                <w:i/>
                <w:sz w:val="24"/>
                <w:szCs w:val="24"/>
                <w:lang w:val="ru-RU"/>
              </w:rPr>
              <w:t>’</w:t>
            </w:r>
            <w:r>
              <w:rPr>
                <w:i/>
                <w:sz w:val="24"/>
                <w:szCs w:val="24"/>
              </w:rPr>
              <w:t>я УСП</w:t>
            </w:r>
            <w:r w:rsidR="009433AF" w:rsidRPr="00D12991">
              <w:rPr>
                <w:bCs/>
                <w:i/>
                <w:sz w:val="24"/>
                <w:szCs w:val="24"/>
              </w:rPr>
              <w:t>, відділ внутрішньої політики, Держпрод-споживслужб</w:t>
            </w:r>
            <w:r>
              <w:rPr>
                <w:bCs/>
                <w:i/>
                <w:sz w:val="24"/>
                <w:szCs w:val="24"/>
              </w:rPr>
              <w:t>а</w:t>
            </w:r>
            <w:r w:rsidR="009433AF" w:rsidRPr="00D12991">
              <w:rPr>
                <w:bCs/>
                <w:i/>
                <w:sz w:val="24"/>
                <w:szCs w:val="24"/>
              </w:rPr>
              <w:t>,</w:t>
            </w:r>
            <w:r>
              <w:rPr>
                <w:bCs/>
                <w:i/>
                <w:sz w:val="24"/>
                <w:szCs w:val="24"/>
              </w:rPr>
              <w:t xml:space="preserve"> лабораторні відділи, заклади охорони здоров</w:t>
            </w:r>
            <w:r w:rsidRPr="00C72659">
              <w:rPr>
                <w:bCs/>
                <w:i/>
                <w:sz w:val="24"/>
                <w:szCs w:val="24"/>
                <w:lang w:val="ru-RU"/>
              </w:rPr>
              <w:t>’</w:t>
            </w:r>
            <w:r>
              <w:rPr>
                <w:bCs/>
                <w:i/>
                <w:sz w:val="24"/>
                <w:szCs w:val="24"/>
              </w:rPr>
              <w:t xml:space="preserve">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C72659" w:rsidP="00EE5FD5">
            <w:pPr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</w:tbl>
    <w:p w:rsidR="00B53D30" w:rsidRPr="00D12991" w:rsidRDefault="00B53D30" w:rsidP="00B53D30">
      <w:pPr>
        <w:jc w:val="center"/>
        <w:rPr>
          <w:b/>
          <w:bCs/>
          <w:sz w:val="24"/>
          <w:szCs w:val="24"/>
        </w:rPr>
      </w:pPr>
    </w:p>
    <w:p w:rsidR="00B53D30" w:rsidRPr="00D93136" w:rsidRDefault="00B53D30" w:rsidP="00B53D30">
      <w:pPr>
        <w:jc w:val="center"/>
        <w:rPr>
          <w:b/>
          <w:bCs/>
          <w:sz w:val="26"/>
          <w:szCs w:val="26"/>
        </w:rPr>
      </w:pPr>
    </w:p>
    <w:p w:rsidR="00D12991" w:rsidRDefault="00B53D30" w:rsidP="00D12991">
      <w:pPr>
        <w:ind w:firstLine="567"/>
        <w:rPr>
          <w:b/>
          <w:sz w:val="28"/>
          <w:szCs w:val="28"/>
        </w:rPr>
      </w:pPr>
      <w:r w:rsidRPr="00D12991">
        <w:rPr>
          <w:b/>
          <w:sz w:val="28"/>
          <w:szCs w:val="28"/>
        </w:rPr>
        <w:t xml:space="preserve">Начальник відділу з питань цивільного захисту </w:t>
      </w:r>
    </w:p>
    <w:p w:rsidR="00B53D30" w:rsidRPr="00D12991" w:rsidRDefault="00D12991" w:rsidP="00D12991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та мобілізаційної роботи</w:t>
      </w:r>
      <w:r w:rsidR="00B53D30" w:rsidRPr="00D12991">
        <w:rPr>
          <w:b/>
          <w:sz w:val="28"/>
          <w:szCs w:val="28"/>
        </w:rPr>
        <w:t xml:space="preserve"> міської ради                                                       Г.Липовецький</w:t>
      </w:r>
    </w:p>
    <w:p w:rsidR="00B53D30" w:rsidRDefault="00B53D30" w:rsidP="00BD7421">
      <w:pPr>
        <w:pStyle w:val="a6"/>
        <w:spacing w:before="120"/>
        <w:ind w:left="0" w:right="-30"/>
        <w:rPr>
          <w:sz w:val="22"/>
          <w:szCs w:val="22"/>
        </w:rPr>
      </w:pPr>
    </w:p>
    <w:sectPr w:rsidR="00B53D30" w:rsidSect="00B53D3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5D8" w:rsidRDefault="003D55D8">
      <w:r>
        <w:separator/>
      </w:r>
    </w:p>
  </w:endnote>
  <w:endnote w:type="continuationSeparator" w:id="1">
    <w:p w:rsidR="003D55D8" w:rsidRDefault="003D5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5D8" w:rsidRDefault="003D55D8">
      <w:r>
        <w:separator/>
      </w:r>
    </w:p>
  </w:footnote>
  <w:footnote w:type="continuationSeparator" w:id="1">
    <w:p w:rsidR="003D55D8" w:rsidRDefault="003D5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1F" w:rsidRDefault="003855FA">
    <w:pPr>
      <w:pStyle w:val="a3"/>
      <w:framePr w:wrap="around" w:vAnchor="text" w:hAnchor="margin" w:xAlign="center" w:y="1"/>
      <w:rPr>
        <w:rStyle w:val="a5"/>
        <w:rFonts w:cs="Mangal"/>
      </w:rPr>
    </w:pPr>
    <w:r>
      <w:rPr>
        <w:rStyle w:val="a5"/>
        <w:rFonts w:cs="Mangal"/>
      </w:rPr>
      <w:fldChar w:fldCharType="begin"/>
    </w:r>
    <w:r w:rsidR="000E641F">
      <w:rPr>
        <w:rStyle w:val="a5"/>
        <w:rFonts w:cs="Mangal"/>
      </w:rPr>
      <w:instrText xml:space="preserve">PAGE  </w:instrText>
    </w:r>
    <w:r>
      <w:rPr>
        <w:rStyle w:val="a5"/>
        <w:rFonts w:cs="Mangal"/>
      </w:rPr>
      <w:fldChar w:fldCharType="end"/>
    </w:r>
  </w:p>
  <w:p w:rsidR="000E641F" w:rsidRDefault="000E641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1F" w:rsidRDefault="000E641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651A"/>
    <w:multiLevelType w:val="hybridMultilevel"/>
    <w:tmpl w:val="CFAC8116"/>
    <w:lvl w:ilvl="0" w:tplc="6BC251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74C6C"/>
    <w:multiLevelType w:val="hybridMultilevel"/>
    <w:tmpl w:val="1442AC42"/>
    <w:lvl w:ilvl="0" w:tplc="BBB45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E29"/>
    <w:rsid w:val="0002435E"/>
    <w:rsid w:val="00026D35"/>
    <w:rsid w:val="000444BE"/>
    <w:rsid w:val="00044681"/>
    <w:rsid w:val="00051AA6"/>
    <w:rsid w:val="00053A99"/>
    <w:rsid w:val="0005625F"/>
    <w:rsid w:val="000A57A6"/>
    <w:rsid w:val="000A6A4B"/>
    <w:rsid w:val="000D150B"/>
    <w:rsid w:val="000E3DB4"/>
    <w:rsid w:val="000E641F"/>
    <w:rsid w:val="000F16DB"/>
    <w:rsid w:val="00152AE2"/>
    <w:rsid w:val="001533E3"/>
    <w:rsid w:val="00174DE5"/>
    <w:rsid w:val="00195587"/>
    <w:rsid w:val="001B03EB"/>
    <w:rsid w:val="001B68BC"/>
    <w:rsid w:val="001B7A2A"/>
    <w:rsid w:val="001C6B82"/>
    <w:rsid w:val="001D746F"/>
    <w:rsid w:val="001E569C"/>
    <w:rsid w:val="001F66BF"/>
    <w:rsid w:val="00204DB2"/>
    <w:rsid w:val="00214A7F"/>
    <w:rsid w:val="00247B3F"/>
    <w:rsid w:val="00254FB3"/>
    <w:rsid w:val="00273B56"/>
    <w:rsid w:val="00285D85"/>
    <w:rsid w:val="00290036"/>
    <w:rsid w:val="002924A5"/>
    <w:rsid w:val="002B7916"/>
    <w:rsid w:val="002F68BD"/>
    <w:rsid w:val="0032765E"/>
    <w:rsid w:val="0033279D"/>
    <w:rsid w:val="0034467E"/>
    <w:rsid w:val="003557AE"/>
    <w:rsid w:val="00375406"/>
    <w:rsid w:val="003855FA"/>
    <w:rsid w:val="0038728E"/>
    <w:rsid w:val="003A3FA8"/>
    <w:rsid w:val="003A4E46"/>
    <w:rsid w:val="003A5EA3"/>
    <w:rsid w:val="003C6A5C"/>
    <w:rsid w:val="003D2557"/>
    <w:rsid w:val="003D373B"/>
    <w:rsid w:val="003D55D8"/>
    <w:rsid w:val="003E1F62"/>
    <w:rsid w:val="003E5D62"/>
    <w:rsid w:val="003F65C9"/>
    <w:rsid w:val="003F6965"/>
    <w:rsid w:val="003F6F9B"/>
    <w:rsid w:val="004028ED"/>
    <w:rsid w:val="00447BA9"/>
    <w:rsid w:val="00451137"/>
    <w:rsid w:val="0046086C"/>
    <w:rsid w:val="004F00B1"/>
    <w:rsid w:val="00580F36"/>
    <w:rsid w:val="005937C4"/>
    <w:rsid w:val="005B5DCE"/>
    <w:rsid w:val="00601484"/>
    <w:rsid w:val="006075B7"/>
    <w:rsid w:val="0061486F"/>
    <w:rsid w:val="00616CF1"/>
    <w:rsid w:val="00642E59"/>
    <w:rsid w:val="0069552C"/>
    <w:rsid w:val="006A0B9E"/>
    <w:rsid w:val="006C3BCE"/>
    <w:rsid w:val="006C7AED"/>
    <w:rsid w:val="0070261B"/>
    <w:rsid w:val="00712832"/>
    <w:rsid w:val="00721983"/>
    <w:rsid w:val="00721FFE"/>
    <w:rsid w:val="00722CD7"/>
    <w:rsid w:val="00745468"/>
    <w:rsid w:val="00756FB9"/>
    <w:rsid w:val="00770905"/>
    <w:rsid w:val="00792C9E"/>
    <w:rsid w:val="007C25B8"/>
    <w:rsid w:val="007C529E"/>
    <w:rsid w:val="00811747"/>
    <w:rsid w:val="00821BFD"/>
    <w:rsid w:val="00824235"/>
    <w:rsid w:val="00865238"/>
    <w:rsid w:val="008B60F2"/>
    <w:rsid w:val="008F26A0"/>
    <w:rsid w:val="00915ECD"/>
    <w:rsid w:val="00942C17"/>
    <w:rsid w:val="009433AF"/>
    <w:rsid w:val="00955F21"/>
    <w:rsid w:val="00986B32"/>
    <w:rsid w:val="009B6582"/>
    <w:rsid w:val="00A27DC8"/>
    <w:rsid w:val="00A360AE"/>
    <w:rsid w:val="00A45BDB"/>
    <w:rsid w:val="00A869D2"/>
    <w:rsid w:val="00AA33EE"/>
    <w:rsid w:val="00AC4489"/>
    <w:rsid w:val="00B13B37"/>
    <w:rsid w:val="00B228A2"/>
    <w:rsid w:val="00B307D2"/>
    <w:rsid w:val="00B50CA6"/>
    <w:rsid w:val="00B53D30"/>
    <w:rsid w:val="00B6673E"/>
    <w:rsid w:val="00B7068C"/>
    <w:rsid w:val="00B86BC7"/>
    <w:rsid w:val="00B9071D"/>
    <w:rsid w:val="00B96843"/>
    <w:rsid w:val="00BA1406"/>
    <w:rsid w:val="00BA1471"/>
    <w:rsid w:val="00BA6E9D"/>
    <w:rsid w:val="00BD6AE8"/>
    <w:rsid w:val="00BD7421"/>
    <w:rsid w:val="00BF42BE"/>
    <w:rsid w:val="00BF75F8"/>
    <w:rsid w:val="00C07494"/>
    <w:rsid w:val="00C07865"/>
    <w:rsid w:val="00C15499"/>
    <w:rsid w:val="00C16AC9"/>
    <w:rsid w:val="00C171B9"/>
    <w:rsid w:val="00C20B60"/>
    <w:rsid w:val="00C55820"/>
    <w:rsid w:val="00C72659"/>
    <w:rsid w:val="00C74ECA"/>
    <w:rsid w:val="00C83AC0"/>
    <w:rsid w:val="00C907C3"/>
    <w:rsid w:val="00CA26DE"/>
    <w:rsid w:val="00CC2A11"/>
    <w:rsid w:val="00CE5AEF"/>
    <w:rsid w:val="00D034C2"/>
    <w:rsid w:val="00D12991"/>
    <w:rsid w:val="00D22CC4"/>
    <w:rsid w:val="00D4379B"/>
    <w:rsid w:val="00D635D2"/>
    <w:rsid w:val="00D641EA"/>
    <w:rsid w:val="00D64CF0"/>
    <w:rsid w:val="00D74181"/>
    <w:rsid w:val="00D7480E"/>
    <w:rsid w:val="00DD0BBC"/>
    <w:rsid w:val="00DD1253"/>
    <w:rsid w:val="00DD4936"/>
    <w:rsid w:val="00DD5CC2"/>
    <w:rsid w:val="00DF2327"/>
    <w:rsid w:val="00E03349"/>
    <w:rsid w:val="00E6297A"/>
    <w:rsid w:val="00E6649B"/>
    <w:rsid w:val="00E676AD"/>
    <w:rsid w:val="00E72E29"/>
    <w:rsid w:val="00E902A0"/>
    <w:rsid w:val="00E92297"/>
    <w:rsid w:val="00EB0AE9"/>
    <w:rsid w:val="00EB1D42"/>
    <w:rsid w:val="00EE39BF"/>
    <w:rsid w:val="00EE5FD5"/>
    <w:rsid w:val="00EF68BC"/>
    <w:rsid w:val="00EF77AF"/>
    <w:rsid w:val="00F030C5"/>
    <w:rsid w:val="00F654DE"/>
    <w:rsid w:val="00F70351"/>
    <w:rsid w:val="00F717CD"/>
    <w:rsid w:val="00F7645F"/>
    <w:rsid w:val="00F7738D"/>
    <w:rsid w:val="00FA4C8A"/>
    <w:rsid w:val="00FB7704"/>
    <w:rsid w:val="00FD6BBC"/>
    <w:rsid w:val="00FD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CA"/>
    <w:pPr>
      <w:autoSpaceDE w:val="0"/>
      <w:autoSpaceDN w:val="0"/>
    </w:pPr>
    <w:rPr>
      <w:rFonts w:ascii="Times New Roman" w:eastAsia="Times New Roman" w:hAnsi="Times New Roman" w:cs="Mangal"/>
      <w:lang w:val="uk-UA" w:bidi="hi-IN"/>
    </w:rPr>
  </w:style>
  <w:style w:type="paragraph" w:styleId="1">
    <w:name w:val="heading 1"/>
    <w:basedOn w:val="a"/>
    <w:next w:val="a"/>
    <w:link w:val="10"/>
    <w:uiPriority w:val="99"/>
    <w:qFormat/>
    <w:rsid w:val="003D373B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73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rsid w:val="00C74E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1,Знак Знак2,Знак Знак Знак Знак,Знак Знак Знак Знак Знак Знак Знак Знак Знак,Знак Знак Знак Знак Знак Знак Знак"/>
    <w:basedOn w:val="a0"/>
    <w:link w:val="a3"/>
    <w:locked/>
    <w:rsid w:val="00C74ECA"/>
    <w:rPr>
      <w:rFonts w:ascii="Times New Roman" w:hAnsi="Times New Roman" w:cs="Mangal"/>
      <w:sz w:val="20"/>
      <w:szCs w:val="20"/>
      <w:lang w:val="uk-UA" w:eastAsia="ru-RU" w:bidi="hi-IN"/>
    </w:rPr>
  </w:style>
  <w:style w:type="character" w:styleId="a5">
    <w:name w:val="page number"/>
    <w:basedOn w:val="a0"/>
    <w:uiPriority w:val="99"/>
    <w:rsid w:val="00C74ECA"/>
    <w:rPr>
      <w:rFonts w:cs="Times New Roman"/>
    </w:rPr>
  </w:style>
  <w:style w:type="paragraph" w:customStyle="1" w:styleId="11">
    <w:name w:val="Знак Знак1"/>
    <w:basedOn w:val="a"/>
    <w:uiPriority w:val="99"/>
    <w:rsid w:val="00C74ECA"/>
    <w:pPr>
      <w:autoSpaceDE/>
      <w:autoSpaceDN/>
    </w:pPr>
    <w:rPr>
      <w:rFonts w:ascii="Verdana" w:hAnsi="Verdana" w:cs="Verdana"/>
      <w:lang w:val="en-US" w:eastAsia="en-US" w:bidi="ar-SA"/>
    </w:rPr>
  </w:style>
  <w:style w:type="paragraph" w:styleId="a6">
    <w:name w:val="Block Text"/>
    <w:basedOn w:val="a"/>
    <w:rsid w:val="00C74ECA"/>
    <w:pPr>
      <w:autoSpaceDE/>
      <w:autoSpaceDN/>
      <w:ind w:left="1134" w:right="2238"/>
      <w:jc w:val="both"/>
    </w:pPr>
    <w:rPr>
      <w:rFonts w:cs="Times New Roman"/>
      <w:sz w:val="28"/>
      <w:lang w:bidi="ar-SA"/>
    </w:rPr>
  </w:style>
  <w:style w:type="paragraph" w:styleId="a7">
    <w:name w:val="Balloon Text"/>
    <w:basedOn w:val="a"/>
    <w:link w:val="a8"/>
    <w:uiPriority w:val="99"/>
    <w:semiHidden/>
    <w:rsid w:val="00C74ECA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74ECA"/>
    <w:rPr>
      <w:rFonts w:ascii="Tahoma" w:hAnsi="Tahoma" w:cs="Mangal"/>
      <w:sz w:val="14"/>
      <w:szCs w:val="14"/>
      <w:lang w:val="uk-UA" w:eastAsia="ru-RU" w:bidi="hi-IN"/>
    </w:rPr>
  </w:style>
  <w:style w:type="paragraph" w:customStyle="1" w:styleId="7">
    <w:name w:val="заголовок 7"/>
    <w:basedOn w:val="a"/>
    <w:next w:val="a"/>
    <w:rsid w:val="00B53D30"/>
    <w:pPr>
      <w:keepNext/>
      <w:jc w:val="both"/>
    </w:pPr>
    <w:rPr>
      <w:rFonts w:cs="Times New Roman"/>
      <w:sz w:val="24"/>
      <w:szCs w:val="24"/>
      <w:lang w:bidi="ar-SA"/>
    </w:rPr>
  </w:style>
  <w:style w:type="paragraph" w:styleId="2">
    <w:name w:val="Body Text 2"/>
    <w:basedOn w:val="a"/>
    <w:link w:val="20"/>
    <w:rsid w:val="00B53D30"/>
    <w:pPr>
      <w:jc w:val="both"/>
    </w:pPr>
    <w:rPr>
      <w:rFonts w:cs="Times New Roman"/>
      <w:color w:val="000000"/>
      <w:sz w:val="24"/>
      <w:szCs w:val="24"/>
      <w:lang w:bidi="ar-SA"/>
    </w:rPr>
  </w:style>
  <w:style w:type="character" w:customStyle="1" w:styleId="20">
    <w:name w:val="Основной текст 2 Знак"/>
    <w:basedOn w:val="a0"/>
    <w:link w:val="2"/>
    <w:rsid w:val="00B53D30"/>
    <w:rPr>
      <w:rFonts w:ascii="Times New Roman" w:eastAsia="Times New Roman" w:hAnsi="Times New Roman"/>
      <w:color w:val="000000"/>
      <w:sz w:val="24"/>
      <w:szCs w:val="24"/>
      <w:lang w:val="uk-UA"/>
    </w:rPr>
  </w:style>
  <w:style w:type="paragraph" w:styleId="a9">
    <w:name w:val="No Spacing"/>
    <w:uiPriority w:val="1"/>
    <w:qFormat/>
    <w:rsid w:val="00B53D30"/>
    <w:pPr>
      <w:autoSpaceDE w:val="0"/>
      <w:autoSpaceDN w:val="0"/>
    </w:pPr>
    <w:rPr>
      <w:rFonts w:ascii="Times New Roman" w:eastAsia="Times New Roman" w:hAnsi="Times New Roman"/>
      <w:sz w:val="28"/>
      <w:szCs w:val="28"/>
      <w:lang w:val="uk-UA"/>
    </w:rPr>
  </w:style>
  <w:style w:type="paragraph" w:styleId="aa">
    <w:name w:val="List Paragraph"/>
    <w:basedOn w:val="a"/>
    <w:uiPriority w:val="34"/>
    <w:qFormat/>
    <w:rsid w:val="00B53D30"/>
    <w:pPr>
      <w:ind w:left="720"/>
      <w:contextualSpacing/>
    </w:pPr>
    <w:rPr>
      <w:rFonts w:cs="Times New Roman"/>
      <w:sz w:val="28"/>
      <w:szCs w:val="28"/>
      <w:lang w:bidi="ar-SA"/>
    </w:rPr>
  </w:style>
  <w:style w:type="paragraph" w:styleId="ab">
    <w:name w:val="Body Text"/>
    <w:basedOn w:val="a"/>
    <w:link w:val="ac"/>
    <w:unhideWhenUsed/>
    <w:rsid w:val="00B53D30"/>
    <w:pPr>
      <w:spacing w:after="120"/>
    </w:pPr>
    <w:rPr>
      <w:rFonts w:cs="Times New Roman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rsid w:val="00B53D30"/>
    <w:rPr>
      <w:rFonts w:ascii="Times New Roman" w:eastAsia="Times New Roman" w:hAnsi="Times New Roman"/>
      <w:sz w:val="28"/>
      <w:szCs w:val="28"/>
      <w:lang w:val="uk-UA"/>
    </w:rPr>
  </w:style>
  <w:style w:type="character" w:styleId="ad">
    <w:name w:val="Strong"/>
    <w:basedOn w:val="a0"/>
    <w:qFormat/>
    <w:locked/>
    <w:rsid w:val="00EE5F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4.rada.gov.ua/laws/show/5403-17/page3?text=%F6%E5%ED%F2%F0%E0%EB%B3%E7%EE%E2%E0%ED+%F1%E8%F1%F2%E5%EC%E8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1B67-62C0-46C3-9A89-114D4FE8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2020-01-13T09:15:00Z</cp:lastPrinted>
  <dcterms:created xsi:type="dcterms:W3CDTF">2021-01-26T07:43:00Z</dcterms:created>
  <dcterms:modified xsi:type="dcterms:W3CDTF">2021-02-11T09:26:00Z</dcterms:modified>
</cp:coreProperties>
</file>