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06D84" w14:textId="11C126AA" w:rsidR="002B0435" w:rsidRPr="005126D4" w:rsidRDefault="002B0435" w:rsidP="002B0435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0F83F" wp14:editId="3DE19295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3E6638B2" w14:textId="77777777" w:rsidR="002B0435" w:rsidRPr="00FD05E4" w:rsidRDefault="002B0435" w:rsidP="002B0435">
      <w:pPr>
        <w:pStyle w:val="Heading11"/>
      </w:pPr>
      <w:r>
        <w:t xml:space="preserve">КОЗЯТИНСЬКА </w:t>
      </w:r>
      <w:r w:rsidRPr="00FD05E4">
        <w:t xml:space="preserve">МІСЬКА РАДА ВІННИЦЬКОЇ ОБЛАСТІ </w:t>
      </w:r>
    </w:p>
    <w:p w14:paraId="7299D309" w14:textId="77777777" w:rsidR="002B0435" w:rsidRPr="00FD05E4" w:rsidRDefault="002B0435" w:rsidP="002B0435">
      <w:pPr>
        <w:pStyle w:val="a9"/>
        <w:spacing w:before="10"/>
        <w:rPr>
          <w:b/>
          <w:sz w:val="27"/>
        </w:rPr>
      </w:pPr>
    </w:p>
    <w:p w14:paraId="12420053" w14:textId="39F4F4A4" w:rsidR="002B0435" w:rsidRDefault="002B0435" w:rsidP="002B0435">
      <w:pPr>
        <w:ind w:left="391" w:right="613"/>
        <w:jc w:val="center"/>
        <w:rPr>
          <w:b/>
          <w:sz w:val="28"/>
        </w:rPr>
      </w:pPr>
      <w:r w:rsidRPr="00FD05E4">
        <w:rPr>
          <w:b/>
          <w:sz w:val="28"/>
        </w:rPr>
        <w:t xml:space="preserve">Р І Ш Е Н </w:t>
      </w:r>
      <w:proofErr w:type="spellStart"/>
      <w:r w:rsidRPr="00FD05E4">
        <w:rPr>
          <w:b/>
          <w:sz w:val="28"/>
        </w:rPr>
        <w:t>Н</w:t>
      </w:r>
      <w:proofErr w:type="spellEnd"/>
      <w:r w:rsidRPr="00FD05E4">
        <w:rPr>
          <w:b/>
          <w:sz w:val="28"/>
        </w:rPr>
        <w:t xml:space="preserve"> Я</w:t>
      </w:r>
    </w:p>
    <w:p w14:paraId="055A09DA" w14:textId="77777777" w:rsidR="002B0435" w:rsidRPr="00FD05E4" w:rsidRDefault="002B0435" w:rsidP="002B0435">
      <w:pPr>
        <w:ind w:left="391" w:right="613"/>
        <w:jc w:val="center"/>
        <w:rPr>
          <w:b/>
          <w:sz w:val="28"/>
        </w:rPr>
      </w:pPr>
    </w:p>
    <w:p w14:paraId="091333F7" w14:textId="09499BCA" w:rsidR="002B0435" w:rsidRPr="00FD05E4" w:rsidRDefault="002B0435" w:rsidP="002B0435">
      <w:pPr>
        <w:tabs>
          <w:tab w:val="left" w:pos="2611"/>
          <w:tab w:val="left" w:pos="4363"/>
        </w:tabs>
        <w:spacing w:before="1"/>
        <w:rPr>
          <w:bCs/>
          <w:sz w:val="28"/>
          <w:szCs w:val="28"/>
        </w:rPr>
      </w:pPr>
      <w:r w:rsidRPr="00FD05E4">
        <w:rPr>
          <w:sz w:val="28"/>
          <w:u w:val="single"/>
        </w:rPr>
        <w:t xml:space="preserve">17.02.2023 </w:t>
      </w:r>
      <w:proofErr w:type="gramStart"/>
      <w:r w:rsidRPr="00FD05E4">
        <w:rPr>
          <w:sz w:val="28"/>
          <w:u w:val="single"/>
        </w:rPr>
        <w:t xml:space="preserve">року </w:t>
      </w:r>
      <w:r w:rsidRPr="00FD05E4">
        <w:rPr>
          <w:spacing w:val="-1"/>
          <w:sz w:val="28"/>
        </w:rPr>
        <w:t xml:space="preserve"> </w:t>
      </w:r>
      <w:r w:rsidRPr="00FD05E4">
        <w:rPr>
          <w:sz w:val="28"/>
        </w:rPr>
        <w:t>№</w:t>
      </w:r>
      <w:proofErr w:type="gramEnd"/>
      <w:r w:rsidRPr="00FD05E4">
        <w:rPr>
          <w:sz w:val="28"/>
        </w:rPr>
        <w:t xml:space="preserve"> </w:t>
      </w:r>
      <w:r w:rsidRPr="00FD05E4">
        <w:rPr>
          <w:sz w:val="28"/>
          <w:u w:val="single"/>
        </w:rPr>
        <w:t xml:space="preserve"> 10</w:t>
      </w:r>
      <w:r>
        <w:rPr>
          <w:sz w:val="28"/>
          <w:u w:val="single"/>
          <w:lang w:val="uk-UA"/>
        </w:rPr>
        <w:t>69</w:t>
      </w:r>
      <w:r w:rsidRPr="00FD05E4">
        <w:rPr>
          <w:sz w:val="28"/>
          <w:u w:val="single"/>
        </w:rPr>
        <w:t xml:space="preserve"> -</w:t>
      </w:r>
      <w:r w:rsidRPr="00FD05E4">
        <w:rPr>
          <w:sz w:val="28"/>
          <w:u w:val="single"/>
          <w:lang w:val="en-US"/>
        </w:rPr>
        <w:t>V</w:t>
      </w:r>
      <w:r w:rsidRPr="00FD05E4">
        <w:rPr>
          <w:sz w:val="28"/>
          <w:u w:val="single"/>
        </w:rPr>
        <w:t>ІІІ</w:t>
      </w:r>
      <w:r w:rsidRPr="00FD05E4">
        <w:rPr>
          <w:sz w:val="28"/>
        </w:rPr>
        <w:tab/>
        <w:t xml:space="preserve">                                  </w:t>
      </w:r>
      <w:r w:rsidRPr="00FD05E4">
        <w:rPr>
          <w:sz w:val="28"/>
          <w:u w:val="single"/>
        </w:rPr>
        <w:t>32</w:t>
      </w:r>
      <w:r w:rsidRPr="00FD05E4">
        <w:rPr>
          <w:color w:val="FF0000"/>
          <w:sz w:val="28"/>
        </w:rPr>
        <w:t xml:space="preserve"> </w:t>
      </w:r>
      <w:proofErr w:type="spellStart"/>
      <w:r w:rsidRPr="00FD05E4">
        <w:rPr>
          <w:bCs/>
          <w:sz w:val="28"/>
          <w:szCs w:val="28"/>
        </w:rPr>
        <w:t>сесія</w:t>
      </w:r>
      <w:proofErr w:type="spellEnd"/>
      <w:r w:rsidRPr="00FD05E4">
        <w:rPr>
          <w:bCs/>
          <w:sz w:val="28"/>
          <w:szCs w:val="28"/>
        </w:rPr>
        <w:t xml:space="preserve"> </w:t>
      </w:r>
      <w:r w:rsidRPr="00FD05E4">
        <w:rPr>
          <w:bCs/>
          <w:sz w:val="28"/>
          <w:szCs w:val="28"/>
          <w:u w:val="single"/>
        </w:rPr>
        <w:t>8</w:t>
      </w:r>
      <w:r w:rsidRPr="00FD05E4">
        <w:rPr>
          <w:bCs/>
          <w:sz w:val="28"/>
          <w:szCs w:val="28"/>
        </w:rPr>
        <w:t xml:space="preserve"> </w:t>
      </w:r>
      <w:proofErr w:type="spellStart"/>
      <w:r w:rsidRPr="00FD05E4">
        <w:rPr>
          <w:bCs/>
          <w:sz w:val="28"/>
          <w:szCs w:val="28"/>
        </w:rPr>
        <w:t>скликання</w:t>
      </w:r>
      <w:proofErr w:type="spellEnd"/>
    </w:p>
    <w:p w14:paraId="62EE097E" w14:textId="77777777" w:rsidR="0034033F" w:rsidRPr="002B0435" w:rsidRDefault="0034033F" w:rsidP="0034033F">
      <w:pPr>
        <w:jc w:val="both"/>
        <w:rPr>
          <w:sz w:val="28"/>
          <w:szCs w:val="28"/>
        </w:rPr>
      </w:pPr>
    </w:p>
    <w:p w14:paraId="4F0AF545" w14:textId="77777777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7270472F" w14:textId="67EA4383" w:rsidR="00B86702" w:rsidRDefault="0034033F" w:rsidP="002B0435">
      <w:pPr>
        <w:jc w:val="center"/>
        <w:rPr>
          <w:sz w:val="28"/>
          <w:szCs w:val="28"/>
          <w:lang w:val="uk-UA"/>
        </w:rPr>
      </w:pPr>
      <w:r w:rsidRPr="00E53ED6">
        <w:rPr>
          <w:sz w:val="28"/>
          <w:szCs w:val="28"/>
          <w:lang w:val="uk-UA"/>
        </w:rPr>
        <w:t xml:space="preserve">Про </w:t>
      </w:r>
      <w:r w:rsidR="00965662">
        <w:rPr>
          <w:sz w:val="28"/>
          <w:szCs w:val="28"/>
          <w:lang w:val="uk-UA"/>
        </w:rPr>
        <w:t xml:space="preserve">виконання </w:t>
      </w:r>
      <w:r w:rsidR="007D3895">
        <w:rPr>
          <w:sz w:val="28"/>
          <w:szCs w:val="28"/>
          <w:lang w:val="uk-UA"/>
        </w:rPr>
        <w:t xml:space="preserve">в 2022 році </w:t>
      </w:r>
      <w:r w:rsidR="00CF2102">
        <w:rPr>
          <w:sz w:val="28"/>
          <w:szCs w:val="28"/>
          <w:lang w:val="uk-UA"/>
        </w:rPr>
        <w:t xml:space="preserve">заходів </w:t>
      </w:r>
      <w:r w:rsidR="007D3895">
        <w:rPr>
          <w:sz w:val="28"/>
          <w:szCs w:val="28"/>
          <w:lang w:val="uk-UA"/>
        </w:rPr>
        <w:t>Комплексної  програми  соціального захисту громадян Козятинської міської територіальної громади на 2022-2024 роки</w:t>
      </w:r>
    </w:p>
    <w:p w14:paraId="5867BE39" w14:textId="77777777" w:rsidR="00B86702" w:rsidRDefault="00B86702" w:rsidP="00B86702">
      <w:pPr>
        <w:ind w:firstLine="708"/>
        <w:jc w:val="both"/>
        <w:rPr>
          <w:sz w:val="28"/>
          <w:szCs w:val="28"/>
          <w:lang w:val="uk-UA"/>
        </w:rPr>
      </w:pPr>
    </w:p>
    <w:p w14:paraId="1EF97D21" w14:textId="77777777" w:rsidR="0034033F" w:rsidRDefault="006849C7" w:rsidP="00B867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965662">
        <w:rPr>
          <w:sz w:val="28"/>
          <w:szCs w:val="28"/>
          <w:lang w:val="uk-UA"/>
        </w:rPr>
        <w:t xml:space="preserve"> інформацію управління с</w:t>
      </w:r>
      <w:r w:rsidR="007D3895">
        <w:rPr>
          <w:sz w:val="28"/>
          <w:szCs w:val="28"/>
          <w:lang w:val="uk-UA"/>
        </w:rPr>
        <w:t xml:space="preserve">оціальної політики Козятинської міської ради </w:t>
      </w:r>
      <w:r w:rsidR="00965662">
        <w:rPr>
          <w:sz w:val="28"/>
          <w:szCs w:val="28"/>
          <w:lang w:val="uk-UA"/>
        </w:rPr>
        <w:t xml:space="preserve"> про виконання </w:t>
      </w:r>
      <w:r w:rsidR="007D3895">
        <w:rPr>
          <w:sz w:val="28"/>
          <w:szCs w:val="28"/>
          <w:lang w:val="uk-UA"/>
        </w:rPr>
        <w:t>в 2022 році Комплексної  програми  соціального захисту громадян Козятинської міської територіальної громади на 2022-2024 роки</w:t>
      </w:r>
      <w:r w:rsidR="00006302">
        <w:rPr>
          <w:sz w:val="28"/>
          <w:szCs w:val="28"/>
          <w:lang w:val="uk-UA"/>
        </w:rPr>
        <w:t>,</w:t>
      </w:r>
      <w:r w:rsidR="007D3895">
        <w:rPr>
          <w:sz w:val="28"/>
          <w:szCs w:val="28"/>
          <w:lang w:val="uk-UA"/>
        </w:rPr>
        <w:t xml:space="preserve"> затвердженої рішенням 20 сесії 8</w:t>
      </w:r>
      <w:r w:rsidR="00965662">
        <w:rPr>
          <w:sz w:val="28"/>
          <w:szCs w:val="28"/>
          <w:lang w:val="uk-UA"/>
        </w:rPr>
        <w:t xml:space="preserve"> скликання від </w:t>
      </w:r>
      <w:r w:rsidR="00E16C57">
        <w:rPr>
          <w:sz w:val="28"/>
          <w:szCs w:val="28"/>
          <w:lang w:val="uk-UA"/>
        </w:rPr>
        <w:t>24.12.202</w:t>
      </w:r>
      <w:r w:rsidR="00E16C57" w:rsidRPr="00A61417">
        <w:rPr>
          <w:sz w:val="28"/>
          <w:szCs w:val="28"/>
          <w:lang w:val="uk-UA"/>
        </w:rPr>
        <w:t>1</w:t>
      </w:r>
      <w:r w:rsidR="00E16C57">
        <w:rPr>
          <w:sz w:val="28"/>
          <w:szCs w:val="28"/>
          <w:lang w:val="uk-UA"/>
        </w:rPr>
        <w:t xml:space="preserve"> року №702</w:t>
      </w:r>
      <w:r w:rsidR="00E16C57" w:rsidRPr="001E3673">
        <w:rPr>
          <w:sz w:val="28"/>
          <w:szCs w:val="28"/>
          <w:lang w:val="uk-UA"/>
        </w:rPr>
        <w:t>-</w:t>
      </w:r>
      <w:r w:rsidR="00E16C57" w:rsidRPr="001E3673">
        <w:rPr>
          <w:sz w:val="28"/>
          <w:szCs w:val="28"/>
          <w:lang w:val="en-US"/>
        </w:rPr>
        <w:t>VIII</w:t>
      </w:r>
      <w:r w:rsidR="00246173">
        <w:rPr>
          <w:sz w:val="28"/>
          <w:szCs w:val="28"/>
          <w:lang w:val="uk-UA"/>
        </w:rPr>
        <w:t>, в</w:t>
      </w:r>
      <w:r w:rsidR="0034033F">
        <w:rPr>
          <w:sz w:val="28"/>
          <w:szCs w:val="28"/>
          <w:lang w:val="uk-UA"/>
        </w:rPr>
        <w:t>ідповідно до п. 22 ч.1 ст. 26 Закону України «Про місцеве самоврядування в Україні» , міська рада</w:t>
      </w:r>
    </w:p>
    <w:p w14:paraId="64422E75" w14:textId="77777777" w:rsidR="00246173" w:rsidRDefault="00246173" w:rsidP="007A50E3">
      <w:pPr>
        <w:ind w:firstLine="708"/>
        <w:jc w:val="both"/>
        <w:rPr>
          <w:sz w:val="28"/>
          <w:szCs w:val="28"/>
          <w:lang w:val="uk-UA"/>
        </w:rPr>
      </w:pPr>
    </w:p>
    <w:p w14:paraId="59FD25AE" w14:textId="77777777" w:rsidR="0034033F" w:rsidRDefault="0034033F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В И Р І Ш  И Л А:</w:t>
      </w:r>
    </w:p>
    <w:p w14:paraId="5F9B629E" w14:textId="77777777" w:rsidR="00246173" w:rsidRDefault="00246173" w:rsidP="0034033F">
      <w:pPr>
        <w:jc w:val="both"/>
        <w:rPr>
          <w:sz w:val="28"/>
          <w:szCs w:val="28"/>
          <w:lang w:val="uk-UA"/>
        </w:rPr>
      </w:pPr>
    </w:p>
    <w:p w14:paraId="67234281" w14:textId="77777777" w:rsidR="0034033F" w:rsidRDefault="007A50E3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46173">
        <w:rPr>
          <w:sz w:val="28"/>
          <w:szCs w:val="28"/>
          <w:lang w:val="uk-UA"/>
        </w:rPr>
        <w:t>Інформацію про виконання</w:t>
      </w:r>
      <w:r w:rsidR="0034033F">
        <w:rPr>
          <w:sz w:val="28"/>
          <w:szCs w:val="28"/>
          <w:lang w:val="uk-UA"/>
        </w:rPr>
        <w:t xml:space="preserve"> </w:t>
      </w:r>
      <w:r w:rsidR="00B86702">
        <w:rPr>
          <w:sz w:val="28"/>
          <w:szCs w:val="28"/>
          <w:lang w:val="uk-UA"/>
        </w:rPr>
        <w:t xml:space="preserve">в 2022 році </w:t>
      </w:r>
      <w:r w:rsidR="00CF2102">
        <w:rPr>
          <w:sz w:val="28"/>
          <w:szCs w:val="28"/>
          <w:lang w:val="uk-UA"/>
        </w:rPr>
        <w:t xml:space="preserve">заходів </w:t>
      </w:r>
      <w:r w:rsidR="00B86702">
        <w:rPr>
          <w:sz w:val="28"/>
          <w:szCs w:val="28"/>
          <w:lang w:val="uk-UA"/>
        </w:rPr>
        <w:t>Комплексної  програми  соціального захисту громадян Козятинської міської територіальної громади на 2022-2024 роки згідно з Д</w:t>
      </w:r>
      <w:r w:rsidR="00246173">
        <w:rPr>
          <w:sz w:val="28"/>
          <w:szCs w:val="28"/>
          <w:lang w:val="uk-UA"/>
        </w:rPr>
        <w:t>одатком до цього рішення взяти до відома</w:t>
      </w:r>
      <w:r w:rsidR="0034033F">
        <w:rPr>
          <w:sz w:val="28"/>
          <w:szCs w:val="28"/>
          <w:lang w:val="uk-UA"/>
        </w:rPr>
        <w:t>.</w:t>
      </w:r>
    </w:p>
    <w:p w14:paraId="4EBB3969" w14:textId="77777777" w:rsidR="001A24C2" w:rsidRDefault="00A26890" w:rsidP="00246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61A42">
        <w:rPr>
          <w:sz w:val="28"/>
          <w:szCs w:val="28"/>
          <w:lang w:val="uk-UA"/>
        </w:rPr>
        <w:t xml:space="preserve">Управлінню соціальної політики Козятинської міської ради (І.Павлюк) </w:t>
      </w:r>
      <w:r w:rsidR="00361A42" w:rsidRPr="00361A42">
        <w:rPr>
          <w:color w:val="FF0000"/>
          <w:sz w:val="28"/>
          <w:szCs w:val="28"/>
          <w:lang w:val="uk-UA"/>
        </w:rPr>
        <w:t xml:space="preserve"> </w:t>
      </w:r>
      <w:r w:rsidR="00361A42" w:rsidRPr="001A24C2">
        <w:rPr>
          <w:sz w:val="28"/>
          <w:szCs w:val="28"/>
          <w:lang w:val="uk-UA"/>
        </w:rPr>
        <w:t xml:space="preserve">забезпечити </w:t>
      </w:r>
      <w:r w:rsidR="001A24C2" w:rsidRPr="001A24C2">
        <w:rPr>
          <w:sz w:val="28"/>
          <w:szCs w:val="28"/>
          <w:lang w:val="uk-UA"/>
        </w:rPr>
        <w:t xml:space="preserve">подальшу </w:t>
      </w:r>
      <w:r w:rsidR="00361A42">
        <w:rPr>
          <w:sz w:val="28"/>
          <w:szCs w:val="28"/>
          <w:lang w:val="uk-UA"/>
        </w:rPr>
        <w:t>реалізацію заходів Комплексної  програми  соціального захисту громадян Козятинської міської територіальної громади на 2022-2024 роки</w:t>
      </w:r>
      <w:r w:rsidR="001A24C2">
        <w:rPr>
          <w:sz w:val="28"/>
          <w:szCs w:val="28"/>
          <w:lang w:val="uk-UA"/>
        </w:rPr>
        <w:t>.</w:t>
      </w:r>
    </w:p>
    <w:p w14:paraId="7F965638" w14:textId="77777777" w:rsidR="0034033F" w:rsidRPr="00246173" w:rsidRDefault="001A24C2" w:rsidP="00246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рішення покласти на постійні депутатські комісії </w:t>
      </w:r>
      <w:r w:rsidRPr="001C5CEB">
        <w:rPr>
          <w:sz w:val="28"/>
          <w:szCs w:val="28"/>
          <w:lang w:val="uk-UA"/>
        </w:rPr>
        <w:t>з питань фінансів, бюджету та соціально-економічного розвитку (О.Поліщук) та законності, правопорядку, регламенту, депутатської діяльності, етики,то</w:t>
      </w:r>
      <w:r>
        <w:rPr>
          <w:sz w:val="28"/>
          <w:szCs w:val="28"/>
          <w:lang w:val="uk-UA"/>
        </w:rPr>
        <w:t>поніміки, контролю за діяльніст</w:t>
      </w:r>
      <w:r w:rsidRPr="001C5CEB">
        <w:rPr>
          <w:sz w:val="28"/>
          <w:szCs w:val="28"/>
          <w:lang w:val="uk-UA"/>
        </w:rPr>
        <w:t>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</w:t>
      </w:r>
      <w:r>
        <w:rPr>
          <w:sz w:val="28"/>
          <w:szCs w:val="28"/>
          <w:lang w:val="uk-UA"/>
        </w:rPr>
        <w:t>гуляторної політики (</w:t>
      </w:r>
      <w:proofErr w:type="spellStart"/>
      <w:r>
        <w:rPr>
          <w:sz w:val="28"/>
          <w:szCs w:val="28"/>
          <w:lang w:val="uk-UA"/>
        </w:rPr>
        <w:t>О.Шумський</w:t>
      </w:r>
      <w:proofErr w:type="spellEnd"/>
      <w:r w:rsidRPr="001C5C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="00361A42">
        <w:rPr>
          <w:sz w:val="28"/>
          <w:szCs w:val="28"/>
          <w:lang w:val="uk-UA"/>
        </w:rPr>
        <w:t xml:space="preserve"> </w:t>
      </w:r>
    </w:p>
    <w:p w14:paraId="4576A3D2" w14:textId="30EE5723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4291B1E8" w14:textId="6A62E31A" w:rsidR="002B0435" w:rsidRDefault="002B0435" w:rsidP="0034033F">
      <w:pPr>
        <w:jc w:val="both"/>
        <w:rPr>
          <w:sz w:val="28"/>
          <w:szCs w:val="28"/>
          <w:lang w:val="uk-UA"/>
        </w:rPr>
      </w:pPr>
    </w:p>
    <w:p w14:paraId="6EAF43C5" w14:textId="77777777" w:rsidR="002B0435" w:rsidRDefault="002B0435" w:rsidP="0034033F">
      <w:pPr>
        <w:jc w:val="both"/>
        <w:rPr>
          <w:sz w:val="28"/>
          <w:szCs w:val="28"/>
          <w:lang w:val="uk-UA"/>
        </w:rPr>
      </w:pPr>
    </w:p>
    <w:p w14:paraId="73778454" w14:textId="77777777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4B1C90F0" w14:textId="77777777" w:rsidR="0034033F" w:rsidRDefault="0034033F" w:rsidP="003403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Міський голова                                </w:t>
      </w:r>
      <w:r w:rsidR="00683CD5">
        <w:rPr>
          <w:sz w:val="28"/>
          <w:szCs w:val="28"/>
          <w:lang w:val="uk-UA"/>
        </w:rPr>
        <w:t xml:space="preserve">   </w:t>
      </w:r>
      <w:r w:rsidR="00361A42">
        <w:rPr>
          <w:sz w:val="28"/>
          <w:szCs w:val="28"/>
          <w:lang w:val="uk-UA"/>
        </w:rPr>
        <w:t xml:space="preserve">                  Тетяна ЄРМОЛАЄВА</w:t>
      </w:r>
    </w:p>
    <w:p w14:paraId="21F11BEF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39C96402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7254E76C" w14:textId="510466F3" w:rsidR="00B42BF9" w:rsidRDefault="002B0435" w:rsidP="0034033F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14:paraId="5E67D74A" w14:textId="646F6AF2" w:rsidR="0034033F" w:rsidRDefault="0034033F" w:rsidP="0034033F">
      <w:pPr>
        <w:jc w:val="right"/>
        <w:rPr>
          <w:sz w:val="18"/>
          <w:szCs w:val="18"/>
          <w:lang w:val="uk-UA"/>
        </w:rPr>
      </w:pPr>
    </w:p>
    <w:p w14:paraId="2166BB2E" w14:textId="1350B916" w:rsidR="002B0435" w:rsidRDefault="002B0435" w:rsidP="0034033F">
      <w:pPr>
        <w:jc w:val="right"/>
        <w:rPr>
          <w:sz w:val="18"/>
          <w:szCs w:val="18"/>
          <w:lang w:val="uk-UA"/>
        </w:rPr>
      </w:pPr>
    </w:p>
    <w:p w14:paraId="1AD946FA" w14:textId="77777777" w:rsidR="002B0435" w:rsidRDefault="002B0435" w:rsidP="0034033F">
      <w:pPr>
        <w:jc w:val="right"/>
        <w:rPr>
          <w:sz w:val="18"/>
          <w:szCs w:val="18"/>
          <w:lang w:val="uk-UA"/>
        </w:rPr>
      </w:pPr>
      <w:bookmarkStart w:id="0" w:name="_GoBack"/>
      <w:bookmarkEnd w:id="0"/>
    </w:p>
    <w:p w14:paraId="7203DC64" w14:textId="77777777" w:rsidR="002B0435" w:rsidRPr="00B97B00" w:rsidRDefault="002B0435" w:rsidP="0034033F">
      <w:pPr>
        <w:jc w:val="right"/>
        <w:rPr>
          <w:sz w:val="18"/>
          <w:szCs w:val="18"/>
          <w:lang w:val="uk-UA"/>
        </w:rPr>
      </w:pPr>
    </w:p>
    <w:p w14:paraId="50BB14CA" w14:textId="77777777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34195A3B" w14:textId="77777777" w:rsidR="0034033F" w:rsidRPr="002B0435" w:rsidRDefault="00F602B6" w:rsidP="002B0435">
      <w:pPr>
        <w:jc w:val="center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lastRenderedPageBreak/>
        <w:t>ІНФОРМАЦІЯ</w:t>
      </w:r>
    </w:p>
    <w:p w14:paraId="4BA762E6" w14:textId="77777777" w:rsidR="0034033F" w:rsidRPr="002B0435" w:rsidRDefault="00F602B6" w:rsidP="002B0435">
      <w:pPr>
        <w:ind w:left="708"/>
        <w:jc w:val="center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t xml:space="preserve">про виконання </w:t>
      </w:r>
      <w:r w:rsidR="00CF2102" w:rsidRPr="002B0435">
        <w:rPr>
          <w:bCs/>
          <w:sz w:val="28"/>
          <w:szCs w:val="28"/>
          <w:lang w:val="uk-UA"/>
        </w:rPr>
        <w:t xml:space="preserve">в 2022 році заходів </w:t>
      </w:r>
      <w:r w:rsidRPr="002B0435">
        <w:rPr>
          <w:bCs/>
          <w:sz w:val="28"/>
          <w:szCs w:val="28"/>
          <w:lang w:val="uk-UA"/>
        </w:rPr>
        <w:t xml:space="preserve">Комплексної програми </w:t>
      </w:r>
      <w:r w:rsidR="0034033F" w:rsidRPr="002B0435">
        <w:rPr>
          <w:bCs/>
          <w:sz w:val="28"/>
          <w:szCs w:val="28"/>
          <w:lang w:val="uk-UA"/>
        </w:rPr>
        <w:t>соціального захисту громадян</w:t>
      </w:r>
      <w:r w:rsidR="00CF2102" w:rsidRPr="002B0435">
        <w:rPr>
          <w:bCs/>
          <w:sz w:val="28"/>
          <w:szCs w:val="28"/>
          <w:lang w:val="uk-UA"/>
        </w:rPr>
        <w:t xml:space="preserve"> </w:t>
      </w:r>
      <w:r w:rsidR="0075445A" w:rsidRPr="002B0435">
        <w:rPr>
          <w:bCs/>
          <w:sz w:val="28"/>
          <w:szCs w:val="28"/>
          <w:lang w:val="uk-UA"/>
        </w:rPr>
        <w:t xml:space="preserve">     </w:t>
      </w:r>
      <w:r w:rsidRPr="002B0435">
        <w:rPr>
          <w:bCs/>
          <w:sz w:val="28"/>
          <w:szCs w:val="28"/>
          <w:lang w:val="uk-UA"/>
        </w:rPr>
        <w:t>Козятин</w:t>
      </w:r>
      <w:r w:rsidR="0075445A" w:rsidRPr="002B0435">
        <w:rPr>
          <w:bCs/>
          <w:sz w:val="28"/>
          <w:szCs w:val="28"/>
          <w:lang w:val="uk-UA"/>
        </w:rPr>
        <w:t xml:space="preserve">ської міської </w:t>
      </w:r>
      <w:r w:rsidR="0083418D" w:rsidRPr="002B0435">
        <w:rPr>
          <w:bCs/>
          <w:sz w:val="28"/>
          <w:szCs w:val="28"/>
          <w:lang w:val="uk-UA"/>
        </w:rPr>
        <w:t xml:space="preserve">       </w:t>
      </w:r>
      <w:r w:rsidR="0075445A" w:rsidRPr="002B0435">
        <w:rPr>
          <w:bCs/>
          <w:sz w:val="28"/>
          <w:szCs w:val="28"/>
          <w:lang w:val="uk-UA"/>
        </w:rPr>
        <w:t>територіальної громади  на 2021-2024 роки</w:t>
      </w:r>
    </w:p>
    <w:p w14:paraId="6F89E6BF" w14:textId="77777777" w:rsidR="00EA7280" w:rsidRDefault="00EA7280" w:rsidP="00AF73B3">
      <w:pPr>
        <w:jc w:val="center"/>
        <w:rPr>
          <w:b/>
          <w:sz w:val="28"/>
          <w:szCs w:val="28"/>
          <w:lang w:val="uk-UA"/>
        </w:rPr>
      </w:pPr>
    </w:p>
    <w:p w14:paraId="18661B62" w14:textId="77777777" w:rsidR="00284912" w:rsidRDefault="00EA7280" w:rsidP="00AE2122">
      <w:pPr>
        <w:ind w:firstLine="708"/>
        <w:jc w:val="both"/>
        <w:rPr>
          <w:sz w:val="28"/>
          <w:szCs w:val="28"/>
          <w:lang w:val="uk-UA"/>
        </w:rPr>
      </w:pPr>
      <w:r w:rsidRPr="00EA7280">
        <w:rPr>
          <w:sz w:val="28"/>
          <w:szCs w:val="28"/>
          <w:lang w:val="uk-UA"/>
        </w:rPr>
        <w:t>Комплексна</w:t>
      </w:r>
      <w:r>
        <w:rPr>
          <w:sz w:val="28"/>
          <w:szCs w:val="28"/>
          <w:lang w:val="uk-UA"/>
        </w:rPr>
        <w:t xml:space="preserve"> програма соціального захисту громадян </w:t>
      </w:r>
      <w:r w:rsidR="00594D7C">
        <w:rPr>
          <w:sz w:val="28"/>
          <w:szCs w:val="28"/>
          <w:lang w:val="uk-UA"/>
        </w:rPr>
        <w:t xml:space="preserve">Козятинської міської територіальної громади на 2022-2024 </w:t>
      </w:r>
      <w:r>
        <w:rPr>
          <w:sz w:val="28"/>
          <w:szCs w:val="28"/>
          <w:lang w:val="uk-UA"/>
        </w:rPr>
        <w:t xml:space="preserve"> (далі Комплексна програма) затверджувалась з метою</w:t>
      </w:r>
      <w:r w:rsidR="00AE2122">
        <w:rPr>
          <w:sz w:val="28"/>
          <w:szCs w:val="28"/>
          <w:lang w:val="uk-UA"/>
        </w:rPr>
        <w:t xml:space="preserve"> </w:t>
      </w:r>
      <w:r w:rsidR="00070FC1" w:rsidRPr="00AE2122">
        <w:rPr>
          <w:sz w:val="28"/>
          <w:szCs w:val="28"/>
          <w:lang w:val="uk-UA"/>
        </w:rPr>
        <w:t>соціального захисту громадян, що перебувають скрутному матеріальному становищі або опинилися у складних життєвих обставинах</w:t>
      </w:r>
      <w:r w:rsidR="00AE2122">
        <w:rPr>
          <w:sz w:val="28"/>
          <w:szCs w:val="28"/>
          <w:lang w:val="uk-UA"/>
        </w:rPr>
        <w:t xml:space="preserve"> та </w:t>
      </w:r>
      <w:r w:rsidR="00012EBD">
        <w:rPr>
          <w:sz w:val="28"/>
          <w:szCs w:val="28"/>
          <w:lang w:val="uk-UA"/>
        </w:rPr>
        <w:t>для</w:t>
      </w:r>
      <w:r w:rsidR="00284912">
        <w:rPr>
          <w:sz w:val="28"/>
          <w:szCs w:val="28"/>
          <w:lang w:val="uk-UA"/>
        </w:rPr>
        <w:t xml:space="preserve"> </w:t>
      </w:r>
      <w:r w:rsidR="00A8324B">
        <w:rPr>
          <w:sz w:val="28"/>
          <w:szCs w:val="28"/>
          <w:lang w:val="uk-UA"/>
        </w:rPr>
        <w:t>забезпечення адресності допомоги малозаб</w:t>
      </w:r>
      <w:r w:rsidR="00594D7C">
        <w:rPr>
          <w:sz w:val="28"/>
          <w:szCs w:val="28"/>
          <w:lang w:val="uk-UA"/>
        </w:rPr>
        <w:t>езпеченим верствам населення громади.</w:t>
      </w:r>
    </w:p>
    <w:p w14:paraId="20354AF5" w14:textId="77777777" w:rsidR="006A19F7" w:rsidRPr="001E497B" w:rsidRDefault="006A19F7" w:rsidP="00AE2122">
      <w:pPr>
        <w:ind w:firstLine="708"/>
        <w:jc w:val="both"/>
        <w:rPr>
          <w:sz w:val="28"/>
          <w:szCs w:val="28"/>
          <w:lang w:val="uk-UA"/>
        </w:rPr>
      </w:pPr>
      <w:r w:rsidRPr="001E497B">
        <w:rPr>
          <w:sz w:val="28"/>
          <w:szCs w:val="28"/>
          <w:lang w:val="uk-UA"/>
        </w:rPr>
        <w:t>На фінансування заходів</w:t>
      </w:r>
      <w:r w:rsidR="00F51C71" w:rsidRPr="001E497B">
        <w:rPr>
          <w:sz w:val="28"/>
          <w:szCs w:val="28"/>
          <w:lang w:val="uk-UA"/>
        </w:rPr>
        <w:t xml:space="preserve"> по реалізації Комплексної програми </w:t>
      </w:r>
      <w:r w:rsidRPr="001E497B">
        <w:rPr>
          <w:sz w:val="28"/>
          <w:szCs w:val="28"/>
          <w:lang w:val="uk-UA"/>
        </w:rPr>
        <w:t xml:space="preserve">в 2022 році направлено 6 056,5 </w:t>
      </w:r>
      <w:proofErr w:type="spellStart"/>
      <w:r w:rsidRPr="001E497B">
        <w:rPr>
          <w:sz w:val="28"/>
          <w:szCs w:val="28"/>
          <w:lang w:val="uk-UA"/>
        </w:rPr>
        <w:t>тис.грн</w:t>
      </w:r>
      <w:proofErr w:type="spellEnd"/>
      <w:r w:rsidRPr="001E497B">
        <w:rPr>
          <w:sz w:val="28"/>
          <w:szCs w:val="28"/>
          <w:lang w:val="uk-UA"/>
        </w:rPr>
        <w:t>, в тому числі:</w:t>
      </w:r>
    </w:p>
    <w:p w14:paraId="37895001" w14:textId="77777777" w:rsidR="006A19F7" w:rsidRPr="001E497B" w:rsidRDefault="006A19F7" w:rsidP="00AE2122">
      <w:pPr>
        <w:ind w:firstLine="708"/>
        <w:jc w:val="both"/>
        <w:rPr>
          <w:sz w:val="28"/>
          <w:szCs w:val="28"/>
          <w:lang w:val="uk-UA"/>
        </w:rPr>
      </w:pPr>
      <w:r w:rsidRPr="001E497B">
        <w:rPr>
          <w:sz w:val="28"/>
          <w:szCs w:val="28"/>
          <w:lang w:val="uk-UA"/>
        </w:rPr>
        <w:t xml:space="preserve"> з бюджету громади -  6 004,6 </w:t>
      </w:r>
      <w:proofErr w:type="spellStart"/>
      <w:r w:rsidRPr="001E497B">
        <w:rPr>
          <w:sz w:val="28"/>
          <w:szCs w:val="28"/>
          <w:lang w:val="uk-UA"/>
        </w:rPr>
        <w:t>тис.грн</w:t>
      </w:r>
      <w:proofErr w:type="spellEnd"/>
      <w:r w:rsidRPr="001E497B">
        <w:rPr>
          <w:sz w:val="28"/>
          <w:szCs w:val="28"/>
          <w:lang w:val="uk-UA"/>
        </w:rPr>
        <w:t>;</w:t>
      </w:r>
    </w:p>
    <w:p w14:paraId="29CEF647" w14:textId="77777777" w:rsidR="00F51C71" w:rsidRPr="00E91855" w:rsidRDefault="006A19F7" w:rsidP="00AE2122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1E497B">
        <w:rPr>
          <w:sz w:val="28"/>
          <w:szCs w:val="28"/>
          <w:lang w:val="uk-UA"/>
        </w:rPr>
        <w:t xml:space="preserve"> з обласного бюджету – 51,9 </w:t>
      </w:r>
      <w:proofErr w:type="spellStart"/>
      <w:r w:rsidRPr="001E497B">
        <w:rPr>
          <w:sz w:val="28"/>
          <w:szCs w:val="28"/>
          <w:lang w:val="uk-UA"/>
        </w:rPr>
        <w:t>тис.грн</w:t>
      </w:r>
      <w:proofErr w:type="spellEnd"/>
      <w:r w:rsidRPr="001E497B">
        <w:rPr>
          <w:sz w:val="28"/>
          <w:szCs w:val="28"/>
          <w:lang w:val="uk-UA"/>
        </w:rPr>
        <w:t>.</w:t>
      </w:r>
      <w:r w:rsidR="000F2A8C" w:rsidRPr="00E91855">
        <w:rPr>
          <w:color w:val="FF0000"/>
          <w:sz w:val="28"/>
          <w:szCs w:val="28"/>
          <w:lang w:val="uk-UA"/>
        </w:rPr>
        <w:t xml:space="preserve"> </w:t>
      </w:r>
    </w:p>
    <w:p w14:paraId="03CAD950" w14:textId="77777777" w:rsidR="00DA317F" w:rsidRPr="00DC453B" w:rsidRDefault="001E497B" w:rsidP="00AE2122">
      <w:pPr>
        <w:ind w:firstLine="708"/>
        <w:jc w:val="both"/>
        <w:rPr>
          <w:sz w:val="28"/>
          <w:szCs w:val="28"/>
          <w:lang w:val="uk-UA"/>
        </w:rPr>
      </w:pPr>
      <w:r w:rsidRPr="00DC453B">
        <w:rPr>
          <w:sz w:val="28"/>
          <w:szCs w:val="28"/>
          <w:lang w:val="uk-UA"/>
        </w:rPr>
        <w:t>Протягом звітного року</w:t>
      </w:r>
      <w:r w:rsidR="00E926D9" w:rsidRPr="00DC453B">
        <w:rPr>
          <w:sz w:val="28"/>
          <w:szCs w:val="28"/>
          <w:lang w:val="uk-UA"/>
        </w:rPr>
        <w:t xml:space="preserve"> </w:t>
      </w:r>
      <w:r w:rsidR="00DC453B" w:rsidRPr="00DC453B">
        <w:rPr>
          <w:sz w:val="28"/>
          <w:szCs w:val="28"/>
          <w:lang w:val="uk-UA"/>
        </w:rPr>
        <w:t xml:space="preserve">мешканцям громади </w:t>
      </w:r>
      <w:r w:rsidR="00DA317F" w:rsidRPr="00DC453B">
        <w:rPr>
          <w:sz w:val="28"/>
          <w:szCs w:val="28"/>
          <w:lang w:val="uk-UA"/>
        </w:rPr>
        <w:t>надавалась матері</w:t>
      </w:r>
      <w:r w:rsidR="00DC453B" w:rsidRPr="00DC453B">
        <w:rPr>
          <w:sz w:val="28"/>
          <w:szCs w:val="28"/>
          <w:lang w:val="uk-UA"/>
        </w:rPr>
        <w:t>альна допомога.</w:t>
      </w:r>
    </w:p>
    <w:p w14:paraId="17FF8B89" w14:textId="77777777" w:rsidR="00284912" w:rsidRPr="00DC453B" w:rsidRDefault="00DA317F" w:rsidP="00AE2122">
      <w:pPr>
        <w:ind w:firstLine="708"/>
        <w:jc w:val="both"/>
        <w:rPr>
          <w:sz w:val="28"/>
          <w:szCs w:val="28"/>
          <w:lang w:val="uk-UA"/>
        </w:rPr>
      </w:pPr>
      <w:r w:rsidRPr="00DC453B">
        <w:rPr>
          <w:sz w:val="28"/>
          <w:szCs w:val="28"/>
          <w:lang w:val="uk-UA"/>
        </w:rPr>
        <w:t>Так, з фонду міського голови бул</w:t>
      </w:r>
      <w:r w:rsidR="00DC453B" w:rsidRPr="00DC453B">
        <w:rPr>
          <w:sz w:val="28"/>
          <w:szCs w:val="28"/>
          <w:lang w:val="uk-UA"/>
        </w:rPr>
        <w:t>о виплачено грошову допомогу 96</w:t>
      </w:r>
      <w:r w:rsidRPr="00DC453B">
        <w:rPr>
          <w:sz w:val="28"/>
          <w:szCs w:val="28"/>
          <w:lang w:val="uk-UA"/>
        </w:rPr>
        <w:t xml:space="preserve"> ос</w:t>
      </w:r>
      <w:r w:rsidR="00DC453B" w:rsidRPr="00DC453B">
        <w:rPr>
          <w:sz w:val="28"/>
          <w:szCs w:val="28"/>
          <w:lang w:val="uk-UA"/>
        </w:rPr>
        <w:t xml:space="preserve">обам на загальну суму 324,0 </w:t>
      </w:r>
      <w:proofErr w:type="spellStart"/>
      <w:r w:rsidR="00DC453B" w:rsidRPr="00DC453B">
        <w:rPr>
          <w:sz w:val="28"/>
          <w:szCs w:val="28"/>
          <w:lang w:val="uk-UA"/>
        </w:rPr>
        <w:t>тис.грн</w:t>
      </w:r>
      <w:proofErr w:type="spellEnd"/>
      <w:r w:rsidR="00DC453B" w:rsidRPr="00DC453B">
        <w:rPr>
          <w:sz w:val="28"/>
          <w:szCs w:val="28"/>
          <w:lang w:val="uk-UA"/>
        </w:rPr>
        <w:t>, в середньому 3375</w:t>
      </w:r>
      <w:r w:rsidRPr="00DC453B">
        <w:rPr>
          <w:sz w:val="28"/>
          <w:szCs w:val="28"/>
          <w:lang w:val="uk-UA"/>
        </w:rPr>
        <w:t xml:space="preserve"> грн на одного одержувача допомоги.</w:t>
      </w:r>
    </w:p>
    <w:p w14:paraId="4198C675" w14:textId="77777777" w:rsidR="00DA317F" w:rsidRPr="008C30C3" w:rsidRDefault="00F51C71" w:rsidP="00AE2122">
      <w:pPr>
        <w:ind w:firstLine="708"/>
        <w:jc w:val="both"/>
        <w:rPr>
          <w:sz w:val="28"/>
          <w:szCs w:val="28"/>
          <w:lang w:val="uk-UA"/>
        </w:rPr>
      </w:pPr>
      <w:r w:rsidRPr="008C30C3">
        <w:rPr>
          <w:sz w:val="28"/>
          <w:szCs w:val="28"/>
          <w:lang w:val="uk-UA"/>
        </w:rPr>
        <w:t>З депутатського фонду матер</w:t>
      </w:r>
      <w:r w:rsidR="00DF5937" w:rsidRPr="008C30C3">
        <w:rPr>
          <w:sz w:val="28"/>
          <w:szCs w:val="28"/>
          <w:lang w:val="uk-UA"/>
        </w:rPr>
        <w:t>іальну підтримку на протязі 2022 року отримали 160 громадян в середньому по 4008</w:t>
      </w:r>
      <w:r w:rsidRPr="008C30C3">
        <w:rPr>
          <w:sz w:val="28"/>
          <w:szCs w:val="28"/>
          <w:lang w:val="uk-UA"/>
        </w:rPr>
        <w:t xml:space="preserve"> грн. Всього депутатами міс</w:t>
      </w:r>
      <w:r w:rsidR="00DF5937" w:rsidRPr="008C30C3">
        <w:rPr>
          <w:sz w:val="28"/>
          <w:szCs w:val="28"/>
          <w:lang w:val="uk-UA"/>
        </w:rPr>
        <w:t>ької ради надано допомоги на 641</w:t>
      </w:r>
      <w:r w:rsidRPr="008C30C3">
        <w:rPr>
          <w:sz w:val="28"/>
          <w:szCs w:val="28"/>
          <w:lang w:val="uk-UA"/>
        </w:rPr>
        <w:t>,</w:t>
      </w:r>
      <w:r w:rsidR="00DF5937" w:rsidRPr="008C30C3">
        <w:rPr>
          <w:sz w:val="28"/>
          <w:szCs w:val="28"/>
          <w:lang w:val="uk-UA"/>
        </w:rPr>
        <w:t>4</w:t>
      </w:r>
      <w:r w:rsidRPr="008C30C3">
        <w:rPr>
          <w:sz w:val="28"/>
          <w:szCs w:val="28"/>
          <w:lang w:val="uk-UA"/>
        </w:rPr>
        <w:t xml:space="preserve"> </w:t>
      </w:r>
      <w:proofErr w:type="spellStart"/>
      <w:r w:rsidRPr="008C30C3">
        <w:rPr>
          <w:sz w:val="28"/>
          <w:szCs w:val="28"/>
          <w:lang w:val="uk-UA"/>
        </w:rPr>
        <w:t>тис.грн</w:t>
      </w:r>
      <w:proofErr w:type="spellEnd"/>
      <w:r w:rsidRPr="008C30C3">
        <w:rPr>
          <w:sz w:val="28"/>
          <w:szCs w:val="28"/>
          <w:lang w:val="uk-UA"/>
        </w:rPr>
        <w:t>.</w:t>
      </w:r>
    </w:p>
    <w:p w14:paraId="1D025F7B" w14:textId="77777777" w:rsidR="00D71E2F" w:rsidRDefault="005E0591" w:rsidP="00D71E2F">
      <w:pPr>
        <w:ind w:firstLine="708"/>
        <w:jc w:val="both"/>
        <w:rPr>
          <w:sz w:val="28"/>
          <w:szCs w:val="28"/>
          <w:lang w:val="uk-UA"/>
        </w:rPr>
      </w:pPr>
      <w:r w:rsidRPr="008C30C3">
        <w:rPr>
          <w:sz w:val="28"/>
          <w:szCs w:val="28"/>
          <w:lang w:val="uk-UA"/>
        </w:rPr>
        <w:t xml:space="preserve">На протязі звітного періоду 72 жителі міста, які потребували комплексного, </w:t>
      </w:r>
      <w:proofErr w:type="spellStart"/>
      <w:r w:rsidRPr="008C30C3">
        <w:rPr>
          <w:sz w:val="28"/>
          <w:szCs w:val="28"/>
          <w:lang w:val="uk-UA"/>
        </w:rPr>
        <w:t>багатовартісного</w:t>
      </w:r>
      <w:proofErr w:type="spellEnd"/>
      <w:r w:rsidRPr="008C30C3">
        <w:rPr>
          <w:sz w:val="28"/>
          <w:szCs w:val="28"/>
          <w:lang w:val="uk-UA"/>
        </w:rPr>
        <w:t xml:space="preserve"> лікування </w:t>
      </w:r>
      <w:r w:rsidR="00414775" w:rsidRPr="008C30C3">
        <w:rPr>
          <w:sz w:val="28"/>
          <w:szCs w:val="28"/>
          <w:lang w:val="uk-UA"/>
        </w:rPr>
        <w:t>отри</w:t>
      </w:r>
      <w:r w:rsidRPr="008C30C3">
        <w:rPr>
          <w:sz w:val="28"/>
          <w:szCs w:val="28"/>
          <w:lang w:val="uk-UA"/>
        </w:rPr>
        <w:t xml:space="preserve">мали грошову допомогу в середньому </w:t>
      </w:r>
      <w:r w:rsidR="00317E25" w:rsidRPr="008C30C3">
        <w:rPr>
          <w:sz w:val="28"/>
          <w:szCs w:val="28"/>
          <w:lang w:val="uk-UA"/>
        </w:rPr>
        <w:t xml:space="preserve">розмірі </w:t>
      </w:r>
      <w:r w:rsidR="008C30C3" w:rsidRPr="008C30C3">
        <w:rPr>
          <w:sz w:val="28"/>
          <w:szCs w:val="28"/>
          <w:lang w:val="uk-UA"/>
        </w:rPr>
        <w:t xml:space="preserve"> 10</w:t>
      </w:r>
      <w:r w:rsidRPr="008C30C3">
        <w:rPr>
          <w:sz w:val="28"/>
          <w:szCs w:val="28"/>
          <w:lang w:val="uk-UA"/>
        </w:rPr>
        <w:t>,</w:t>
      </w:r>
      <w:r w:rsidR="008C30C3" w:rsidRPr="008C30C3">
        <w:rPr>
          <w:sz w:val="28"/>
          <w:szCs w:val="28"/>
          <w:lang w:val="uk-UA"/>
        </w:rPr>
        <w:t>7</w:t>
      </w:r>
      <w:r w:rsidRPr="008C30C3">
        <w:rPr>
          <w:sz w:val="28"/>
          <w:szCs w:val="28"/>
          <w:lang w:val="uk-UA"/>
        </w:rPr>
        <w:t xml:space="preserve"> </w:t>
      </w:r>
      <w:proofErr w:type="spellStart"/>
      <w:r w:rsidRPr="008C30C3">
        <w:rPr>
          <w:sz w:val="28"/>
          <w:szCs w:val="28"/>
          <w:lang w:val="uk-UA"/>
        </w:rPr>
        <w:t>тис.грн</w:t>
      </w:r>
      <w:proofErr w:type="spellEnd"/>
      <w:r w:rsidR="008C30C3" w:rsidRPr="008C30C3">
        <w:rPr>
          <w:sz w:val="28"/>
          <w:szCs w:val="28"/>
          <w:lang w:val="uk-UA"/>
        </w:rPr>
        <w:t xml:space="preserve"> на загальну суму 776</w:t>
      </w:r>
      <w:r w:rsidR="00B6142A" w:rsidRPr="008C30C3">
        <w:rPr>
          <w:sz w:val="28"/>
          <w:szCs w:val="28"/>
          <w:lang w:val="uk-UA"/>
        </w:rPr>
        <w:t xml:space="preserve">,0 </w:t>
      </w:r>
      <w:proofErr w:type="spellStart"/>
      <w:r w:rsidR="00B6142A" w:rsidRPr="008C30C3">
        <w:rPr>
          <w:sz w:val="28"/>
          <w:szCs w:val="28"/>
          <w:lang w:val="uk-UA"/>
        </w:rPr>
        <w:t>тис.грн</w:t>
      </w:r>
      <w:proofErr w:type="spellEnd"/>
      <w:r w:rsidR="00B6142A" w:rsidRPr="008C30C3">
        <w:rPr>
          <w:sz w:val="28"/>
          <w:szCs w:val="28"/>
          <w:lang w:val="uk-UA"/>
        </w:rPr>
        <w:t>.</w:t>
      </w:r>
    </w:p>
    <w:p w14:paraId="7F15B783" w14:textId="77777777" w:rsidR="00AB36BC" w:rsidRDefault="0077322E" w:rsidP="00D71E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було з</w:t>
      </w:r>
      <w:r w:rsidR="00AE5178">
        <w:rPr>
          <w:sz w:val="28"/>
          <w:szCs w:val="28"/>
          <w:lang w:val="uk-UA"/>
        </w:rPr>
        <w:t>дійснено виплату допомоги жителям громади</w:t>
      </w:r>
      <w:r w:rsidR="00AB36BC">
        <w:rPr>
          <w:sz w:val="28"/>
          <w:szCs w:val="28"/>
          <w:lang w:val="uk-UA"/>
        </w:rPr>
        <w:t>:</w:t>
      </w:r>
    </w:p>
    <w:p w14:paraId="7F2E27E1" w14:textId="77777777" w:rsidR="00AB36BC" w:rsidRDefault="00AE5178" w:rsidP="00D71E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5B2D">
        <w:rPr>
          <w:sz w:val="28"/>
          <w:szCs w:val="28"/>
          <w:lang w:val="uk-UA"/>
        </w:rPr>
        <w:t>до</w:t>
      </w:r>
      <w:r w:rsidR="007E5B2D" w:rsidRPr="006E764A">
        <w:rPr>
          <w:lang w:val="uk-UA"/>
        </w:rPr>
        <w:t xml:space="preserve"> </w:t>
      </w:r>
      <w:r w:rsidR="007E5B2D" w:rsidRPr="007E5B2D">
        <w:rPr>
          <w:sz w:val="28"/>
          <w:szCs w:val="28"/>
          <w:lang w:val="uk-UA"/>
        </w:rPr>
        <w:t>Міжна</w:t>
      </w:r>
      <w:r w:rsidR="00AB36BC">
        <w:rPr>
          <w:sz w:val="28"/>
          <w:szCs w:val="28"/>
          <w:lang w:val="uk-UA"/>
        </w:rPr>
        <w:t xml:space="preserve">родного дня людей похилого віку 72 особам на суму 21,6 </w:t>
      </w:r>
      <w:proofErr w:type="spellStart"/>
      <w:r w:rsidR="00AB36BC">
        <w:rPr>
          <w:sz w:val="28"/>
          <w:szCs w:val="28"/>
          <w:lang w:val="uk-UA"/>
        </w:rPr>
        <w:t>тис.грн</w:t>
      </w:r>
      <w:proofErr w:type="spellEnd"/>
      <w:r w:rsidR="00AB36BC">
        <w:rPr>
          <w:sz w:val="28"/>
          <w:szCs w:val="28"/>
          <w:lang w:val="uk-UA"/>
        </w:rPr>
        <w:t>;</w:t>
      </w:r>
    </w:p>
    <w:p w14:paraId="28BCD65B" w14:textId="77777777" w:rsidR="00AE5178" w:rsidRPr="007E5B2D" w:rsidRDefault="00AB36BC" w:rsidP="00D71E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</w:t>
      </w:r>
      <w:r w:rsidR="007E5B2D" w:rsidRPr="007E5B2D">
        <w:rPr>
          <w:sz w:val="28"/>
          <w:szCs w:val="28"/>
          <w:lang w:val="uk-UA"/>
        </w:rPr>
        <w:t xml:space="preserve"> Міжнародного дня людей з інвалідністю</w:t>
      </w:r>
      <w:r w:rsidR="007E5B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110 особам </w:t>
      </w:r>
      <w:r w:rsidR="007E5B2D">
        <w:rPr>
          <w:sz w:val="28"/>
          <w:szCs w:val="28"/>
          <w:lang w:val="uk-UA"/>
        </w:rPr>
        <w:t xml:space="preserve">на суму 113 </w:t>
      </w:r>
      <w:proofErr w:type="spellStart"/>
      <w:r w:rsidR="007E5B2D">
        <w:rPr>
          <w:sz w:val="28"/>
          <w:szCs w:val="28"/>
          <w:lang w:val="uk-UA"/>
        </w:rPr>
        <w:t>тис.грн</w:t>
      </w:r>
      <w:proofErr w:type="spellEnd"/>
      <w:r w:rsidR="007E5B2D">
        <w:rPr>
          <w:sz w:val="28"/>
          <w:szCs w:val="28"/>
          <w:lang w:val="uk-UA"/>
        </w:rPr>
        <w:t>.</w:t>
      </w:r>
    </w:p>
    <w:p w14:paraId="6F781F06" w14:textId="4DCD08E6" w:rsidR="001F189D" w:rsidRDefault="00D71E2F" w:rsidP="001F18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Проводилася</w:t>
      </w:r>
      <w:r w:rsidR="001F189D" w:rsidRPr="00D71E2F">
        <w:rPr>
          <w:sz w:val="28"/>
          <w:szCs w:val="28"/>
          <w:lang w:val="uk-UA"/>
        </w:rPr>
        <w:t xml:space="preserve"> виплата компенсації фізичним особам, які надають соціальні послуги відповідно до постанови Кабінету Міністрів </w:t>
      </w:r>
      <w:r>
        <w:rPr>
          <w:sz w:val="28"/>
          <w:szCs w:val="28"/>
          <w:lang w:val="uk-UA"/>
        </w:rPr>
        <w:t>України від 23.09.2020 року №859</w:t>
      </w:r>
      <w:r w:rsidR="001F189D" w:rsidRPr="00D71E2F">
        <w:rPr>
          <w:sz w:val="28"/>
          <w:szCs w:val="28"/>
          <w:lang w:val="uk-UA"/>
        </w:rPr>
        <w:t xml:space="preserve"> «</w:t>
      </w:r>
      <w:r w:rsidR="002D610A" w:rsidRPr="002D610A">
        <w:rPr>
          <w:bCs/>
          <w:color w:val="333333"/>
          <w:sz w:val="28"/>
          <w:szCs w:val="28"/>
          <w:lang w:val="uk-UA" w:eastAsia="ru-RU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="002D610A">
        <w:rPr>
          <w:bCs/>
          <w:color w:val="333333"/>
          <w:sz w:val="28"/>
          <w:szCs w:val="28"/>
          <w:lang w:val="uk-UA" w:eastAsia="ru-RU"/>
        </w:rPr>
        <w:t>»</w:t>
      </w:r>
      <w:r>
        <w:rPr>
          <w:bCs/>
          <w:color w:val="333333"/>
          <w:sz w:val="28"/>
          <w:szCs w:val="28"/>
          <w:lang w:val="uk-UA" w:eastAsia="ru-RU"/>
        </w:rPr>
        <w:t xml:space="preserve">. </w:t>
      </w:r>
      <w:r w:rsidR="001F189D" w:rsidRPr="00D71E2F">
        <w:rPr>
          <w:sz w:val="28"/>
          <w:szCs w:val="28"/>
          <w:lang w:val="uk-UA"/>
        </w:rPr>
        <w:t>Для виплати грошової компенсації непрацюючим фізичним особам, які постійно надають послуги громадянам похилого віку, інвалідам, дітям</w:t>
      </w:r>
      <w:r w:rsidR="008F002E" w:rsidRPr="00D71E2F">
        <w:rPr>
          <w:sz w:val="28"/>
          <w:szCs w:val="28"/>
          <w:lang w:val="uk-UA"/>
        </w:rPr>
        <w:t xml:space="preserve"> </w:t>
      </w:r>
      <w:r w:rsidR="001F189D" w:rsidRPr="00D71E2F">
        <w:rPr>
          <w:sz w:val="28"/>
          <w:szCs w:val="28"/>
          <w:lang w:val="uk-UA"/>
        </w:rPr>
        <w:t>інвалідам, хворим, які не здатні до самообслуговування і потребують постійної сторонньої до</w:t>
      </w:r>
      <w:r w:rsidRPr="00D71E2F">
        <w:rPr>
          <w:sz w:val="28"/>
          <w:szCs w:val="28"/>
          <w:lang w:val="uk-UA"/>
        </w:rPr>
        <w:t xml:space="preserve">помоги з бюджету громади направлено 635,2 </w:t>
      </w:r>
      <w:proofErr w:type="spellStart"/>
      <w:r w:rsidRPr="00D71E2F">
        <w:rPr>
          <w:sz w:val="28"/>
          <w:szCs w:val="28"/>
          <w:lang w:val="uk-UA"/>
        </w:rPr>
        <w:t>тис.грн</w:t>
      </w:r>
      <w:proofErr w:type="spellEnd"/>
      <w:r w:rsidRPr="00D71E2F">
        <w:rPr>
          <w:sz w:val="28"/>
          <w:szCs w:val="28"/>
          <w:lang w:val="uk-UA"/>
        </w:rPr>
        <w:t>. Компенсацію отримали 40</w:t>
      </w:r>
      <w:r w:rsidR="001F189D" w:rsidRPr="00D71E2F">
        <w:rPr>
          <w:sz w:val="28"/>
          <w:szCs w:val="28"/>
          <w:lang w:val="uk-UA"/>
        </w:rPr>
        <w:t xml:space="preserve"> фізичних осіб.</w:t>
      </w:r>
      <w:r w:rsidR="00982702" w:rsidRPr="00D71E2F">
        <w:rPr>
          <w:sz w:val="28"/>
          <w:szCs w:val="28"/>
          <w:lang w:val="uk-UA"/>
        </w:rPr>
        <w:t xml:space="preserve"> Середній розмі</w:t>
      </w:r>
      <w:r w:rsidRPr="00D71E2F">
        <w:rPr>
          <w:sz w:val="28"/>
          <w:szCs w:val="28"/>
          <w:lang w:val="uk-UA"/>
        </w:rPr>
        <w:t>р такої компенсації склав 1323</w:t>
      </w:r>
      <w:r w:rsidR="00982702" w:rsidRPr="00D71E2F">
        <w:rPr>
          <w:sz w:val="28"/>
          <w:szCs w:val="28"/>
          <w:lang w:val="uk-UA"/>
        </w:rPr>
        <w:t xml:space="preserve"> грн.</w:t>
      </w:r>
    </w:p>
    <w:p w14:paraId="71F431A6" w14:textId="477B417F" w:rsidR="00B07F35" w:rsidRPr="00D71E2F" w:rsidRDefault="002B0435" w:rsidP="002B0435">
      <w:pPr>
        <w:tabs>
          <w:tab w:val="left" w:pos="6825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E4B0B55" w14:textId="77777777" w:rsidR="00D17849" w:rsidRPr="00683514" w:rsidRDefault="00B92E12" w:rsidP="00F14343">
      <w:pPr>
        <w:ind w:firstLine="708"/>
        <w:jc w:val="both"/>
        <w:rPr>
          <w:sz w:val="28"/>
          <w:szCs w:val="28"/>
          <w:lang w:val="uk-UA"/>
        </w:rPr>
      </w:pPr>
      <w:r w:rsidRPr="00683514">
        <w:rPr>
          <w:sz w:val="28"/>
          <w:szCs w:val="28"/>
          <w:lang w:val="uk-UA"/>
        </w:rPr>
        <w:t>На фінансування пільг для окремих категорій громадян</w:t>
      </w:r>
      <w:r w:rsidR="00683514" w:rsidRPr="00683514">
        <w:rPr>
          <w:sz w:val="28"/>
          <w:szCs w:val="28"/>
          <w:lang w:val="uk-UA"/>
        </w:rPr>
        <w:t xml:space="preserve"> направлено 1 644,1</w:t>
      </w:r>
      <w:r w:rsidR="00D17849" w:rsidRPr="00683514">
        <w:rPr>
          <w:sz w:val="28"/>
          <w:szCs w:val="28"/>
          <w:lang w:val="uk-UA"/>
        </w:rPr>
        <w:t xml:space="preserve"> </w:t>
      </w:r>
      <w:proofErr w:type="spellStart"/>
      <w:r w:rsidR="00D17849" w:rsidRPr="00683514">
        <w:rPr>
          <w:sz w:val="28"/>
          <w:szCs w:val="28"/>
          <w:lang w:val="uk-UA"/>
        </w:rPr>
        <w:t>тис.грн</w:t>
      </w:r>
      <w:proofErr w:type="spellEnd"/>
      <w:r w:rsidR="00D17849" w:rsidRPr="00683514">
        <w:rPr>
          <w:sz w:val="28"/>
          <w:szCs w:val="28"/>
          <w:lang w:val="uk-UA"/>
        </w:rPr>
        <w:t>, в тому числі:</w:t>
      </w:r>
    </w:p>
    <w:p w14:paraId="4FFEBA48" w14:textId="77777777" w:rsidR="00F14343" w:rsidRPr="00647B0A" w:rsidRDefault="00E631F8" w:rsidP="00F14343">
      <w:pPr>
        <w:ind w:firstLine="708"/>
        <w:jc w:val="both"/>
        <w:rPr>
          <w:sz w:val="28"/>
          <w:szCs w:val="28"/>
          <w:lang w:val="uk-UA"/>
        </w:rPr>
      </w:pPr>
      <w:r w:rsidRPr="00647B0A">
        <w:rPr>
          <w:sz w:val="28"/>
          <w:szCs w:val="28"/>
          <w:lang w:val="uk-UA"/>
        </w:rPr>
        <w:t xml:space="preserve">- </w:t>
      </w:r>
      <w:r w:rsidR="00F14343" w:rsidRPr="00647B0A">
        <w:rPr>
          <w:sz w:val="28"/>
          <w:szCs w:val="28"/>
          <w:lang w:val="uk-UA"/>
        </w:rPr>
        <w:t>компенсація за перевезення приміським</w:t>
      </w:r>
      <w:r w:rsidR="00647B0A" w:rsidRPr="00647B0A">
        <w:rPr>
          <w:sz w:val="28"/>
          <w:szCs w:val="28"/>
          <w:lang w:val="uk-UA"/>
        </w:rPr>
        <w:t xml:space="preserve"> залізничним транспортом – 830,9</w:t>
      </w:r>
      <w:r w:rsidR="00F14343" w:rsidRPr="00647B0A">
        <w:rPr>
          <w:sz w:val="28"/>
          <w:szCs w:val="28"/>
          <w:lang w:val="uk-UA"/>
        </w:rPr>
        <w:t xml:space="preserve"> </w:t>
      </w:r>
      <w:proofErr w:type="spellStart"/>
      <w:r w:rsidR="00F14343" w:rsidRPr="00647B0A">
        <w:rPr>
          <w:sz w:val="28"/>
          <w:szCs w:val="28"/>
          <w:lang w:val="uk-UA"/>
        </w:rPr>
        <w:t>тис.грн</w:t>
      </w:r>
      <w:proofErr w:type="spellEnd"/>
      <w:r w:rsidR="00F14343" w:rsidRPr="00647B0A">
        <w:rPr>
          <w:sz w:val="28"/>
          <w:szCs w:val="28"/>
          <w:lang w:val="uk-UA"/>
        </w:rPr>
        <w:t>;</w:t>
      </w:r>
    </w:p>
    <w:p w14:paraId="7A3D467A" w14:textId="77777777" w:rsidR="008F002E" w:rsidRPr="00E91855" w:rsidRDefault="00E631F8" w:rsidP="00F14343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647B0A">
        <w:rPr>
          <w:sz w:val="28"/>
          <w:szCs w:val="28"/>
          <w:lang w:val="uk-UA"/>
        </w:rPr>
        <w:t xml:space="preserve">- </w:t>
      </w:r>
      <w:r w:rsidR="00F14343" w:rsidRPr="00647B0A">
        <w:rPr>
          <w:sz w:val="28"/>
          <w:szCs w:val="28"/>
          <w:lang w:val="uk-UA"/>
        </w:rPr>
        <w:t xml:space="preserve">відшкодування за перевезення автомобільним транспортом </w:t>
      </w:r>
      <w:r w:rsidR="00647B0A" w:rsidRPr="00647B0A">
        <w:rPr>
          <w:sz w:val="28"/>
          <w:szCs w:val="28"/>
          <w:lang w:val="uk-UA"/>
        </w:rPr>
        <w:t>– 600,0</w:t>
      </w:r>
      <w:r w:rsidR="008F002E" w:rsidRPr="00647B0A">
        <w:rPr>
          <w:sz w:val="28"/>
          <w:szCs w:val="28"/>
          <w:lang w:val="uk-UA"/>
        </w:rPr>
        <w:t>тис.грн</w:t>
      </w:r>
      <w:r w:rsidR="008F002E" w:rsidRPr="00E91855">
        <w:rPr>
          <w:color w:val="FF0000"/>
          <w:sz w:val="28"/>
          <w:szCs w:val="28"/>
          <w:lang w:val="uk-UA"/>
        </w:rPr>
        <w:t>;</w:t>
      </w:r>
    </w:p>
    <w:p w14:paraId="1BC5ACDC" w14:textId="77777777" w:rsidR="00F14343" w:rsidRPr="00647B0A" w:rsidRDefault="008F002E" w:rsidP="000F6BEA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47B0A">
        <w:rPr>
          <w:sz w:val="28"/>
          <w:szCs w:val="28"/>
          <w:lang w:val="uk-UA"/>
        </w:rPr>
        <w:t>за надані</w:t>
      </w:r>
      <w:r w:rsidR="00647B0A" w:rsidRPr="00647B0A">
        <w:rPr>
          <w:sz w:val="28"/>
          <w:szCs w:val="28"/>
          <w:lang w:val="uk-UA"/>
        </w:rPr>
        <w:t xml:space="preserve"> пільги по послугах зв’язку – 63</w:t>
      </w:r>
      <w:r w:rsidRPr="00647B0A">
        <w:rPr>
          <w:sz w:val="28"/>
          <w:szCs w:val="28"/>
          <w:lang w:val="uk-UA"/>
        </w:rPr>
        <w:t xml:space="preserve">,0 </w:t>
      </w:r>
      <w:proofErr w:type="spellStart"/>
      <w:r w:rsidRPr="00647B0A">
        <w:rPr>
          <w:sz w:val="28"/>
          <w:szCs w:val="28"/>
          <w:lang w:val="uk-UA"/>
        </w:rPr>
        <w:t>тис.грн</w:t>
      </w:r>
      <w:proofErr w:type="spellEnd"/>
      <w:r w:rsidRPr="00647B0A">
        <w:rPr>
          <w:sz w:val="28"/>
          <w:szCs w:val="28"/>
          <w:lang w:val="uk-UA"/>
        </w:rPr>
        <w:t>;</w:t>
      </w:r>
      <w:r w:rsidR="00F14343" w:rsidRPr="00647B0A">
        <w:rPr>
          <w:sz w:val="28"/>
          <w:szCs w:val="28"/>
          <w:lang w:val="uk-UA"/>
        </w:rPr>
        <w:t xml:space="preserve"> </w:t>
      </w:r>
    </w:p>
    <w:p w14:paraId="09853530" w14:textId="77777777" w:rsidR="00D70228" w:rsidRPr="00E91855" w:rsidRDefault="00D70228" w:rsidP="000F6BEA">
      <w:pPr>
        <w:pStyle w:val="a6"/>
        <w:numPr>
          <w:ilvl w:val="0"/>
          <w:numId w:val="7"/>
        </w:numPr>
        <w:jc w:val="both"/>
        <w:rPr>
          <w:color w:val="FF0000"/>
          <w:sz w:val="28"/>
          <w:szCs w:val="28"/>
          <w:lang w:val="uk-UA"/>
        </w:rPr>
      </w:pPr>
      <w:r w:rsidRPr="00647B0A">
        <w:rPr>
          <w:sz w:val="28"/>
          <w:szCs w:val="28"/>
          <w:lang w:val="uk-UA"/>
        </w:rPr>
        <w:lastRenderedPageBreak/>
        <w:t xml:space="preserve">пільгове медичне обслуговування осіб, які постраждали внаслідок </w:t>
      </w:r>
      <w:r w:rsidR="00662CA2">
        <w:rPr>
          <w:sz w:val="28"/>
          <w:szCs w:val="28"/>
          <w:lang w:val="uk-UA"/>
        </w:rPr>
        <w:t>Чорнобильської катастрофи – 102,1</w:t>
      </w:r>
      <w:r w:rsidRPr="00647B0A">
        <w:rPr>
          <w:sz w:val="28"/>
          <w:szCs w:val="28"/>
          <w:lang w:val="uk-UA"/>
        </w:rPr>
        <w:t>тис.грн;</w:t>
      </w:r>
    </w:p>
    <w:p w14:paraId="56562DEE" w14:textId="77777777" w:rsidR="00E631F8" w:rsidRPr="00357FF7" w:rsidRDefault="00E631F8" w:rsidP="000F6BEA">
      <w:pPr>
        <w:pStyle w:val="2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57FF7">
        <w:rPr>
          <w:rFonts w:ascii="Times New Roman" w:hAnsi="Times New Roman"/>
          <w:sz w:val="28"/>
          <w:szCs w:val="28"/>
        </w:rPr>
        <w:t>видатки на поховання учасників бойов</w:t>
      </w:r>
      <w:r w:rsidR="00357FF7" w:rsidRPr="00357FF7">
        <w:rPr>
          <w:rFonts w:ascii="Times New Roman" w:hAnsi="Times New Roman"/>
          <w:sz w:val="28"/>
          <w:szCs w:val="28"/>
        </w:rPr>
        <w:t xml:space="preserve">их дій та інвалідів війни – 17,5 </w:t>
      </w:r>
      <w:proofErr w:type="spellStart"/>
      <w:r w:rsidRPr="00357FF7">
        <w:rPr>
          <w:rFonts w:ascii="Times New Roman" w:hAnsi="Times New Roman"/>
          <w:sz w:val="28"/>
          <w:szCs w:val="28"/>
        </w:rPr>
        <w:t>тис.грн</w:t>
      </w:r>
      <w:proofErr w:type="spellEnd"/>
      <w:r w:rsidRPr="00357FF7">
        <w:rPr>
          <w:rFonts w:ascii="Times New Roman" w:hAnsi="Times New Roman"/>
          <w:sz w:val="28"/>
          <w:szCs w:val="28"/>
        </w:rPr>
        <w:t>;</w:t>
      </w:r>
    </w:p>
    <w:p w14:paraId="432CE5D8" w14:textId="77777777" w:rsidR="00E873B1" w:rsidRPr="00357FF7" w:rsidRDefault="00E631F8" w:rsidP="002E39D2">
      <w:pPr>
        <w:pStyle w:val="2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57FF7">
        <w:rPr>
          <w:rFonts w:ascii="Times New Roman" w:hAnsi="Times New Roman"/>
          <w:sz w:val="28"/>
          <w:szCs w:val="28"/>
        </w:rPr>
        <w:t xml:space="preserve">компенсаційні виплати особам з інвалідністю на бензин, ремонт, технічне обслуговування автомобілів, мотоколясок і на </w:t>
      </w:r>
      <w:r w:rsidR="00357FF7" w:rsidRPr="00357FF7">
        <w:rPr>
          <w:rFonts w:ascii="Times New Roman" w:hAnsi="Times New Roman"/>
          <w:sz w:val="28"/>
          <w:szCs w:val="28"/>
        </w:rPr>
        <w:t>транспортне обслуговування – 30,6</w:t>
      </w:r>
      <w:r w:rsidRPr="00357FF7">
        <w:rPr>
          <w:rFonts w:ascii="Times New Roman" w:hAnsi="Times New Roman"/>
          <w:sz w:val="28"/>
          <w:szCs w:val="28"/>
        </w:rPr>
        <w:t xml:space="preserve"> тис. грн.</w:t>
      </w:r>
    </w:p>
    <w:p w14:paraId="2C7A55E7" w14:textId="77777777" w:rsidR="0030424B" w:rsidRPr="00E91855" w:rsidRDefault="0077322E" w:rsidP="0030424B">
      <w:pPr>
        <w:ind w:firstLine="708"/>
        <w:jc w:val="both"/>
        <w:rPr>
          <w:color w:val="FF0000"/>
          <w:sz w:val="28"/>
          <w:szCs w:val="28"/>
        </w:rPr>
      </w:pPr>
      <w:r w:rsidRPr="00A96F2F">
        <w:rPr>
          <w:sz w:val="28"/>
          <w:szCs w:val="28"/>
          <w:lang w:val="uk-UA"/>
        </w:rPr>
        <w:t>14 осіб, яким присвоєно звання</w:t>
      </w:r>
      <w:r w:rsidR="0030424B" w:rsidRPr="00A96F2F">
        <w:rPr>
          <w:sz w:val="28"/>
          <w:szCs w:val="28"/>
        </w:rPr>
        <w:t xml:space="preserve"> </w:t>
      </w:r>
      <w:r w:rsidR="00A96F2F" w:rsidRPr="00A96F2F">
        <w:rPr>
          <w:sz w:val="28"/>
          <w:szCs w:val="28"/>
          <w:lang w:val="uk-UA"/>
        </w:rPr>
        <w:t>«</w:t>
      </w:r>
      <w:proofErr w:type="spellStart"/>
      <w:r w:rsidR="00A96F2F" w:rsidRPr="00A96F2F">
        <w:rPr>
          <w:sz w:val="28"/>
          <w:szCs w:val="28"/>
        </w:rPr>
        <w:t>Почесни</w:t>
      </w:r>
      <w:proofErr w:type="spellEnd"/>
      <w:r w:rsidR="00A96F2F" w:rsidRPr="00A96F2F">
        <w:rPr>
          <w:sz w:val="28"/>
          <w:szCs w:val="28"/>
          <w:lang w:val="uk-UA"/>
        </w:rPr>
        <w:t>й</w:t>
      </w:r>
      <w:r w:rsidR="0030424B" w:rsidRPr="00A96F2F">
        <w:rPr>
          <w:sz w:val="28"/>
          <w:szCs w:val="28"/>
        </w:rPr>
        <w:t xml:space="preserve"> </w:t>
      </w:r>
      <w:proofErr w:type="spellStart"/>
      <w:r w:rsidR="0030424B" w:rsidRPr="00A96F2F">
        <w:rPr>
          <w:sz w:val="28"/>
          <w:szCs w:val="28"/>
        </w:rPr>
        <w:t>громадян</w:t>
      </w:r>
      <w:proofErr w:type="spellEnd"/>
      <w:r w:rsidR="0030424B" w:rsidRPr="00A96F2F">
        <w:rPr>
          <w:sz w:val="28"/>
          <w:szCs w:val="28"/>
        </w:rPr>
        <w:t xml:space="preserve"> </w:t>
      </w:r>
      <w:proofErr w:type="spellStart"/>
      <w:r w:rsidR="0030424B" w:rsidRPr="00A96F2F">
        <w:rPr>
          <w:sz w:val="28"/>
          <w:szCs w:val="28"/>
        </w:rPr>
        <w:t>міста</w:t>
      </w:r>
      <w:proofErr w:type="spellEnd"/>
      <w:r w:rsidR="0030424B" w:rsidRPr="00A96F2F">
        <w:rPr>
          <w:sz w:val="28"/>
          <w:szCs w:val="28"/>
          <w:lang w:val="uk-UA"/>
        </w:rPr>
        <w:t xml:space="preserve"> Козятина</w:t>
      </w:r>
      <w:r w:rsidR="00A96F2F" w:rsidRPr="00A96F2F">
        <w:rPr>
          <w:sz w:val="28"/>
          <w:szCs w:val="28"/>
          <w:lang w:val="uk-UA"/>
        </w:rPr>
        <w:t>» та</w:t>
      </w:r>
      <w:r w:rsidR="0030424B" w:rsidRPr="00A96F2F">
        <w:rPr>
          <w:sz w:val="28"/>
          <w:szCs w:val="28"/>
        </w:rPr>
        <w:t xml:space="preserve"> </w:t>
      </w:r>
      <w:r w:rsidR="00A96F2F" w:rsidRPr="00A96F2F">
        <w:rPr>
          <w:sz w:val="28"/>
          <w:szCs w:val="28"/>
          <w:lang w:val="uk-UA"/>
        </w:rPr>
        <w:t>членів</w:t>
      </w:r>
      <w:r w:rsidR="0030424B" w:rsidRPr="00A96F2F">
        <w:rPr>
          <w:sz w:val="28"/>
          <w:szCs w:val="28"/>
          <w:lang w:val="uk-UA"/>
        </w:rPr>
        <w:t xml:space="preserve"> сімей загиблого (померлого) </w:t>
      </w:r>
      <w:r w:rsidR="0030424B" w:rsidRPr="00860821">
        <w:rPr>
          <w:sz w:val="28"/>
          <w:szCs w:val="28"/>
          <w:lang w:val="uk-UA"/>
        </w:rPr>
        <w:t xml:space="preserve">Почесного громадянина міста Козятина </w:t>
      </w:r>
      <w:proofErr w:type="spellStart"/>
      <w:r w:rsidR="0030424B" w:rsidRPr="00860821">
        <w:rPr>
          <w:sz w:val="28"/>
          <w:szCs w:val="28"/>
        </w:rPr>
        <w:t>скористалися</w:t>
      </w:r>
      <w:proofErr w:type="spellEnd"/>
      <w:r w:rsidR="0030424B" w:rsidRPr="00860821">
        <w:rPr>
          <w:sz w:val="28"/>
          <w:szCs w:val="28"/>
        </w:rPr>
        <w:t xml:space="preserve"> правом на </w:t>
      </w:r>
      <w:proofErr w:type="spellStart"/>
      <w:r w:rsidR="0030424B" w:rsidRPr="00860821">
        <w:rPr>
          <w:sz w:val="28"/>
          <w:szCs w:val="28"/>
        </w:rPr>
        <w:t>отримання</w:t>
      </w:r>
      <w:proofErr w:type="spellEnd"/>
      <w:r w:rsidR="0030424B" w:rsidRPr="00860821">
        <w:rPr>
          <w:sz w:val="28"/>
          <w:szCs w:val="28"/>
        </w:rPr>
        <w:t xml:space="preserve"> </w:t>
      </w:r>
      <w:proofErr w:type="spellStart"/>
      <w:r w:rsidR="0030424B" w:rsidRPr="00860821">
        <w:rPr>
          <w:sz w:val="28"/>
          <w:szCs w:val="28"/>
        </w:rPr>
        <w:t>пільг</w:t>
      </w:r>
      <w:proofErr w:type="spellEnd"/>
      <w:r w:rsidR="0030424B" w:rsidRPr="00860821">
        <w:rPr>
          <w:sz w:val="28"/>
          <w:szCs w:val="28"/>
        </w:rPr>
        <w:t xml:space="preserve"> за </w:t>
      </w:r>
      <w:proofErr w:type="spellStart"/>
      <w:r w:rsidR="0030424B" w:rsidRPr="00860821">
        <w:rPr>
          <w:sz w:val="28"/>
          <w:szCs w:val="28"/>
        </w:rPr>
        <w:t>житлово-комун</w:t>
      </w:r>
      <w:r w:rsidR="00860821" w:rsidRPr="00860821">
        <w:rPr>
          <w:sz w:val="28"/>
          <w:szCs w:val="28"/>
        </w:rPr>
        <w:t>альні</w:t>
      </w:r>
      <w:proofErr w:type="spellEnd"/>
      <w:r w:rsidR="00860821" w:rsidRPr="00860821">
        <w:rPr>
          <w:sz w:val="28"/>
          <w:szCs w:val="28"/>
        </w:rPr>
        <w:t xml:space="preserve"> </w:t>
      </w:r>
      <w:proofErr w:type="spellStart"/>
      <w:r w:rsidR="00860821" w:rsidRPr="00860821">
        <w:rPr>
          <w:sz w:val="28"/>
          <w:szCs w:val="28"/>
        </w:rPr>
        <w:t>послуги</w:t>
      </w:r>
      <w:proofErr w:type="spellEnd"/>
      <w:r w:rsidR="00860821" w:rsidRPr="00860821">
        <w:rPr>
          <w:sz w:val="28"/>
          <w:szCs w:val="28"/>
        </w:rPr>
        <w:t xml:space="preserve"> на </w:t>
      </w:r>
      <w:proofErr w:type="spellStart"/>
      <w:r w:rsidR="00860821" w:rsidRPr="00860821">
        <w:rPr>
          <w:sz w:val="28"/>
          <w:szCs w:val="28"/>
        </w:rPr>
        <w:t>загальну</w:t>
      </w:r>
      <w:proofErr w:type="spellEnd"/>
      <w:r w:rsidR="00860821" w:rsidRPr="00860821">
        <w:rPr>
          <w:sz w:val="28"/>
          <w:szCs w:val="28"/>
        </w:rPr>
        <w:t xml:space="preserve"> суму </w:t>
      </w:r>
      <w:r w:rsidR="00860821" w:rsidRPr="00860821">
        <w:rPr>
          <w:sz w:val="28"/>
          <w:szCs w:val="28"/>
          <w:lang w:val="uk-UA"/>
        </w:rPr>
        <w:t>305,1</w:t>
      </w:r>
      <w:r w:rsidR="0030424B" w:rsidRPr="00860821">
        <w:rPr>
          <w:sz w:val="28"/>
          <w:szCs w:val="28"/>
        </w:rPr>
        <w:t xml:space="preserve"> тис. грн.</w:t>
      </w:r>
      <w:r w:rsidR="0030424B" w:rsidRPr="00860821">
        <w:rPr>
          <w:sz w:val="28"/>
          <w:szCs w:val="28"/>
          <w:lang w:val="uk-UA"/>
        </w:rPr>
        <w:t xml:space="preserve"> Н</w:t>
      </w:r>
      <w:r w:rsidR="00284BF6" w:rsidRPr="00860821">
        <w:rPr>
          <w:sz w:val="28"/>
          <w:szCs w:val="28"/>
          <w:lang w:val="uk-UA"/>
        </w:rPr>
        <w:t xml:space="preserve">а оздоровлення </w:t>
      </w:r>
      <w:r w:rsidR="0030424B" w:rsidRPr="00860821">
        <w:rPr>
          <w:sz w:val="28"/>
          <w:szCs w:val="28"/>
          <w:lang w:val="uk-UA"/>
        </w:rPr>
        <w:t xml:space="preserve">зазначеної категорії направлено </w:t>
      </w:r>
      <w:r w:rsidR="00860821" w:rsidRPr="00860821">
        <w:rPr>
          <w:sz w:val="28"/>
          <w:szCs w:val="28"/>
          <w:lang w:val="uk-UA"/>
        </w:rPr>
        <w:t>26,1</w:t>
      </w:r>
      <w:r w:rsidR="0030424B" w:rsidRPr="00860821">
        <w:rPr>
          <w:sz w:val="28"/>
          <w:szCs w:val="28"/>
          <w:lang w:val="uk-UA"/>
        </w:rPr>
        <w:t xml:space="preserve"> </w:t>
      </w:r>
      <w:proofErr w:type="spellStart"/>
      <w:r w:rsidR="0030424B" w:rsidRPr="00860821">
        <w:rPr>
          <w:sz w:val="28"/>
          <w:szCs w:val="28"/>
          <w:lang w:val="uk-UA"/>
        </w:rPr>
        <w:t>тис.грн</w:t>
      </w:r>
      <w:proofErr w:type="spellEnd"/>
      <w:r w:rsidR="0030424B" w:rsidRPr="00860821">
        <w:rPr>
          <w:sz w:val="28"/>
          <w:szCs w:val="28"/>
          <w:lang w:val="uk-UA"/>
        </w:rPr>
        <w:t>.</w:t>
      </w:r>
    </w:p>
    <w:p w14:paraId="6C3E4EDD" w14:textId="77777777" w:rsidR="00E873B1" w:rsidRPr="00CB727F" w:rsidRDefault="00E873B1" w:rsidP="000F6BEA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CB727F">
        <w:rPr>
          <w:rFonts w:ascii="Times New Roman" w:hAnsi="Times New Roman"/>
          <w:sz w:val="28"/>
          <w:szCs w:val="28"/>
        </w:rPr>
        <w:t>Матеріальну допомогу  відповідно до окремих ріш</w:t>
      </w:r>
      <w:r w:rsidR="000B208F" w:rsidRPr="00CB727F">
        <w:rPr>
          <w:rFonts w:ascii="Times New Roman" w:hAnsi="Times New Roman"/>
          <w:sz w:val="28"/>
          <w:szCs w:val="28"/>
        </w:rPr>
        <w:t>ень міської ради виплачено</w:t>
      </w:r>
      <w:r w:rsidRPr="00CB727F">
        <w:rPr>
          <w:rFonts w:ascii="Times New Roman" w:hAnsi="Times New Roman"/>
          <w:sz w:val="28"/>
          <w:szCs w:val="28"/>
        </w:rPr>
        <w:t xml:space="preserve"> </w:t>
      </w:r>
      <w:r w:rsidR="00CB727F" w:rsidRPr="00CB727F">
        <w:rPr>
          <w:rFonts w:ascii="Times New Roman" w:hAnsi="Times New Roman"/>
          <w:sz w:val="28"/>
          <w:szCs w:val="28"/>
        </w:rPr>
        <w:t>в  загальній сумі 376</w:t>
      </w:r>
      <w:r w:rsidR="000B208F" w:rsidRPr="00CB727F">
        <w:rPr>
          <w:rFonts w:ascii="Times New Roman" w:hAnsi="Times New Roman"/>
          <w:sz w:val="28"/>
          <w:szCs w:val="28"/>
        </w:rPr>
        <w:t xml:space="preserve">,0 </w:t>
      </w:r>
      <w:proofErr w:type="spellStart"/>
      <w:r w:rsidR="000B208F" w:rsidRPr="00CB727F">
        <w:rPr>
          <w:rFonts w:ascii="Times New Roman" w:hAnsi="Times New Roman"/>
          <w:sz w:val="28"/>
          <w:szCs w:val="28"/>
        </w:rPr>
        <w:t>тис.грн</w:t>
      </w:r>
      <w:proofErr w:type="spellEnd"/>
      <w:r w:rsidR="000B208F" w:rsidRPr="00CB727F">
        <w:rPr>
          <w:rFonts w:ascii="Times New Roman" w:hAnsi="Times New Roman"/>
          <w:sz w:val="28"/>
          <w:szCs w:val="28"/>
        </w:rPr>
        <w:t xml:space="preserve"> :</w:t>
      </w:r>
    </w:p>
    <w:p w14:paraId="2D646D39" w14:textId="77777777" w:rsidR="000B208F" w:rsidRPr="00CB727F" w:rsidRDefault="000B208F" w:rsidP="000B208F">
      <w:pPr>
        <w:ind w:firstLine="708"/>
        <w:rPr>
          <w:sz w:val="28"/>
          <w:szCs w:val="28"/>
          <w:lang w:val="uk-UA"/>
        </w:rPr>
      </w:pPr>
      <w:r w:rsidRPr="00CB727F">
        <w:rPr>
          <w:sz w:val="28"/>
          <w:szCs w:val="28"/>
          <w:lang w:val="uk-UA"/>
        </w:rPr>
        <w:t xml:space="preserve">- відшкодування збитків від пожежі Орел О.О., Козаченко О.С. - 60,0 </w:t>
      </w:r>
      <w:proofErr w:type="spellStart"/>
      <w:r w:rsidRPr="00CB727F">
        <w:rPr>
          <w:sz w:val="28"/>
          <w:szCs w:val="28"/>
          <w:lang w:val="uk-UA"/>
        </w:rPr>
        <w:t>тис.грн</w:t>
      </w:r>
      <w:proofErr w:type="spellEnd"/>
      <w:r w:rsidRPr="00CB727F">
        <w:rPr>
          <w:sz w:val="28"/>
          <w:szCs w:val="28"/>
          <w:lang w:val="uk-UA"/>
        </w:rPr>
        <w:t>;</w:t>
      </w:r>
    </w:p>
    <w:p w14:paraId="00BEDDC8" w14:textId="77777777" w:rsidR="000B208F" w:rsidRPr="00CB727F" w:rsidRDefault="000B208F" w:rsidP="000B208F">
      <w:pPr>
        <w:ind w:firstLine="708"/>
        <w:rPr>
          <w:sz w:val="28"/>
          <w:szCs w:val="28"/>
          <w:lang w:val="uk-UA"/>
        </w:rPr>
      </w:pPr>
      <w:r w:rsidRPr="00CB727F">
        <w:rPr>
          <w:sz w:val="28"/>
          <w:szCs w:val="28"/>
          <w:lang w:val="uk-UA"/>
        </w:rPr>
        <w:t xml:space="preserve">- на поховання Почесного громадянина </w:t>
      </w:r>
      <w:proofErr w:type="spellStart"/>
      <w:r w:rsidRPr="00CB727F">
        <w:rPr>
          <w:sz w:val="28"/>
          <w:szCs w:val="28"/>
          <w:lang w:val="uk-UA"/>
        </w:rPr>
        <w:t>м.Козятина</w:t>
      </w:r>
      <w:proofErr w:type="spellEnd"/>
      <w:r w:rsidRPr="00CB727F">
        <w:rPr>
          <w:sz w:val="28"/>
          <w:szCs w:val="28"/>
          <w:lang w:val="uk-UA"/>
        </w:rPr>
        <w:t xml:space="preserve"> Білана В.В. – 16,0 </w:t>
      </w:r>
      <w:proofErr w:type="spellStart"/>
      <w:r w:rsidRPr="00CB727F">
        <w:rPr>
          <w:sz w:val="28"/>
          <w:szCs w:val="28"/>
          <w:lang w:val="uk-UA"/>
        </w:rPr>
        <w:t>тис.грн</w:t>
      </w:r>
      <w:proofErr w:type="spellEnd"/>
      <w:r w:rsidRPr="00CB727F">
        <w:rPr>
          <w:sz w:val="28"/>
          <w:szCs w:val="28"/>
          <w:lang w:val="uk-UA"/>
        </w:rPr>
        <w:t xml:space="preserve"> ;</w:t>
      </w:r>
    </w:p>
    <w:p w14:paraId="354EEC5E" w14:textId="77777777" w:rsidR="000B208F" w:rsidRPr="00CB727F" w:rsidRDefault="000B208F" w:rsidP="000B208F">
      <w:pPr>
        <w:ind w:firstLine="708"/>
        <w:rPr>
          <w:sz w:val="28"/>
          <w:szCs w:val="28"/>
          <w:lang w:val="uk-UA"/>
        </w:rPr>
      </w:pPr>
      <w:r w:rsidRPr="00CB727F">
        <w:rPr>
          <w:sz w:val="28"/>
          <w:szCs w:val="28"/>
          <w:lang w:val="uk-UA"/>
        </w:rPr>
        <w:t xml:space="preserve">- для відшкодування збитків від пожежі Молдован О.М. – 100,0 </w:t>
      </w:r>
      <w:proofErr w:type="spellStart"/>
      <w:r w:rsidRPr="00CB727F">
        <w:rPr>
          <w:sz w:val="28"/>
          <w:szCs w:val="28"/>
          <w:lang w:val="uk-UA"/>
        </w:rPr>
        <w:t>тис.грн</w:t>
      </w:r>
      <w:proofErr w:type="spellEnd"/>
      <w:r w:rsidRPr="00CB727F">
        <w:rPr>
          <w:sz w:val="28"/>
          <w:szCs w:val="28"/>
          <w:lang w:val="uk-UA"/>
        </w:rPr>
        <w:t xml:space="preserve"> ;</w:t>
      </w:r>
    </w:p>
    <w:p w14:paraId="2FCE9A28" w14:textId="77777777" w:rsidR="000B208F" w:rsidRPr="000B208F" w:rsidRDefault="000B208F" w:rsidP="000B208F">
      <w:pPr>
        <w:ind w:firstLine="708"/>
        <w:rPr>
          <w:color w:val="FF0000"/>
          <w:sz w:val="28"/>
          <w:szCs w:val="28"/>
          <w:lang w:val="uk-UA"/>
        </w:rPr>
      </w:pPr>
      <w:r w:rsidRPr="00CB727F">
        <w:rPr>
          <w:sz w:val="28"/>
          <w:szCs w:val="28"/>
          <w:lang w:val="uk-UA"/>
        </w:rPr>
        <w:t xml:space="preserve">- допомога на багато вартісне лікування Коваль Н.В. – 200 </w:t>
      </w:r>
      <w:proofErr w:type="spellStart"/>
      <w:r w:rsidRPr="00CB727F">
        <w:rPr>
          <w:sz w:val="28"/>
          <w:szCs w:val="28"/>
          <w:lang w:val="uk-UA"/>
        </w:rPr>
        <w:t>тис.грн</w:t>
      </w:r>
      <w:proofErr w:type="spellEnd"/>
      <w:r w:rsidRPr="00CB727F">
        <w:rPr>
          <w:sz w:val="28"/>
          <w:szCs w:val="28"/>
          <w:lang w:val="uk-UA"/>
        </w:rPr>
        <w:t>.</w:t>
      </w:r>
    </w:p>
    <w:p w14:paraId="23FCC4DD" w14:textId="77777777" w:rsidR="00C14647" w:rsidRPr="0077322E" w:rsidRDefault="00683514" w:rsidP="000F6BEA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C14647">
        <w:rPr>
          <w:rFonts w:ascii="Times New Roman" w:hAnsi="Times New Roman"/>
          <w:sz w:val="28"/>
          <w:szCs w:val="28"/>
        </w:rPr>
        <w:t>Заходи у зв'язку з 36</w:t>
      </w:r>
      <w:r w:rsidR="000F6BEA" w:rsidRPr="00C14647">
        <w:rPr>
          <w:rFonts w:ascii="Times New Roman" w:hAnsi="Times New Roman"/>
          <w:sz w:val="28"/>
          <w:szCs w:val="28"/>
        </w:rPr>
        <w:t>-ю річницею  Чорнобильської катастрофи та Днем вшанування учасників ліквідації аварії на Чорнобиль</w:t>
      </w:r>
      <w:r w:rsidR="00C14647" w:rsidRPr="00C14647">
        <w:rPr>
          <w:rFonts w:ascii="Times New Roman" w:hAnsi="Times New Roman"/>
          <w:sz w:val="28"/>
          <w:szCs w:val="28"/>
        </w:rPr>
        <w:t>ській АЕС профінансовано на 48,4</w:t>
      </w:r>
      <w:r w:rsidR="000F6BEA" w:rsidRPr="00C14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6BEA" w:rsidRPr="00C14647">
        <w:rPr>
          <w:rFonts w:ascii="Times New Roman" w:hAnsi="Times New Roman"/>
          <w:sz w:val="28"/>
          <w:szCs w:val="28"/>
        </w:rPr>
        <w:t>тис.грн</w:t>
      </w:r>
      <w:proofErr w:type="spellEnd"/>
      <w:r w:rsidR="000F6BEA" w:rsidRPr="00C14647">
        <w:rPr>
          <w:rFonts w:ascii="Times New Roman" w:hAnsi="Times New Roman"/>
          <w:sz w:val="28"/>
          <w:szCs w:val="28"/>
        </w:rPr>
        <w:t>.</w:t>
      </w:r>
      <w:r w:rsidR="00E07E0C">
        <w:rPr>
          <w:rFonts w:ascii="Times New Roman" w:hAnsi="Times New Roman"/>
          <w:sz w:val="28"/>
          <w:szCs w:val="28"/>
        </w:rPr>
        <w:t xml:space="preserve"> Матеріальну допомогу отримали </w:t>
      </w:r>
      <w:r w:rsidR="00E07E0C" w:rsidRPr="0077322E">
        <w:rPr>
          <w:rFonts w:ascii="Times New Roman" w:hAnsi="Times New Roman"/>
          <w:sz w:val="28"/>
          <w:szCs w:val="28"/>
        </w:rPr>
        <w:t>64 учасники ліквідації та постраждалі особи.</w:t>
      </w:r>
    </w:p>
    <w:p w14:paraId="331929B1" w14:textId="77777777" w:rsidR="000F6BEA" w:rsidRPr="00C14647" w:rsidRDefault="000F6BEA" w:rsidP="000F6BEA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C14647">
        <w:rPr>
          <w:rFonts w:ascii="Times New Roman" w:hAnsi="Times New Roman"/>
          <w:sz w:val="28"/>
          <w:szCs w:val="28"/>
        </w:rPr>
        <w:t>Відзначення ветеранів та жителів міста, працівників підприємств, установ та організацій всіх форм власності, представників громадськості міста до знаменних, професійних, ювілейних та пам'ятних дат, державних, профе</w:t>
      </w:r>
      <w:r w:rsidR="00C14647" w:rsidRPr="00C14647">
        <w:rPr>
          <w:rFonts w:ascii="Times New Roman" w:hAnsi="Times New Roman"/>
          <w:sz w:val="28"/>
          <w:szCs w:val="28"/>
        </w:rPr>
        <w:t>сійних дат проведено на суму 174</w:t>
      </w:r>
      <w:r w:rsidRPr="00C14647">
        <w:rPr>
          <w:rFonts w:ascii="Times New Roman" w:hAnsi="Times New Roman"/>
          <w:sz w:val="28"/>
          <w:szCs w:val="28"/>
        </w:rPr>
        <w:t>,0 тис. грн.</w:t>
      </w:r>
    </w:p>
    <w:p w14:paraId="67612D7F" w14:textId="77777777" w:rsidR="009851A8" w:rsidRPr="00C14647" w:rsidRDefault="009851A8" w:rsidP="009851A8">
      <w:pPr>
        <w:ind w:firstLine="708"/>
        <w:jc w:val="both"/>
        <w:rPr>
          <w:sz w:val="28"/>
          <w:szCs w:val="28"/>
        </w:rPr>
      </w:pPr>
      <w:r w:rsidRPr="00C14647">
        <w:rPr>
          <w:sz w:val="28"/>
          <w:szCs w:val="28"/>
        </w:rPr>
        <w:t xml:space="preserve">У </w:t>
      </w:r>
      <w:proofErr w:type="spellStart"/>
      <w:r w:rsidRPr="00C14647">
        <w:rPr>
          <w:sz w:val="28"/>
          <w:szCs w:val="28"/>
        </w:rPr>
        <w:t>звітному</w:t>
      </w:r>
      <w:proofErr w:type="spellEnd"/>
      <w:r w:rsidRPr="00C14647">
        <w:rPr>
          <w:sz w:val="28"/>
          <w:szCs w:val="28"/>
        </w:rPr>
        <w:t xml:space="preserve"> </w:t>
      </w:r>
      <w:proofErr w:type="spellStart"/>
      <w:proofErr w:type="gramStart"/>
      <w:r w:rsidRPr="00C14647">
        <w:rPr>
          <w:sz w:val="28"/>
          <w:szCs w:val="28"/>
        </w:rPr>
        <w:t>році</w:t>
      </w:r>
      <w:proofErr w:type="spellEnd"/>
      <w:r w:rsidRPr="00C14647">
        <w:rPr>
          <w:sz w:val="28"/>
          <w:szCs w:val="28"/>
        </w:rPr>
        <w:t xml:space="preserve">  </w:t>
      </w:r>
      <w:proofErr w:type="spellStart"/>
      <w:r w:rsidRPr="00C14647">
        <w:rPr>
          <w:sz w:val="28"/>
          <w:szCs w:val="28"/>
        </w:rPr>
        <w:t>нада</w:t>
      </w:r>
      <w:r w:rsidRPr="00C14647">
        <w:rPr>
          <w:sz w:val="28"/>
          <w:szCs w:val="28"/>
          <w:lang w:val="uk-UA"/>
        </w:rPr>
        <w:t>валась</w:t>
      </w:r>
      <w:proofErr w:type="spellEnd"/>
      <w:proofErr w:type="gramEnd"/>
      <w:r w:rsidRPr="00C14647">
        <w:rPr>
          <w:sz w:val="28"/>
          <w:szCs w:val="28"/>
        </w:rPr>
        <w:t xml:space="preserve"> </w:t>
      </w:r>
      <w:proofErr w:type="spellStart"/>
      <w:r w:rsidRPr="00C14647">
        <w:rPr>
          <w:sz w:val="28"/>
          <w:szCs w:val="28"/>
        </w:rPr>
        <w:t>допомог</w:t>
      </w:r>
      <w:proofErr w:type="spellEnd"/>
      <w:r w:rsidRPr="00C14647">
        <w:rPr>
          <w:sz w:val="28"/>
          <w:szCs w:val="28"/>
          <w:lang w:val="uk-UA"/>
        </w:rPr>
        <w:t>а</w:t>
      </w:r>
      <w:r w:rsidRPr="00C14647">
        <w:rPr>
          <w:sz w:val="28"/>
          <w:szCs w:val="28"/>
        </w:rPr>
        <w:t xml:space="preserve"> на </w:t>
      </w:r>
      <w:proofErr w:type="spellStart"/>
      <w:r w:rsidRPr="00C14647">
        <w:rPr>
          <w:sz w:val="28"/>
          <w:szCs w:val="28"/>
        </w:rPr>
        <w:t>поховання</w:t>
      </w:r>
      <w:proofErr w:type="spellEnd"/>
      <w:r w:rsidRPr="00C14647">
        <w:rPr>
          <w:sz w:val="28"/>
          <w:szCs w:val="28"/>
        </w:rPr>
        <w:t xml:space="preserve">  </w:t>
      </w:r>
      <w:proofErr w:type="spellStart"/>
      <w:r w:rsidRPr="00C14647">
        <w:rPr>
          <w:sz w:val="28"/>
          <w:szCs w:val="28"/>
        </w:rPr>
        <w:t>осіб</w:t>
      </w:r>
      <w:proofErr w:type="spellEnd"/>
      <w:r w:rsidRPr="00C14647">
        <w:rPr>
          <w:sz w:val="28"/>
          <w:szCs w:val="28"/>
          <w:lang w:val="uk-UA"/>
        </w:rPr>
        <w:t xml:space="preserve"> які не працювали</w:t>
      </w:r>
      <w:r w:rsidR="0061023A" w:rsidRPr="00C14647">
        <w:rPr>
          <w:sz w:val="28"/>
          <w:szCs w:val="28"/>
          <w:lang w:val="uk-UA"/>
        </w:rPr>
        <w:t>, н</w:t>
      </w:r>
      <w:r w:rsidRPr="00C14647">
        <w:rPr>
          <w:sz w:val="28"/>
          <w:szCs w:val="28"/>
          <w:lang w:val="uk-UA"/>
        </w:rPr>
        <w:t>е стояли на обліку в центрі зайнятості, не навчались, не отримували пенсію.</w:t>
      </w:r>
      <w:r w:rsidRPr="00C14647">
        <w:rPr>
          <w:sz w:val="28"/>
          <w:szCs w:val="28"/>
        </w:rPr>
        <w:t xml:space="preserve"> </w:t>
      </w:r>
      <w:r w:rsidRPr="00C14647">
        <w:rPr>
          <w:sz w:val="28"/>
          <w:szCs w:val="28"/>
          <w:lang w:val="uk-UA"/>
        </w:rPr>
        <w:t>Відповідно з</w:t>
      </w:r>
      <w:proofErr w:type="spellStart"/>
      <w:r w:rsidRPr="00C14647">
        <w:rPr>
          <w:sz w:val="28"/>
          <w:szCs w:val="28"/>
        </w:rPr>
        <w:t>атверджено</w:t>
      </w:r>
      <w:proofErr w:type="spellEnd"/>
      <w:r w:rsidRPr="00C14647">
        <w:rPr>
          <w:sz w:val="28"/>
          <w:szCs w:val="28"/>
          <w:lang w:val="uk-UA"/>
        </w:rPr>
        <w:t>го</w:t>
      </w:r>
      <w:r w:rsidRPr="00C14647">
        <w:rPr>
          <w:sz w:val="28"/>
          <w:szCs w:val="28"/>
        </w:rPr>
        <w:t xml:space="preserve"> </w:t>
      </w:r>
      <w:proofErr w:type="spellStart"/>
      <w:r w:rsidRPr="00C14647">
        <w:rPr>
          <w:sz w:val="28"/>
          <w:szCs w:val="28"/>
        </w:rPr>
        <w:t>розмір</w:t>
      </w:r>
      <w:proofErr w:type="spellEnd"/>
      <w:r w:rsidRPr="00C14647">
        <w:rPr>
          <w:sz w:val="28"/>
          <w:szCs w:val="28"/>
          <w:lang w:val="uk-UA"/>
        </w:rPr>
        <w:t>у</w:t>
      </w:r>
      <w:r w:rsidRPr="00C14647">
        <w:rPr>
          <w:sz w:val="28"/>
          <w:szCs w:val="28"/>
        </w:rPr>
        <w:t xml:space="preserve"> </w:t>
      </w:r>
      <w:proofErr w:type="spellStart"/>
      <w:r w:rsidRPr="00C14647">
        <w:rPr>
          <w:sz w:val="28"/>
          <w:szCs w:val="28"/>
        </w:rPr>
        <w:t>допомоги</w:t>
      </w:r>
      <w:proofErr w:type="spellEnd"/>
      <w:r w:rsidRPr="00C14647">
        <w:rPr>
          <w:sz w:val="28"/>
          <w:szCs w:val="28"/>
        </w:rPr>
        <w:t xml:space="preserve">  </w:t>
      </w:r>
      <w:r w:rsidR="00C14647" w:rsidRPr="00C14647">
        <w:rPr>
          <w:sz w:val="28"/>
          <w:szCs w:val="28"/>
          <w:lang w:val="uk-UA"/>
        </w:rPr>
        <w:t>10</w:t>
      </w:r>
      <w:r w:rsidRPr="00C14647">
        <w:rPr>
          <w:sz w:val="28"/>
          <w:szCs w:val="28"/>
        </w:rPr>
        <w:t xml:space="preserve">00, 00 </w:t>
      </w:r>
      <w:proofErr w:type="spellStart"/>
      <w:r w:rsidRPr="00C14647">
        <w:rPr>
          <w:sz w:val="28"/>
          <w:szCs w:val="28"/>
        </w:rPr>
        <w:t>грн</w:t>
      </w:r>
      <w:proofErr w:type="spellEnd"/>
      <w:r w:rsidRPr="00C14647">
        <w:rPr>
          <w:sz w:val="28"/>
          <w:szCs w:val="28"/>
          <w:lang w:val="uk-UA"/>
        </w:rPr>
        <w:t>,</w:t>
      </w:r>
      <w:r w:rsidRPr="00C14647">
        <w:rPr>
          <w:sz w:val="28"/>
          <w:szCs w:val="28"/>
        </w:rPr>
        <w:t xml:space="preserve"> </w:t>
      </w:r>
      <w:r w:rsidRPr="00C14647">
        <w:rPr>
          <w:sz w:val="28"/>
          <w:szCs w:val="28"/>
          <w:lang w:val="uk-UA"/>
        </w:rPr>
        <w:t>п</w:t>
      </w:r>
      <w:proofErr w:type="spellStart"/>
      <w:r w:rsidRPr="00C14647">
        <w:rPr>
          <w:sz w:val="28"/>
          <w:szCs w:val="28"/>
        </w:rPr>
        <w:t>ротягом</w:t>
      </w:r>
      <w:proofErr w:type="spellEnd"/>
      <w:r w:rsidRPr="00C14647">
        <w:rPr>
          <w:sz w:val="28"/>
          <w:szCs w:val="28"/>
        </w:rPr>
        <w:t xml:space="preserve"> 20</w:t>
      </w:r>
      <w:r w:rsidR="00C14647" w:rsidRPr="00C14647">
        <w:rPr>
          <w:sz w:val="28"/>
          <w:szCs w:val="28"/>
          <w:lang w:val="uk-UA"/>
        </w:rPr>
        <w:t>22</w:t>
      </w:r>
      <w:r w:rsidRPr="00C14647">
        <w:rPr>
          <w:sz w:val="28"/>
          <w:szCs w:val="28"/>
        </w:rPr>
        <w:t xml:space="preserve"> року </w:t>
      </w:r>
      <w:r w:rsidRPr="00C14647">
        <w:rPr>
          <w:sz w:val="28"/>
          <w:szCs w:val="28"/>
          <w:lang w:val="uk-UA"/>
        </w:rPr>
        <w:t xml:space="preserve">було </w:t>
      </w:r>
      <w:proofErr w:type="spellStart"/>
      <w:r w:rsidRPr="00C14647">
        <w:rPr>
          <w:sz w:val="28"/>
          <w:szCs w:val="28"/>
          <w:lang w:val="uk-UA"/>
        </w:rPr>
        <w:t>виплачено</w:t>
      </w:r>
      <w:proofErr w:type="spellEnd"/>
      <w:r w:rsidRPr="00C14647">
        <w:rPr>
          <w:sz w:val="28"/>
          <w:szCs w:val="28"/>
          <w:lang w:val="uk-UA"/>
        </w:rPr>
        <w:t xml:space="preserve"> </w:t>
      </w:r>
      <w:proofErr w:type="spellStart"/>
      <w:r w:rsidRPr="00C14647">
        <w:rPr>
          <w:sz w:val="28"/>
          <w:szCs w:val="28"/>
        </w:rPr>
        <w:t>допомогу</w:t>
      </w:r>
      <w:proofErr w:type="spellEnd"/>
      <w:r w:rsidRPr="00C14647">
        <w:rPr>
          <w:sz w:val="28"/>
          <w:szCs w:val="28"/>
        </w:rPr>
        <w:t xml:space="preserve"> на </w:t>
      </w:r>
      <w:proofErr w:type="spellStart"/>
      <w:r w:rsidRPr="00C14647">
        <w:rPr>
          <w:sz w:val="28"/>
          <w:szCs w:val="28"/>
        </w:rPr>
        <w:t>поховання</w:t>
      </w:r>
      <w:proofErr w:type="spellEnd"/>
      <w:r w:rsidRPr="00C14647">
        <w:rPr>
          <w:sz w:val="28"/>
          <w:szCs w:val="28"/>
        </w:rPr>
        <w:t xml:space="preserve"> </w:t>
      </w:r>
      <w:r w:rsidR="00C14647" w:rsidRPr="00C14647">
        <w:rPr>
          <w:sz w:val="28"/>
          <w:szCs w:val="28"/>
          <w:lang w:val="uk-UA"/>
        </w:rPr>
        <w:t xml:space="preserve">   10</w:t>
      </w:r>
      <w:r w:rsidR="0061023A" w:rsidRPr="00C14647">
        <w:rPr>
          <w:sz w:val="28"/>
          <w:szCs w:val="28"/>
        </w:rPr>
        <w:t xml:space="preserve"> ос</w:t>
      </w:r>
      <w:proofErr w:type="spellStart"/>
      <w:r w:rsidR="00C14647" w:rsidRPr="00C14647">
        <w:rPr>
          <w:sz w:val="28"/>
          <w:szCs w:val="28"/>
          <w:lang w:val="uk-UA"/>
        </w:rPr>
        <w:t>іб</w:t>
      </w:r>
      <w:proofErr w:type="spellEnd"/>
      <w:r w:rsidR="0061023A" w:rsidRPr="00C14647">
        <w:rPr>
          <w:sz w:val="28"/>
          <w:szCs w:val="28"/>
          <w:lang w:val="uk-UA"/>
        </w:rPr>
        <w:t xml:space="preserve"> </w:t>
      </w:r>
      <w:r w:rsidR="00C14647" w:rsidRPr="00C14647">
        <w:rPr>
          <w:sz w:val="28"/>
          <w:szCs w:val="28"/>
        </w:rPr>
        <w:t xml:space="preserve">на </w:t>
      </w:r>
      <w:proofErr w:type="spellStart"/>
      <w:r w:rsidR="00C14647" w:rsidRPr="00C14647">
        <w:rPr>
          <w:sz w:val="28"/>
          <w:szCs w:val="28"/>
        </w:rPr>
        <w:t>загальну</w:t>
      </w:r>
      <w:proofErr w:type="spellEnd"/>
      <w:r w:rsidR="00C14647" w:rsidRPr="00C14647">
        <w:rPr>
          <w:sz w:val="28"/>
          <w:szCs w:val="28"/>
        </w:rPr>
        <w:t xml:space="preserve"> суму </w:t>
      </w:r>
      <w:r w:rsidR="00C14647" w:rsidRPr="00C14647">
        <w:rPr>
          <w:sz w:val="28"/>
          <w:szCs w:val="28"/>
          <w:lang w:val="uk-UA"/>
        </w:rPr>
        <w:t>10,0</w:t>
      </w:r>
      <w:r w:rsidRPr="00C14647">
        <w:rPr>
          <w:sz w:val="28"/>
          <w:szCs w:val="28"/>
          <w:lang w:val="uk-UA"/>
        </w:rPr>
        <w:t xml:space="preserve"> </w:t>
      </w:r>
      <w:r w:rsidRPr="00C14647">
        <w:rPr>
          <w:sz w:val="28"/>
          <w:szCs w:val="28"/>
        </w:rPr>
        <w:t>тис. грн.</w:t>
      </w:r>
    </w:p>
    <w:p w14:paraId="161B608E" w14:textId="77777777" w:rsidR="00E7582E" w:rsidRPr="00204740" w:rsidRDefault="00E7582E" w:rsidP="00E7582E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FF33C4">
        <w:rPr>
          <w:rFonts w:ascii="Times New Roman" w:hAnsi="Times New Roman"/>
          <w:sz w:val="28"/>
          <w:szCs w:val="28"/>
        </w:rPr>
        <w:t>Фінансування</w:t>
      </w:r>
      <w:r w:rsidRPr="00E918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F33C4" w:rsidRPr="00FF33C4">
        <w:rPr>
          <w:rFonts w:ascii="Times New Roman" w:hAnsi="Times New Roman"/>
          <w:sz w:val="28"/>
          <w:szCs w:val="28"/>
        </w:rPr>
        <w:t>Програми підтримки учасників АТО/ООС, членів їх сімей та сімей загиблих  захисників України Козятинської міської територіальної громади на 2022-2024 роки</w:t>
      </w:r>
      <w:r w:rsidR="00FF33C4" w:rsidRPr="00FF33C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4740">
        <w:rPr>
          <w:rFonts w:ascii="Times New Roman" w:hAnsi="Times New Roman"/>
          <w:sz w:val="28"/>
          <w:szCs w:val="28"/>
        </w:rPr>
        <w:t xml:space="preserve">проведено на суму </w:t>
      </w:r>
      <w:r w:rsidR="00DE738A" w:rsidRPr="00C44656">
        <w:rPr>
          <w:rFonts w:ascii="Times New Roman" w:hAnsi="Times New Roman"/>
          <w:sz w:val="28"/>
          <w:szCs w:val="28"/>
        </w:rPr>
        <w:t>79</w:t>
      </w:r>
      <w:r w:rsidR="00204740" w:rsidRPr="00C44656">
        <w:rPr>
          <w:rFonts w:ascii="Times New Roman" w:hAnsi="Times New Roman"/>
          <w:sz w:val="28"/>
          <w:szCs w:val="28"/>
        </w:rPr>
        <w:t>2,0</w:t>
      </w:r>
      <w:r w:rsidR="00DF65FD" w:rsidRPr="00C44656">
        <w:rPr>
          <w:rFonts w:ascii="Times New Roman" w:hAnsi="Times New Roman"/>
          <w:sz w:val="28"/>
          <w:szCs w:val="28"/>
        </w:rPr>
        <w:t xml:space="preserve"> </w:t>
      </w:r>
      <w:r w:rsidRPr="00204740">
        <w:rPr>
          <w:rFonts w:ascii="Times New Roman" w:hAnsi="Times New Roman"/>
          <w:sz w:val="28"/>
          <w:szCs w:val="28"/>
        </w:rPr>
        <w:t>тис. грн.</w:t>
      </w:r>
    </w:p>
    <w:p w14:paraId="3353E9AC" w14:textId="77777777" w:rsidR="0061023A" w:rsidRPr="004006D4" w:rsidRDefault="000D083E" w:rsidP="009851A8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4006D4">
        <w:rPr>
          <w:rFonts w:ascii="Times New Roman" w:hAnsi="Times New Roman"/>
          <w:sz w:val="28"/>
          <w:szCs w:val="28"/>
        </w:rPr>
        <w:t>Завдяки ре</w:t>
      </w:r>
      <w:r w:rsidR="004006D4" w:rsidRPr="004006D4">
        <w:rPr>
          <w:rFonts w:ascii="Times New Roman" w:hAnsi="Times New Roman"/>
          <w:sz w:val="28"/>
          <w:szCs w:val="28"/>
        </w:rPr>
        <w:t>алізації заходів Програми у 2022</w:t>
      </w:r>
      <w:r w:rsidRPr="004006D4">
        <w:rPr>
          <w:rFonts w:ascii="Times New Roman" w:hAnsi="Times New Roman"/>
          <w:sz w:val="28"/>
          <w:szCs w:val="28"/>
        </w:rPr>
        <w:t xml:space="preserve"> році </w:t>
      </w:r>
      <w:r w:rsidR="004006D4" w:rsidRPr="004006D4">
        <w:rPr>
          <w:rFonts w:ascii="Times New Roman" w:hAnsi="Times New Roman"/>
          <w:sz w:val="28"/>
          <w:szCs w:val="28"/>
        </w:rPr>
        <w:t xml:space="preserve">за рахунок коштів з </w:t>
      </w:r>
      <w:r w:rsidR="0061023A" w:rsidRPr="004006D4">
        <w:rPr>
          <w:rFonts w:ascii="Times New Roman" w:hAnsi="Times New Roman"/>
          <w:sz w:val="28"/>
          <w:szCs w:val="28"/>
        </w:rPr>
        <w:t xml:space="preserve"> бюджету </w:t>
      </w:r>
      <w:r w:rsidR="004006D4" w:rsidRPr="004006D4">
        <w:rPr>
          <w:rFonts w:ascii="Times New Roman" w:hAnsi="Times New Roman"/>
          <w:sz w:val="28"/>
          <w:szCs w:val="28"/>
        </w:rPr>
        <w:t>громади значна кількість жителів громади</w:t>
      </w:r>
      <w:r w:rsidRPr="004006D4">
        <w:rPr>
          <w:rFonts w:ascii="Times New Roman" w:hAnsi="Times New Roman"/>
          <w:sz w:val="28"/>
          <w:szCs w:val="28"/>
        </w:rPr>
        <w:t xml:space="preserve"> відчула  підтримку та в пев</w:t>
      </w:r>
      <w:r w:rsidR="0061023A" w:rsidRPr="004006D4">
        <w:rPr>
          <w:rFonts w:ascii="Times New Roman" w:hAnsi="Times New Roman"/>
          <w:sz w:val="28"/>
          <w:szCs w:val="28"/>
        </w:rPr>
        <w:t>ній мірі соціальний захист.</w:t>
      </w:r>
    </w:p>
    <w:p w14:paraId="35384D44" w14:textId="77777777" w:rsidR="002124A1" w:rsidRDefault="002124A1" w:rsidP="009851A8">
      <w:pPr>
        <w:pStyle w:val="2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BF9051E" w14:textId="77777777" w:rsidR="002124A1" w:rsidRDefault="00DE738A" w:rsidP="00212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</w:t>
      </w:r>
      <w:r w:rsidR="002124A1">
        <w:rPr>
          <w:sz w:val="28"/>
          <w:szCs w:val="28"/>
          <w:lang w:val="uk-UA"/>
        </w:rPr>
        <w:t xml:space="preserve"> соціальної політики Козятинської міської ради  </w:t>
      </w:r>
      <w:r w:rsidR="002124A1" w:rsidRPr="00361A42">
        <w:rPr>
          <w:color w:val="FF0000"/>
          <w:sz w:val="28"/>
          <w:szCs w:val="28"/>
          <w:lang w:val="uk-UA"/>
        </w:rPr>
        <w:t xml:space="preserve"> </w:t>
      </w:r>
      <w:r w:rsidR="002124A1">
        <w:rPr>
          <w:sz w:val="28"/>
          <w:szCs w:val="28"/>
          <w:lang w:val="uk-UA"/>
        </w:rPr>
        <w:t>буде проводити</w:t>
      </w:r>
      <w:r w:rsidR="002124A1" w:rsidRPr="001A24C2">
        <w:rPr>
          <w:sz w:val="28"/>
          <w:szCs w:val="28"/>
          <w:lang w:val="uk-UA"/>
        </w:rPr>
        <w:t xml:space="preserve"> подальшу </w:t>
      </w:r>
      <w:r w:rsidR="002124A1">
        <w:rPr>
          <w:sz w:val="28"/>
          <w:szCs w:val="28"/>
          <w:lang w:val="uk-UA"/>
        </w:rPr>
        <w:t>реалізацію заходів Комплексної  програми  соціального захисту громадян Козятинської міської територіальної громади на 2022-2024 роки відповідно до передбачених асигнувань в бюджеті громади.</w:t>
      </w:r>
    </w:p>
    <w:p w14:paraId="0B478935" w14:textId="77777777" w:rsidR="002B0435" w:rsidRDefault="002B0435" w:rsidP="000D083E">
      <w:pPr>
        <w:jc w:val="both"/>
        <w:rPr>
          <w:b/>
          <w:sz w:val="28"/>
          <w:szCs w:val="28"/>
          <w:lang w:val="uk-UA"/>
        </w:rPr>
      </w:pPr>
    </w:p>
    <w:p w14:paraId="3B71A3B7" w14:textId="4B014882" w:rsidR="00E91855" w:rsidRPr="002B0435" w:rsidRDefault="00E91855" w:rsidP="000D083E">
      <w:pPr>
        <w:jc w:val="both"/>
        <w:rPr>
          <w:b/>
          <w:lang w:val="uk-UA"/>
        </w:rPr>
      </w:pPr>
      <w:r w:rsidRPr="002B0435">
        <w:rPr>
          <w:b/>
          <w:lang w:val="uk-UA"/>
        </w:rPr>
        <w:t xml:space="preserve">В.о. </w:t>
      </w:r>
      <w:r w:rsidR="000D083E" w:rsidRPr="002B0435">
        <w:rPr>
          <w:b/>
          <w:lang w:val="uk-UA"/>
        </w:rPr>
        <w:t>н</w:t>
      </w:r>
      <w:proofErr w:type="spellStart"/>
      <w:r w:rsidR="00DF1214" w:rsidRPr="002B0435">
        <w:rPr>
          <w:b/>
        </w:rPr>
        <w:t>ачальник</w:t>
      </w:r>
      <w:proofErr w:type="spellEnd"/>
      <w:r w:rsidRPr="002B0435">
        <w:rPr>
          <w:b/>
          <w:lang w:val="uk-UA"/>
        </w:rPr>
        <w:t>а</w:t>
      </w:r>
      <w:r w:rsidR="000D083E" w:rsidRPr="002B0435">
        <w:rPr>
          <w:b/>
          <w:lang w:val="uk-UA"/>
        </w:rPr>
        <w:t xml:space="preserve"> </w:t>
      </w:r>
      <w:proofErr w:type="spellStart"/>
      <w:r w:rsidR="00DF1214" w:rsidRPr="002B0435">
        <w:rPr>
          <w:b/>
        </w:rPr>
        <w:t>управління</w:t>
      </w:r>
      <w:proofErr w:type="spellEnd"/>
      <w:r w:rsidR="00DF1214" w:rsidRPr="002B0435">
        <w:rPr>
          <w:b/>
        </w:rPr>
        <w:t xml:space="preserve"> </w:t>
      </w:r>
    </w:p>
    <w:p w14:paraId="11A27994" w14:textId="77777777" w:rsidR="00DF1214" w:rsidRPr="002B0435" w:rsidRDefault="00DF1214" w:rsidP="000D083E">
      <w:pPr>
        <w:jc w:val="both"/>
        <w:rPr>
          <w:b/>
        </w:rPr>
      </w:pPr>
      <w:proofErr w:type="spellStart"/>
      <w:r w:rsidRPr="002B0435">
        <w:rPr>
          <w:b/>
        </w:rPr>
        <w:t>соціальної</w:t>
      </w:r>
      <w:proofErr w:type="spellEnd"/>
      <w:r w:rsidRPr="002B0435">
        <w:rPr>
          <w:b/>
        </w:rPr>
        <w:t xml:space="preserve"> </w:t>
      </w:r>
      <w:proofErr w:type="spellStart"/>
      <w:r w:rsidRPr="002B0435">
        <w:rPr>
          <w:b/>
        </w:rPr>
        <w:t>політики</w:t>
      </w:r>
      <w:proofErr w:type="spellEnd"/>
    </w:p>
    <w:p w14:paraId="211ECAEE" w14:textId="71A79095" w:rsidR="00DF1214" w:rsidRDefault="00DF1214" w:rsidP="000D083E">
      <w:pPr>
        <w:jc w:val="both"/>
        <w:rPr>
          <w:b/>
          <w:lang w:val="uk-UA"/>
        </w:rPr>
      </w:pPr>
      <w:proofErr w:type="spellStart"/>
      <w:r w:rsidRPr="002B0435">
        <w:rPr>
          <w:b/>
        </w:rPr>
        <w:t>Козятинської</w:t>
      </w:r>
      <w:proofErr w:type="spellEnd"/>
      <w:r w:rsidRPr="002B0435">
        <w:rPr>
          <w:b/>
        </w:rPr>
        <w:t xml:space="preserve"> </w:t>
      </w:r>
      <w:proofErr w:type="spellStart"/>
      <w:r w:rsidRPr="002B0435">
        <w:rPr>
          <w:b/>
        </w:rPr>
        <w:t>міської</w:t>
      </w:r>
      <w:proofErr w:type="spellEnd"/>
      <w:r w:rsidRPr="002B0435">
        <w:rPr>
          <w:b/>
        </w:rPr>
        <w:t xml:space="preserve"> ради                        </w:t>
      </w:r>
      <w:r w:rsidR="00E91855" w:rsidRPr="002B0435">
        <w:rPr>
          <w:b/>
        </w:rPr>
        <w:t xml:space="preserve">                        </w:t>
      </w:r>
      <w:r w:rsidR="00E91855" w:rsidRPr="002B0435">
        <w:rPr>
          <w:b/>
          <w:lang w:val="uk-UA"/>
        </w:rPr>
        <w:t xml:space="preserve">        Ірина ПАВЛЮК</w:t>
      </w:r>
    </w:p>
    <w:sectPr w:rsidR="00DF1214" w:rsidSect="002B0435">
      <w:footerReference w:type="even" r:id="rId9"/>
      <w:footerReference w:type="default" r:id="rId10"/>
      <w:pgSz w:w="11906" w:h="16838"/>
      <w:pgMar w:top="709" w:right="850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0D9D8" w14:textId="77777777" w:rsidR="00336907" w:rsidRDefault="00336907">
      <w:r>
        <w:separator/>
      </w:r>
    </w:p>
  </w:endnote>
  <w:endnote w:type="continuationSeparator" w:id="0">
    <w:p w14:paraId="44F8EF48" w14:textId="77777777" w:rsidR="00336907" w:rsidRDefault="0033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9FC8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E8CBA" w14:textId="77777777" w:rsidR="00AC6BB7" w:rsidRDefault="00336907" w:rsidP="00FB0E4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4B75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4656">
      <w:rPr>
        <w:rStyle w:val="a5"/>
        <w:noProof/>
      </w:rPr>
      <w:t>4</w:t>
    </w:r>
    <w:r>
      <w:rPr>
        <w:rStyle w:val="a5"/>
      </w:rPr>
      <w:fldChar w:fldCharType="end"/>
    </w:r>
  </w:p>
  <w:p w14:paraId="4260973A" w14:textId="77777777" w:rsidR="00AC6BB7" w:rsidRDefault="00336907" w:rsidP="00FB0E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25B41" w14:textId="77777777" w:rsidR="00336907" w:rsidRDefault="00336907">
      <w:r>
        <w:separator/>
      </w:r>
    </w:p>
  </w:footnote>
  <w:footnote w:type="continuationSeparator" w:id="0">
    <w:p w14:paraId="2D8E7CD9" w14:textId="77777777" w:rsidR="00336907" w:rsidRDefault="00336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4B69"/>
    <w:multiLevelType w:val="hybridMultilevel"/>
    <w:tmpl w:val="271CB260"/>
    <w:lvl w:ilvl="0" w:tplc="659A38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43DC2"/>
    <w:multiLevelType w:val="hybridMultilevel"/>
    <w:tmpl w:val="62942F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12A2DD3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" w15:restartNumberingAfterBreak="0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2D4F08"/>
    <w:multiLevelType w:val="hybridMultilevel"/>
    <w:tmpl w:val="6CD8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F185A"/>
    <w:multiLevelType w:val="hybridMultilevel"/>
    <w:tmpl w:val="9560258A"/>
    <w:lvl w:ilvl="0" w:tplc="6BE0E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3F"/>
    <w:rsid w:val="00006302"/>
    <w:rsid w:val="00012EBD"/>
    <w:rsid w:val="00070FC1"/>
    <w:rsid w:val="0007447B"/>
    <w:rsid w:val="00090911"/>
    <w:rsid w:val="000B208F"/>
    <w:rsid w:val="000D083E"/>
    <w:rsid w:val="000F226F"/>
    <w:rsid w:val="000F29FF"/>
    <w:rsid w:val="000F2A8C"/>
    <w:rsid w:val="000F6BEA"/>
    <w:rsid w:val="00107C98"/>
    <w:rsid w:val="00114DCB"/>
    <w:rsid w:val="001169D2"/>
    <w:rsid w:val="00122EE9"/>
    <w:rsid w:val="00147904"/>
    <w:rsid w:val="00157B4A"/>
    <w:rsid w:val="00161788"/>
    <w:rsid w:val="001A0766"/>
    <w:rsid w:val="001A24C2"/>
    <w:rsid w:val="001C34C2"/>
    <w:rsid w:val="001C5CEB"/>
    <w:rsid w:val="001D4D97"/>
    <w:rsid w:val="001D5A60"/>
    <w:rsid w:val="001E1012"/>
    <w:rsid w:val="001E497B"/>
    <w:rsid w:val="001F189D"/>
    <w:rsid w:val="00204740"/>
    <w:rsid w:val="00205CD3"/>
    <w:rsid w:val="002124A1"/>
    <w:rsid w:val="00246173"/>
    <w:rsid w:val="00265EFA"/>
    <w:rsid w:val="00282F90"/>
    <w:rsid w:val="00284912"/>
    <w:rsid w:val="00284BF6"/>
    <w:rsid w:val="002926F3"/>
    <w:rsid w:val="002B0435"/>
    <w:rsid w:val="002D231E"/>
    <w:rsid w:val="002D610A"/>
    <w:rsid w:val="002E39D2"/>
    <w:rsid w:val="0030424B"/>
    <w:rsid w:val="00317E25"/>
    <w:rsid w:val="00324751"/>
    <w:rsid w:val="00336907"/>
    <w:rsid w:val="0034033F"/>
    <w:rsid w:val="00353E1E"/>
    <w:rsid w:val="00357FF7"/>
    <w:rsid w:val="00361A42"/>
    <w:rsid w:val="0036732B"/>
    <w:rsid w:val="00382B28"/>
    <w:rsid w:val="00395C87"/>
    <w:rsid w:val="003D786C"/>
    <w:rsid w:val="004006D4"/>
    <w:rsid w:val="00413FFE"/>
    <w:rsid w:val="00414775"/>
    <w:rsid w:val="0042304B"/>
    <w:rsid w:val="00463774"/>
    <w:rsid w:val="0046405D"/>
    <w:rsid w:val="00472EBB"/>
    <w:rsid w:val="004B5D64"/>
    <w:rsid w:val="00507F33"/>
    <w:rsid w:val="00527E17"/>
    <w:rsid w:val="00530C25"/>
    <w:rsid w:val="005324FA"/>
    <w:rsid w:val="005348D2"/>
    <w:rsid w:val="00547518"/>
    <w:rsid w:val="00564E79"/>
    <w:rsid w:val="00565215"/>
    <w:rsid w:val="00591621"/>
    <w:rsid w:val="00594B14"/>
    <w:rsid w:val="00594D7C"/>
    <w:rsid w:val="005A5B49"/>
    <w:rsid w:val="005B0D22"/>
    <w:rsid w:val="005D0856"/>
    <w:rsid w:val="005E0591"/>
    <w:rsid w:val="0060312E"/>
    <w:rsid w:val="0061023A"/>
    <w:rsid w:val="0061039F"/>
    <w:rsid w:val="00611BD9"/>
    <w:rsid w:val="00625C05"/>
    <w:rsid w:val="00647B0A"/>
    <w:rsid w:val="00650A71"/>
    <w:rsid w:val="0065129C"/>
    <w:rsid w:val="00661BFD"/>
    <w:rsid w:val="00662CA2"/>
    <w:rsid w:val="00683514"/>
    <w:rsid w:val="00683CD5"/>
    <w:rsid w:val="006849C7"/>
    <w:rsid w:val="00687601"/>
    <w:rsid w:val="006A15C8"/>
    <w:rsid w:val="006A19F7"/>
    <w:rsid w:val="006D582A"/>
    <w:rsid w:val="006D7D09"/>
    <w:rsid w:val="006F3E18"/>
    <w:rsid w:val="007050DF"/>
    <w:rsid w:val="0075445A"/>
    <w:rsid w:val="0077322E"/>
    <w:rsid w:val="007A50E3"/>
    <w:rsid w:val="007D3895"/>
    <w:rsid w:val="007E5B2D"/>
    <w:rsid w:val="007E66D5"/>
    <w:rsid w:val="00814538"/>
    <w:rsid w:val="00832A3A"/>
    <w:rsid w:val="0083418D"/>
    <w:rsid w:val="008431EE"/>
    <w:rsid w:val="00845446"/>
    <w:rsid w:val="00853E11"/>
    <w:rsid w:val="00860821"/>
    <w:rsid w:val="008778A0"/>
    <w:rsid w:val="00882848"/>
    <w:rsid w:val="008C30C3"/>
    <w:rsid w:val="008F002E"/>
    <w:rsid w:val="008F6A39"/>
    <w:rsid w:val="0092004E"/>
    <w:rsid w:val="00965662"/>
    <w:rsid w:val="00982702"/>
    <w:rsid w:val="009851A8"/>
    <w:rsid w:val="00996661"/>
    <w:rsid w:val="009A475D"/>
    <w:rsid w:val="009B1A5E"/>
    <w:rsid w:val="009D2FE5"/>
    <w:rsid w:val="00A25B54"/>
    <w:rsid w:val="00A26890"/>
    <w:rsid w:val="00A3758E"/>
    <w:rsid w:val="00A52239"/>
    <w:rsid w:val="00A73186"/>
    <w:rsid w:val="00A8324B"/>
    <w:rsid w:val="00A969DA"/>
    <w:rsid w:val="00A96F2F"/>
    <w:rsid w:val="00AB36BC"/>
    <w:rsid w:val="00AD661F"/>
    <w:rsid w:val="00AE2122"/>
    <w:rsid w:val="00AE5178"/>
    <w:rsid w:val="00AF01B7"/>
    <w:rsid w:val="00AF5A78"/>
    <w:rsid w:val="00AF689E"/>
    <w:rsid w:val="00AF73B3"/>
    <w:rsid w:val="00B01062"/>
    <w:rsid w:val="00B07F35"/>
    <w:rsid w:val="00B42BF9"/>
    <w:rsid w:val="00B5530F"/>
    <w:rsid w:val="00B570E1"/>
    <w:rsid w:val="00B6142A"/>
    <w:rsid w:val="00B65583"/>
    <w:rsid w:val="00B67693"/>
    <w:rsid w:val="00B7375C"/>
    <w:rsid w:val="00B73A95"/>
    <w:rsid w:val="00B75D47"/>
    <w:rsid w:val="00B86702"/>
    <w:rsid w:val="00B92E12"/>
    <w:rsid w:val="00B9753F"/>
    <w:rsid w:val="00BD7ABD"/>
    <w:rsid w:val="00BE3947"/>
    <w:rsid w:val="00BF2726"/>
    <w:rsid w:val="00C01942"/>
    <w:rsid w:val="00C054AB"/>
    <w:rsid w:val="00C14647"/>
    <w:rsid w:val="00C44656"/>
    <w:rsid w:val="00C76B62"/>
    <w:rsid w:val="00C92D7B"/>
    <w:rsid w:val="00CB727F"/>
    <w:rsid w:val="00CD3114"/>
    <w:rsid w:val="00CD6A5F"/>
    <w:rsid w:val="00CF2102"/>
    <w:rsid w:val="00D0528D"/>
    <w:rsid w:val="00D15485"/>
    <w:rsid w:val="00D17849"/>
    <w:rsid w:val="00D26A8C"/>
    <w:rsid w:val="00D5697B"/>
    <w:rsid w:val="00D65727"/>
    <w:rsid w:val="00D66D3E"/>
    <w:rsid w:val="00D70228"/>
    <w:rsid w:val="00D71E2F"/>
    <w:rsid w:val="00DA317F"/>
    <w:rsid w:val="00DC453B"/>
    <w:rsid w:val="00DE738A"/>
    <w:rsid w:val="00DF08C9"/>
    <w:rsid w:val="00DF1214"/>
    <w:rsid w:val="00DF5937"/>
    <w:rsid w:val="00DF65FD"/>
    <w:rsid w:val="00E0261F"/>
    <w:rsid w:val="00E06A53"/>
    <w:rsid w:val="00E07E0C"/>
    <w:rsid w:val="00E152B5"/>
    <w:rsid w:val="00E16C57"/>
    <w:rsid w:val="00E41288"/>
    <w:rsid w:val="00E631F8"/>
    <w:rsid w:val="00E7582E"/>
    <w:rsid w:val="00E777F4"/>
    <w:rsid w:val="00E873B1"/>
    <w:rsid w:val="00E91855"/>
    <w:rsid w:val="00E926D9"/>
    <w:rsid w:val="00EA167A"/>
    <w:rsid w:val="00EA7280"/>
    <w:rsid w:val="00EC3504"/>
    <w:rsid w:val="00EE4B65"/>
    <w:rsid w:val="00EF256B"/>
    <w:rsid w:val="00F14343"/>
    <w:rsid w:val="00F21A7F"/>
    <w:rsid w:val="00F35CC0"/>
    <w:rsid w:val="00F51C71"/>
    <w:rsid w:val="00F602B6"/>
    <w:rsid w:val="00F62C02"/>
    <w:rsid w:val="00FA0E6F"/>
    <w:rsid w:val="00FA3858"/>
    <w:rsid w:val="00FB3F34"/>
    <w:rsid w:val="00FB6765"/>
    <w:rsid w:val="00FE4CBC"/>
    <w:rsid w:val="00FF1488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DCBA"/>
  <w15:docId w15:val="{873E64E2-5500-47C0-ADEA-6D5C9AAE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  <w:style w:type="paragraph" w:customStyle="1" w:styleId="1">
    <w:name w:val="Без интервала1"/>
    <w:rsid w:val="002D231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E631F8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7F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F35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2B043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04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2B0435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1B55-CEE4-42DD-AA7B-8F9E5683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2023-02-03T09:00:00Z</cp:lastPrinted>
  <dcterms:created xsi:type="dcterms:W3CDTF">2023-02-20T10:03:00Z</dcterms:created>
  <dcterms:modified xsi:type="dcterms:W3CDTF">2023-02-20T10:03:00Z</dcterms:modified>
</cp:coreProperties>
</file>