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C4F12" w14:textId="3FF047C2" w:rsidR="00BE5E47" w:rsidRDefault="00777B18" w:rsidP="00BE5E47">
      <w:pPr>
        <w:pStyle w:val="ae"/>
        <w:rPr>
          <w:noProof/>
        </w:rPr>
      </w:pPr>
      <w:bookmarkStart w:id="0" w:name="_Hlk150758362"/>
      <w:r>
        <w:rPr>
          <w:rFonts w:ascii="Times New Roman" w:eastAsia="Times New Roman" w:hAnsi="Times New Roman"/>
          <w:color w:val="000000"/>
          <w:sz w:val="28"/>
          <w:szCs w:val="24"/>
        </w:rPr>
        <w:t xml:space="preserve">                             </w:t>
      </w:r>
      <w:r w:rsidR="00BE5E47">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BE5E47" w:rsidRPr="00AB53E8">
        <w:rPr>
          <w:noProof/>
        </w:rPr>
        <w:drawing>
          <wp:inline distT="0" distB="0" distL="0" distR="0" wp14:anchorId="3BEEDA0E" wp14:editId="55302CF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E5E47" w:rsidRPr="00AB53E8">
        <w:rPr>
          <w:noProof/>
        </w:rPr>
        <w:t xml:space="preserve">    </w:t>
      </w:r>
    </w:p>
    <w:p w14:paraId="5D6237E2" w14:textId="77777777" w:rsidR="00BE5E47" w:rsidRPr="00AB53E8" w:rsidRDefault="00BE5E47" w:rsidP="00BE5E47">
      <w:pPr>
        <w:pStyle w:val="ae"/>
        <w:rPr>
          <w:color w:val="000000"/>
          <w:sz w:val="32"/>
          <w:szCs w:val="32"/>
        </w:rPr>
      </w:pPr>
      <w:r w:rsidRPr="00AB53E8">
        <w:rPr>
          <w:noProof/>
        </w:rPr>
        <w:t xml:space="preserve">                                            </w:t>
      </w:r>
      <w:r w:rsidRPr="00AB53E8">
        <w:rPr>
          <w:noProof/>
          <w:sz w:val="32"/>
          <w:szCs w:val="32"/>
        </w:rPr>
        <w:t xml:space="preserve"> </w:t>
      </w:r>
    </w:p>
    <w:p w14:paraId="1C06CAD8" w14:textId="77777777" w:rsidR="00BE5E47" w:rsidRDefault="00BE5E47" w:rsidP="00BE5E47">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4BA08FF8" w14:textId="77777777" w:rsidR="00BE5E47" w:rsidRDefault="00BE5E47" w:rsidP="00BE5E47">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69BFEC37" w14:textId="77777777" w:rsidR="00BE5E47" w:rsidRDefault="00BE5E47" w:rsidP="00BE5E47">
      <w:pPr>
        <w:jc w:val="center"/>
        <w:rPr>
          <w:b/>
          <w:bCs/>
          <w:color w:val="000000"/>
          <w:sz w:val="28"/>
          <w:szCs w:val="28"/>
        </w:rPr>
      </w:pPr>
      <w:r w:rsidRPr="00AB53E8">
        <w:rPr>
          <w:rFonts w:ascii="Times New Roman" w:hAnsi="Times New Roman"/>
          <w:b/>
          <w:bCs/>
          <w:color w:val="000000"/>
          <w:sz w:val="28"/>
          <w:szCs w:val="28"/>
        </w:rPr>
        <w:t>РІШЕННЯ</w:t>
      </w:r>
    </w:p>
    <w:p w14:paraId="02D5F2FE" w14:textId="77777777" w:rsidR="00BE5E47" w:rsidRPr="00AB53E8" w:rsidRDefault="00BE5E47" w:rsidP="00BE5E47">
      <w:pPr>
        <w:jc w:val="center"/>
        <w:rPr>
          <w:rFonts w:ascii="Times New Roman" w:hAnsi="Times New Roman"/>
          <w:b/>
          <w:bCs/>
          <w:color w:val="000000"/>
          <w:sz w:val="28"/>
          <w:szCs w:val="28"/>
        </w:rPr>
      </w:pPr>
    </w:p>
    <w:p w14:paraId="64D7BB29" w14:textId="1456A6C9" w:rsidR="00BE5E47" w:rsidRPr="00AB53E8" w:rsidRDefault="00BE5E47" w:rsidP="00BE5E47">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55</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4333F946" w:rsidR="00777B18" w:rsidRPr="00BE5E47" w:rsidRDefault="00777B18" w:rsidP="00BE5E47">
      <w:pPr>
        <w:spacing w:after="0" w:line="240" w:lineRule="auto"/>
        <w:ind w:left="2127"/>
        <w:rPr>
          <w:rFonts w:ascii="Times New Roman" w:eastAsia="Times New Roman" w:hAnsi="Times New Roman" w:cs="Times New Roman"/>
          <w:color w:val="000000"/>
          <w:sz w:val="28"/>
          <w:szCs w:val="28"/>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63590399" w14:textId="093569A2" w:rsidR="00400D9D" w:rsidRPr="00BE5E47" w:rsidRDefault="00400D9D" w:rsidP="004B635E">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BE5E47">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r w:rsidR="00BE5E47" w:rsidRPr="00BE5E47">
        <w:rPr>
          <w:rFonts w:ascii="Times New Roman" w:hAnsi="Times New Roman" w:cs="Times New Roman"/>
          <w:sz w:val="28"/>
          <w:szCs w:val="28"/>
          <w:lang w:val="uk-UA"/>
        </w:rPr>
        <w:t>.</w:t>
      </w:r>
      <w:r w:rsidRPr="00BE5E47">
        <w:rPr>
          <w:rFonts w:ascii="Times New Roman" w:hAnsi="Times New Roman" w:cs="Times New Roman"/>
          <w:sz w:val="28"/>
          <w:szCs w:val="28"/>
          <w:lang w:val="uk-UA"/>
        </w:rPr>
        <w:t xml:space="preserve"> </w:t>
      </w:r>
    </w:p>
    <w:p w14:paraId="3F10A0C1" w14:textId="28CA2D0E" w:rsidR="00400D9D" w:rsidRPr="00BE5E47" w:rsidRDefault="00400D9D" w:rsidP="00221A71">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BE5E47">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7BF3F16A" w14:textId="6F5F119C" w:rsidR="00400D9D"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D337D17" w14:textId="782D16AF" w:rsidR="00BE5E47" w:rsidRDefault="00BE5E47" w:rsidP="00BE5E47">
      <w:pPr>
        <w:pStyle w:val="a9"/>
        <w:spacing w:after="0" w:line="240" w:lineRule="auto"/>
        <w:ind w:left="360"/>
        <w:jc w:val="both"/>
        <w:rPr>
          <w:rFonts w:ascii="Times New Roman" w:hAnsi="Times New Roman" w:cs="Times New Roman"/>
          <w:sz w:val="28"/>
          <w:szCs w:val="28"/>
          <w:lang w:val="uk-UA"/>
        </w:rPr>
      </w:pPr>
    </w:p>
    <w:p w14:paraId="74CC22A5" w14:textId="77777777" w:rsidR="00BE5E47" w:rsidRPr="004E4BD2" w:rsidRDefault="00BE5E47" w:rsidP="00BE5E47">
      <w:pPr>
        <w:pStyle w:val="a9"/>
        <w:spacing w:after="0" w:line="240" w:lineRule="auto"/>
        <w:ind w:left="360"/>
        <w:jc w:val="both"/>
        <w:rPr>
          <w:rFonts w:ascii="Times New Roman" w:hAnsi="Times New Roman" w:cs="Times New Roman"/>
          <w:sz w:val="28"/>
          <w:szCs w:val="28"/>
          <w:lang w:val="uk-UA"/>
        </w:rPr>
      </w:pPr>
      <w:bookmarkStart w:id="1" w:name="_GoBack"/>
      <w:bookmarkEnd w:id="1"/>
    </w:p>
    <w:bookmarkEnd w:id="0"/>
    <w:p w14:paraId="47FD79E8" w14:textId="7A709A05"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BE5E47">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22BAB3EB" w:rsidR="006135CD" w:rsidRPr="00BE5E47" w:rsidRDefault="00BE5E47"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447712A9" w14:textId="3869A17D" w:rsidR="00BE5E47" w:rsidRPr="00BE5E47" w:rsidRDefault="00BE5E47" w:rsidP="00BE5E47">
      <w:pPr>
        <w:rPr>
          <w:rFonts w:ascii="Times New Roman" w:eastAsia="Times New Roman" w:hAnsi="Times New Roman" w:cs="Times New Roman"/>
          <w:b/>
          <w:bCs/>
          <w:color w:val="000000"/>
          <w:sz w:val="24"/>
          <w:szCs w:val="24"/>
          <w:lang w:val="uk-UA"/>
        </w:rPr>
      </w:pPr>
      <w:r w:rsidRPr="00BE5E47">
        <w:rPr>
          <w:rFonts w:ascii="Times New Roman" w:hAnsi="Times New Roman" w:cs="Times New Roman"/>
          <w:b/>
          <w:bCs/>
          <w:sz w:val="24"/>
          <w:szCs w:val="24"/>
          <w:lang w:val="uk-UA"/>
        </w:rPr>
        <w:t>Згідно оригіналу:</w:t>
      </w:r>
    </w:p>
    <w:p w14:paraId="2713A9E6" w14:textId="77777777" w:rsidR="00BE5E47" w:rsidRPr="00BE5E47" w:rsidRDefault="00BE5E47" w:rsidP="00BE5E47">
      <w:pPr>
        <w:tabs>
          <w:tab w:val="left" w:pos="6295"/>
        </w:tabs>
        <w:spacing w:before="207"/>
        <w:rPr>
          <w:rFonts w:ascii="Times New Roman" w:eastAsia="Times New Roman" w:hAnsi="Times New Roman" w:cs="Times New Roman"/>
          <w:b/>
          <w:bCs/>
          <w:sz w:val="24"/>
          <w:szCs w:val="24"/>
          <w:lang w:eastAsia="uk-UA"/>
        </w:rPr>
      </w:pPr>
      <w:proofErr w:type="spellStart"/>
      <w:r w:rsidRPr="00BE5E47">
        <w:rPr>
          <w:rFonts w:ascii="Times New Roman" w:hAnsi="Times New Roman" w:cs="Times New Roman"/>
          <w:b/>
          <w:bCs/>
          <w:sz w:val="24"/>
          <w:szCs w:val="24"/>
        </w:rPr>
        <w:t>Секретар</w:t>
      </w:r>
      <w:proofErr w:type="spellEnd"/>
      <w:r w:rsidRPr="00BE5E47">
        <w:rPr>
          <w:rFonts w:ascii="Times New Roman" w:hAnsi="Times New Roman" w:cs="Times New Roman"/>
          <w:b/>
          <w:bCs/>
          <w:sz w:val="24"/>
          <w:szCs w:val="24"/>
        </w:rPr>
        <w:t xml:space="preserve"> ради           </w:t>
      </w:r>
      <w:r w:rsidRPr="00BE5E47">
        <w:rPr>
          <w:rFonts w:ascii="Times New Roman" w:hAnsi="Times New Roman" w:cs="Times New Roman"/>
          <w:b/>
          <w:bCs/>
          <w:sz w:val="24"/>
          <w:szCs w:val="24"/>
          <w:lang w:val="uk-UA"/>
        </w:rPr>
        <w:t xml:space="preserve">              </w:t>
      </w:r>
      <w:r w:rsidRPr="00BE5E47">
        <w:rPr>
          <w:rFonts w:ascii="Times New Roman" w:hAnsi="Times New Roman" w:cs="Times New Roman"/>
          <w:b/>
          <w:bCs/>
          <w:sz w:val="24"/>
          <w:szCs w:val="24"/>
        </w:rPr>
        <w:t xml:space="preserve">                     </w:t>
      </w:r>
      <w:proofErr w:type="spellStart"/>
      <w:r w:rsidRPr="00BE5E47">
        <w:rPr>
          <w:rFonts w:ascii="Times New Roman" w:hAnsi="Times New Roman" w:cs="Times New Roman"/>
          <w:b/>
          <w:bCs/>
          <w:sz w:val="24"/>
          <w:szCs w:val="24"/>
        </w:rPr>
        <w:t>Ірина</w:t>
      </w:r>
      <w:proofErr w:type="spellEnd"/>
      <w:r w:rsidRPr="00BE5E47">
        <w:rPr>
          <w:rFonts w:ascii="Times New Roman" w:hAnsi="Times New Roman" w:cs="Times New Roman"/>
          <w:b/>
          <w:bCs/>
          <w:sz w:val="24"/>
          <w:szCs w:val="24"/>
        </w:rPr>
        <w:t xml:space="preserve"> РЕПАЛО</w:t>
      </w:r>
    </w:p>
    <w:p w14:paraId="43E4FBDB" w14:textId="77777777" w:rsidR="00BE5E47" w:rsidRPr="0061271D" w:rsidRDefault="00BE5E47" w:rsidP="004E4BD2">
      <w:pPr>
        <w:rPr>
          <w:rFonts w:ascii="Times New Roman" w:hAnsi="Times New Roman" w:cs="Times New Roman"/>
          <w:sz w:val="28"/>
          <w:szCs w:val="28"/>
          <w:lang w:val="uk-UA"/>
        </w:rPr>
      </w:pPr>
    </w:p>
    <w:sectPr w:rsidR="00BE5E47" w:rsidRPr="0061271D" w:rsidSect="00BE5E47">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E2374"/>
    <w:rsid w:val="00BE5E47"/>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BE5E47"/>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2024-10-15T09:45:00Z</cp:lastPrinted>
  <dcterms:created xsi:type="dcterms:W3CDTF">2024-12-30T07:07:00Z</dcterms:created>
  <dcterms:modified xsi:type="dcterms:W3CDTF">2024-12-30T07:07:00Z</dcterms:modified>
</cp:coreProperties>
</file>