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743FC" w14:textId="74562A9D" w:rsidR="00B4094B" w:rsidRPr="00F26538" w:rsidRDefault="007F33E8" w:rsidP="00B4094B">
      <w:pPr>
        <w:pStyle w:val="Ch68"/>
        <w:ind w:left="9411"/>
        <w:rPr>
          <w:w w:val="100"/>
          <w:sz w:val="24"/>
          <w:szCs w:val="24"/>
        </w:rPr>
      </w:pPr>
      <w:r w:rsidRPr="0068758B">
        <w:rPr>
          <w:rFonts w:asciiTheme="minorHAnsi" w:hAnsiTheme="minorHAnsi"/>
          <w:b/>
          <w:bCs/>
          <w:w w:val="100"/>
          <w:sz w:val="24"/>
          <w:szCs w:val="24"/>
          <w:lang w:val="ru-RU"/>
        </w:rPr>
        <w:t xml:space="preserve">                                           </w:t>
      </w:r>
      <w:r w:rsidR="00B4094B" w:rsidRPr="0068758B">
        <w:rPr>
          <w:b/>
          <w:bCs/>
          <w:w w:val="100"/>
          <w:sz w:val="24"/>
          <w:szCs w:val="24"/>
        </w:rPr>
        <w:t>Додаток 6</w:t>
      </w:r>
      <w:r w:rsidR="00B4094B" w:rsidRPr="00F26538">
        <w:rPr>
          <w:w w:val="100"/>
          <w:sz w:val="24"/>
          <w:szCs w:val="24"/>
        </w:rPr>
        <w:t xml:space="preserve"> </w:t>
      </w:r>
      <w:r w:rsidR="00B4094B" w:rsidRPr="00F26538">
        <w:rPr>
          <w:w w:val="100"/>
          <w:sz w:val="24"/>
          <w:szCs w:val="24"/>
        </w:rPr>
        <w:br/>
      </w:r>
      <w:r w:rsidRPr="007F33E8">
        <w:rPr>
          <w:rFonts w:ascii="Times New Roman" w:hAnsi="Times New Roman" w:cs="Times New Roman"/>
          <w:w w:val="100"/>
          <w:sz w:val="24"/>
          <w:szCs w:val="24"/>
        </w:rPr>
        <w:t>д</w:t>
      </w:r>
      <w:r w:rsidR="00B4094B" w:rsidRPr="007F33E8">
        <w:rPr>
          <w:rFonts w:ascii="Times New Roman" w:hAnsi="Times New Roman" w:cs="Times New Roman"/>
          <w:w w:val="100"/>
          <w:sz w:val="24"/>
          <w:szCs w:val="24"/>
        </w:rPr>
        <w:t xml:space="preserve">о  рішення </w:t>
      </w:r>
      <w:r w:rsidRPr="007F33E8">
        <w:rPr>
          <w:rFonts w:ascii="Times New Roman" w:hAnsi="Times New Roman" w:cs="Times New Roman"/>
          <w:w w:val="100"/>
          <w:sz w:val="24"/>
          <w:szCs w:val="24"/>
        </w:rPr>
        <w:t>виконавчого комітету Козятинської міської ради</w:t>
      </w:r>
      <w:r w:rsidR="00B4094B" w:rsidRPr="007F33E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F33E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196C43">
        <w:rPr>
          <w:rFonts w:ascii="Times New Roman" w:hAnsi="Times New Roman" w:cs="Times New Roman"/>
          <w:w w:val="100"/>
          <w:sz w:val="24"/>
          <w:szCs w:val="24"/>
        </w:rPr>
        <w:t xml:space="preserve">    </w:t>
      </w:r>
      <w:r w:rsidRPr="007F33E8">
        <w:rPr>
          <w:rFonts w:ascii="Times New Roman" w:hAnsi="Times New Roman" w:cs="Times New Roman"/>
          <w:w w:val="100"/>
          <w:sz w:val="24"/>
          <w:szCs w:val="24"/>
        </w:rPr>
        <w:t>№       від  ___.12.2025р.</w:t>
      </w:r>
      <w:r w:rsidR="00B4094B" w:rsidRPr="007F33E8">
        <w:rPr>
          <w:w w:val="100"/>
          <w:sz w:val="24"/>
          <w:szCs w:val="24"/>
        </w:rPr>
        <w:br/>
      </w:r>
    </w:p>
    <w:p w14:paraId="72381188" w14:textId="23C221E3" w:rsidR="00B4094B" w:rsidRDefault="00B4094B" w:rsidP="00B4094B">
      <w:pPr>
        <w:pStyle w:val="Ch66"/>
        <w:rPr>
          <w:rFonts w:asciiTheme="minorHAnsi" w:hAnsiTheme="minorHAnsi"/>
          <w:w w:val="100"/>
          <w:sz w:val="24"/>
          <w:szCs w:val="24"/>
        </w:rPr>
      </w:pPr>
      <w:r w:rsidRPr="00C73034">
        <w:rPr>
          <w:rFonts w:ascii="Times New Roman" w:hAnsi="Times New Roman" w:cs="Times New Roman"/>
          <w:bCs w:val="0"/>
          <w:w w:val="100"/>
          <w:sz w:val="24"/>
          <w:szCs w:val="24"/>
        </w:rPr>
        <w:t>О</w:t>
      </w:r>
      <w:r w:rsidR="00594D60" w:rsidRPr="00C73034">
        <w:rPr>
          <w:rFonts w:ascii="Times New Roman" w:hAnsi="Times New Roman" w:cs="Times New Roman"/>
          <w:bCs w:val="0"/>
          <w:w w:val="100"/>
          <w:sz w:val="24"/>
          <w:szCs w:val="24"/>
        </w:rPr>
        <w:t>бсяги</w:t>
      </w:r>
      <w:r w:rsidRPr="00C73034">
        <w:rPr>
          <w:rFonts w:ascii="Times New Roman" w:hAnsi="Times New Roman" w:cs="Times New Roman"/>
          <w:bCs w:val="0"/>
          <w:w w:val="100"/>
          <w:sz w:val="24"/>
          <w:szCs w:val="24"/>
        </w:rPr>
        <w:br/>
      </w:r>
      <w:r w:rsidRPr="0073491B">
        <w:rPr>
          <w:rFonts w:ascii="Times New Roman" w:hAnsi="Times New Roman" w:cs="Times New Roman"/>
          <w:b w:val="0"/>
          <w:w w:val="100"/>
          <w:sz w:val="24"/>
          <w:szCs w:val="24"/>
        </w:rPr>
        <w:t>публічних інвестицій у розрізі публічних інвестиційних про</w:t>
      </w:r>
      <w:r w:rsidR="00594D60" w:rsidRPr="0073491B">
        <w:rPr>
          <w:rFonts w:ascii="Times New Roman" w:hAnsi="Times New Roman" w:cs="Times New Roman"/>
          <w:b w:val="0"/>
          <w:w w:val="100"/>
          <w:sz w:val="24"/>
          <w:szCs w:val="24"/>
        </w:rPr>
        <w:t>є</w:t>
      </w:r>
      <w:r w:rsidRPr="0073491B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ктів </w:t>
      </w:r>
      <w:r w:rsidRPr="0073491B">
        <w:rPr>
          <w:rFonts w:ascii="Times New Roman" w:hAnsi="Times New Roman" w:cs="Times New Roman"/>
          <w:b w:val="0"/>
          <w:w w:val="100"/>
          <w:sz w:val="24"/>
          <w:szCs w:val="24"/>
        </w:rPr>
        <w:br/>
        <w:t>та програм публічних інвестицій</w:t>
      </w:r>
      <w:r w:rsidR="00363DFC">
        <w:rPr>
          <w:rFonts w:ascii="Times New Roman" w:hAnsi="Times New Roman" w:cs="Times New Roman"/>
          <w:b w:val="0"/>
          <w:w w:val="100"/>
          <w:sz w:val="24"/>
          <w:szCs w:val="24"/>
        </w:rPr>
        <w:t xml:space="preserve">  </w:t>
      </w:r>
      <w:r w:rsidRPr="00857437">
        <w:rPr>
          <w:rFonts w:ascii="Times New Roman" w:hAnsi="Times New Roman" w:cs="Times New Roman"/>
          <w:w w:val="100"/>
          <w:sz w:val="24"/>
          <w:szCs w:val="24"/>
        </w:rPr>
        <w:t>у 20</w:t>
      </w:r>
      <w:r w:rsidR="00F6588A" w:rsidRPr="00857437">
        <w:rPr>
          <w:rFonts w:ascii="Times New Roman" w:hAnsi="Times New Roman" w:cs="Times New Roman"/>
          <w:w w:val="100"/>
          <w:sz w:val="24"/>
          <w:szCs w:val="24"/>
        </w:rPr>
        <w:t xml:space="preserve">26 </w:t>
      </w:r>
      <w:r w:rsidRPr="00857437">
        <w:rPr>
          <w:rFonts w:ascii="Times New Roman" w:hAnsi="Times New Roman" w:cs="Times New Roman"/>
          <w:w w:val="100"/>
          <w:sz w:val="24"/>
          <w:szCs w:val="24"/>
        </w:rPr>
        <w:t xml:space="preserve"> році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992"/>
        <w:gridCol w:w="282"/>
        <w:gridCol w:w="710"/>
        <w:gridCol w:w="1559"/>
        <w:gridCol w:w="1560"/>
        <w:gridCol w:w="1275"/>
        <w:gridCol w:w="1134"/>
        <w:gridCol w:w="1418"/>
        <w:gridCol w:w="709"/>
        <w:gridCol w:w="850"/>
        <w:gridCol w:w="851"/>
        <w:gridCol w:w="708"/>
        <w:gridCol w:w="709"/>
      </w:tblGrid>
      <w:tr w:rsidR="001631BB" w:rsidRPr="006D5D07" w14:paraId="61270036" w14:textId="77777777" w:rsidTr="0073491B">
        <w:trPr>
          <w:trHeight w:val="443"/>
        </w:trPr>
        <w:tc>
          <w:tcPr>
            <w:tcW w:w="3968" w:type="dxa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DFE718" w14:textId="13901A56" w:rsidR="001631BB" w:rsidRPr="00BE2C17" w:rsidRDefault="00BE2C17" w:rsidP="00986F70">
            <w:pPr>
              <w:pStyle w:val="Ch67"/>
              <w:jc w:val="center"/>
              <w:rPr>
                <w:w w:val="100"/>
                <w:sz w:val="24"/>
                <w:szCs w:val="24"/>
                <w:u w:val="single"/>
              </w:rPr>
            </w:pPr>
            <w:r w:rsidRPr="00BE2C17">
              <w:rPr>
                <w:rFonts w:asciiTheme="minorHAnsi" w:hAnsiTheme="minorHAnsi"/>
                <w:w w:val="100"/>
                <w:sz w:val="24"/>
                <w:szCs w:val="24"/>
                <w:u w:val="single"/>
              </w:rPr>
              <w:t>0255300000</w:t>
            </w:r>
          </w:p>
          <w:p w14:paraId="5DB15B75" w14:textId="77777777" w:rsidR="001631BB" w:rsidRPr="006D5D07" w:rsidRDefault="001631BB" w:rsidP="00986F70">
            <w:pPr>
              <w:pStyle w:val="StrokeCh6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(код бюджету)</w:t>
            </w:r>
          </w:p>
        </w:tc>
        <w:tc>
          <w:tcPr>
            <w:tcW w:w="11483" w:type="dxa"/>
            <w:gridSpan w:val="11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0E8C3D" w14:textId="77777777" w:rsidR="001631BB" w:rsidRPr="006D5D07" w:rsidRDefault="001631BB" w:rsidP="00986F70">
            <w:pPr>
              <w:pStyle w:val="TABL"/>
              <w:rPr>
                <w:w w:val="100"/>
                <w:sz w:val="24"/>
                <w:szCs w:val="24"/>
              </w:rPr>
            </w:pPr>
            <w:r w:rsidRPr="006D5D07">
              <w:rPr>
                <w:w w:val="100"/>
                <w:sz w:val="24"/>
                <w:szCs w:val="24"/>
              </w:rPr>
              <w:t>(грн)</w:t>
            </w:r>
          </w:p>
        </w:tc>
      </w:tr>
      <w:tr w:rsidR="00B4094B" w:rsidRPr="006D5D07" w14:paraId="21937900" w14:textId="77777777" w:rsidTr="0073491B">
        <w:trPr>
          <w:trHeight w:val="2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E311A" w14:textId="795AAE72" w:rsidR="00B4094B" w:rsidRPr="006D5D07" w:rsidRDefault="00B4094B" w:rsidP="00594D60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№ </w:t>
            </w:r>
            <w:r w:rsidRPr="006D5D07">
              <w:rPr>
                <w:w w:val="100"/>
                <w:sz w:val="20"/>
                <w:szCs w:val="20"/>
              </w:rPr>
              <w:br/>
            </w:r>
            <w:r w:rsidR="00594D60">
              <w:rPr>
                <w:rFonts w:asciiTheme="minorHAnsi" w:hAnsiTheme="minorHAnsi"/>
                <w:w w:val="100"/>
                <w:sz w:val="20"/>
                <w:szCs w:val="20"/>
              </w:rPr>
              <w:t>з</w:t>
            </w:r>
            <w:r w:rsidRPr="006D5D07">
              <w:rPr>
                <w:w w:val="1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2E9307" w14:textId="506186C1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галузі (сектору)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для публічного інвестування/ </w:t>
            </w:r>
            <w:r w:rsidRPr="006D5D07">
              <w:rPr>
                <w:w w:val="100"/>
                <w:sz w:val="20"/>
                <w:szCs w:val="20"/>
              </w:rPr>
              <w:br/>
              <w:t>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кту/ </w:t>
            </w:r>
            <w:r w:rsidRPr="006D5D07">
              <w:rPr>
                <w:w w:val="100"/>
                <w:sz w:val="20"/>
                <w:szCs w:val="20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CB528E" w14:textId="7820C66B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Унікальний ідентифікатор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 / </w:t>
            </w:r>
            <w:r w:rsidRPr="006D5D07">
              <w:rPr>
                <w:w w:val="100"/>
                <w:sz w:val="20"/>
                <w:szCs w:val="20"/>
              </w:rPr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2AD159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Код Програмної класифікації видатків </w:t>
            </w:r>
            <w:r w:rsidRPr="006D5D07">
              <w:rPr>
                <w:w w:val="100"/>
                <w:sz w:val="20"/>
                <w:szCs w:val="20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AE3346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бюджетної програми згідно </w:t>
            </w:r>
            <w:r w:rsidRPr="006D5D07">
              <w:rPr>
                <w:w w:val="100"/>
                <w:sz w:val="20"/>
                <w:szCs w:val="20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677AAA6" w14:textId="77777777" w:rsidR="00B4094B" w:rsidRDefault="00B4094B" w:rsidP="00D347E9">
            <w:pPr>
              <w:pStyle w:val="TableshapkaTABL"/>
              <w:jc w:val="left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 w:rsidRPr="006D5D07">
              <w:rPr>
                <w:w w:val="100"/>
                <w:sz w:val="20"/>
                <w:szCs w:val="20"/>
              </w:rPr>
              <w:br/>
              <w:t>відповідального виконавця</w:t>
            </w:r>
          </w:p>
          <w:p w14:paraId="2FF1EC82" w14:textId="360E1CE7" w:rsidR="00BE2C17" w:rsidRPr="00BE2C17" w:rsidRDefault="00BE2C17" w:rsidP="00D347E9">
            <w:pPr>
              <w:pStyle w:val="TableshapkaTABL"/>
              <w:jc w:val="left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F0AF62A" w14:textId="5CDCE1CC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Період реалізації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29947" w14:textId="2DB35674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Загальна вартість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0F018D" w14:textId="3999A5CC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Обсяг бюджетних коштів, спрямованих </w:t>
            </w:r>
            <w:r w:rsidRPr="006D5D07">
              <w:rPr>
                <w:w w:val="100"/>
                <w:sz w:val="20"/>
                <w:szCs w:val="20"/>
              </w:rPr>
              <w:br/>
              <w:t>на реалізацію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у 20</w:t>
            </w:r>
            <w:r w:rsidR="00DA6AED">
              <w:rPr>
                <w:rFonts w:asciiTheme="minorHAnsi" w:hAnsiTheme="minorHAnsi"/>
                <w:w w:val="100"/>
                <w:sz w:val="20"/>
                <w:szCs w:val="20"/>
              </w:rPr>
              <w:t xml:space="preserve">26 </w:t>
            </w:r>
            <w:r w:rsidRPr="006D5D07">
              <w:rPr>
                <w:w w:val="100"/>
                <w:sz w:val="20"/>
                <w:szCs w:val="20"/>
              </w:rPr>
              <w:t xml:space="preserve"> році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B400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 тому числі за рахунок:</w:t>
            </w:r>
          </w:p>
        </w:tc>
      </w:tr>
      <w:tr w:rsidR="00B4094B" w:rsidRPr="006D5D07" w14:paraId="0CFA9011" w14:textId="77777777" w:rsidTr="00517ABE">
        <w:trPr>
          <w:trHeight w:val="277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A8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2D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65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6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3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26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16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FE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E6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E386D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B7FD5B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87F6873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D6B5D4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місцевих запозичень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0A6CBE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інших джерел</w:t>
            </w:r>
          </w:p>
        </w:tc>
      </w:tr>
      <w:tr w:rsidR="00B4094B" w:rsidRPr="006D5D07" w14:paraId="4AA34120" w14:textId="77777777" w:rsidTr="0073491B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3E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17FA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B12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B5206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6B21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8E7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A70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45F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DB69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E951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AB2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ECF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C614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CF0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14</w:t>
            </w:r>
          </w:p>
        </w:tc>
      </w:tr>
      <w:tr w:rsidR="00B4094B" w:rsidRPr="006D5D07" w14:paraId="7574BACB" w14:textId="77777777" w:rsidTr="0073491B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37D2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345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Галузь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ADAD5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A0323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6FC73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FC47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FEF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46F15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681F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055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B03A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A26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AD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F82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4ABEF6E3" w14:textId="77777777" w:rsidTr="0073491B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EFAA7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 xml:space="preserve">1.1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2AAB8" w14:textId="5E17853A" w:rsidR="00B4094B" w:rsidRPr="006D5D07" w:rsidRDefault="00B4094B" w:rsidP="00491984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Про</w:t>
            </w:r>
            <w:r w:rsidR="00491984" w:rsidRPr="00491984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</w:t>
            </w:r>
            <w:r w:rsidRPr="006D5D07">
              <w:rPr>
                <w:spacing w:val="0"/>
                <w:sz w:val="20"/>
                <w:szCs w:val="20"/>
              </w:rPr>
              <w:t>кт / програма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6C045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FAA51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5B30D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92DA7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3811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0C06E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0BB9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8996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18ADD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90B9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E686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F7713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31195A2D" w14:textId="77777777" w:rsidTr="0073491B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24D3E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9F0C8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6F767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E26F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90DEB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7E1D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EC2B4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03A93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3E24F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DC06D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BD34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49DFC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7DB51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85C4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1FE203C3" w14:textId="77777777" w:rsidTr="0073491B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E2C74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DC47A4" w14:textId="511E01D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53A5D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CEF2F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0990B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C12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04AA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AC8FA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EFEB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E634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2BE68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F771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9A3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F8F8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01F35EA7" w14:textId="77777777" w:rsidTr="0073491B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721E3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D755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B7DC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A66E9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D961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224D2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B6A2D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AAE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76FE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BED3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649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DA8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59C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36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A50E008" w14:textId="77777777" w:rsidR="00B7658E" w:rsidRDefault="00B7658E" w:rsidP="00F40894">
      <w:pPr>
        <w:ind w:left="2124"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7AA2005" w14:textId="77777777" w:rsidR="00535EE8" w:rsidRDefault="00535EE8" w:rsidP="00F40894">
      <w:pPr>
        <w:ind w:left="2124"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D9764B0" w14:textId="43B7AF12" w:rsidR="00ED4B2D" w:rsidRPr="00065EC5" w:rsidRDefault="005E68F1" w:rsidP="006B7DF1">
      <w:pPr>
        <w:ind w:left="70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Начальник фінансового управління</w:t>
      </w:r>
      <w:r w:rsidR="003D5881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791BE3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="001D42A8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  <w:r w:rsidR="00E128BE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Світлана ВЕЛЬГУС</w:t>
      </w:r>
    </w:p>
    <w:sectPr w:rsidR="00ED4B2D" w:rsidRPr="00065EC5" w:rsidSect="001631BB">
      <w:pgSz w:w="16838" w:h="11906" w:orient="landscape"/>
      <w:pgMar w:top="567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FD984" w14:textId="77777777" w:rsidR="00C35414" w:rsidRDefault="00C35414" w:rsidP="00F26538">
      <w:pPr>
        <w:spacing w:after="0" w:line="240" w:lineRule="auto"/>
      </w:pPr>
      <w:r>
        <w:separator/>
      </w:r>
    </w:p>
  </w:endnote>
  <w:endnote w:type="continuationSeparator" w:id="0">
    <w:p w14:paraId="68C34A29" w14:textId="77777777" w:rsidR="00C35414" w:rsidRDefault="00C35414" w:rsidP="00F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F292A" w14:textId="77777777" w:rsidR="00C35414" w:rsidRDefault="00C35414" w:rsidP="00F26538">
      <w:pPr>
        <w:spacing w:after="0" w:line="240" w:lineRule="auto"/>
      </w:pPr>
      <w:r>
        <w:separator/>
      </w:r>
    </w:p>
  </w:footnote>
  <w:footnote w:type="continuationSeparator" w:id="0">
    <w:p w14:paraId="11691BFF" w14:textId="77777777" w:rsidR="00C35414" w:rsidRDefault="00C35414" w:rsidP="00F26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4B"/>
    <w:rsid w:val="00014163"/>
    <w:rsid w:val="00043E80"/>
    <w:rsid w:val="00054FAE"/>
    <w:rsid w:val="00064CDA"/>
    <w:rsid w:val="00065EC5"/>
    <w:rsid w:val="00087CBA"/>
    <w:rsid w:val="000D0827"/>
    <w:rsid w:val="00133490"/>
    <w:rsid w:val="00153D51"/>
    <w:rsid w:val="001631BB"/>
    <w:rsid w:val="00181868"/>
    <w:rsid w:val="00196C43"/>
    <w:rsid w:val="001A2458"/>
    <w:rsid w:val="001D42A8"/>
    <w:rsid w:val="00271D05"/>
    <w:rsid w:val="00283074"/>
    <w:rsid w:val="002D61DC"/>
    <w:rsid w:val="00363DFC"/>
    <w:rsid w:val="00393F90"/>
    <w:rsid w:val="003D5881"/>
    <w:rsid w:val="003F7DE9"/>
    <w:rsid w:val="004572AE"/>
    <w:rsid w:val="00491984"/>
    <w:rsid w:val="004A3CD6"/>
    <w:rsid w:val="004A55A6"/>
    <w:rsid w:val="00517ABE"/>
    <w:rsid w:val="00535EE8"/>
    <w:rsid w:val="00594D60"/>
    <w:rsid w:val="005B4342"/>
    <w:rsid w:val="005E4C12"/>
    <w:rsid w:val="005E68F1"/>
    <w:rsid w:val="00673690"/>
    <w:rsid w:val="0068758B"/>
    <w:rsid w:val="006B7DF1"/>
    <w:rsid w:val="006D5D07"/>
    <w:rsid w:val="0073491B"/>
    <w:rsid w:val="00762458"/>
    <w:rsid w:val="00784E74"/>
    <w:rsid w:val="00791BE3"/>
    <w:rsid w:val="007F33E8"/>
    <w:rsid w:val="00857437"/>
    <w:rsid w:val="00A2005F"/>
    <w:rsid w:val="00A90500"/>
    <w:rsid w:val="00B4094B"/>
    <w:rsid w:val="00B7658E"/>
    <w:rsid w:val="00BC5D48"/>
    <w:rsid w:val="00BE2C17"/>
    <w:rsid w:val="00C0389C"/>
    <w:rsid w:val="00C35414"/>
    <w:rsid w:val="00C73034"/>
    <w:rsid w:val="00CC69BB"/>
    <w:rsid w:val="00CE5A88"/>
    <w:rsid w:val="00CE6A75"/>
    <w:rsid w:val="00CF482F"/>
    <w:rsid w:val="00D347E9"/>
    <w:rsid w:val="00D62B42"/>
    <w:rsid w:val="00DA6AED"/>
    <w:rsid w:val="00E128BE"/>
    <w:rsid w:val="00E331EB"/>
    <w:rsid w:val="00E86F58"/>
    <w:rsid w:val="00ED4B2D"/>
    <w:rsid w:val="00F26538"/>
    <w:rsid w:val="00F40894"/>
    <w:rsid w:val="00F6588A"/>
    <w:rsid w:val="00F86221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1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4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40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B4094B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B4094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B4094B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B4094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B4094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40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rsid w:val="00B4094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4094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3"/>
    <w:uiPriority w:val="99"/>
    <w:rsid w:val="00B4094B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B4094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538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rsid w:val="00ED4B2D"/>
    <w:rPr>
      <w:i/>
      <w:iCs/>
      <w:color w:val="000000"/>
    </w:rPr>
  </w:style>
  <w:style w:type="character" w:customStyle="1" w:styleId="st131">
    <w:name w:val="st131"/>
    <w:uiPriority w:val="99"/>
    <w:rsid w:val="00ED4B2D"/>
    <w:rPr>
      <w:i/>
      <w:iCs/>
      <w:color w:val="0000FF"/>
    </w:rPr>
  </w:style>
  <w:style w:type="character" w:customStyle="1" w:styleId="st46">
    <w:name w:val="st46"/>
    <w:uiPriority w:val="99"/>
    <w:rsid w:val="00ED4B2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2025-12-05T06:39:00Z</dcterms:created>
  <dcterms:modified xsi:type="dcterms:W3CDTF">2025-12-05T06:39:00Z</dcterms:modified>
</cp:coreProperties>
</file>