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5D59C" w14:textId="0FB44E23" w:rsidR="006B5CA9" w:rsidRDefault="006B5CA9" w:rsidP="006B5CA9">
      <w:pPr>
        <w:rPr>
          <w:b/>
          <w:noProof/>
          <w:sz w:val="32"/>
          <w:szCs w:val="32"/>
          <w:lang w:eastAsia="ru-RU"/>
        </w:rPr>
      </w:pPr>
      <w:r>
        <w:rPr>
          <w:b/>
          <w:noProof/>
          <w:sz w:val="32"/>
          <w:szCs w:val="32"/>
          <w:lang w:val="ru-RU"/>
        </w:rPr>
        <w:t xml:space="preserve">                                         </w:t>
      </w:r>
      <w:r>
        <w:rPr>
          <w:b/>
          <w:noProof/>
          <w:sz w:val="32"/>
          <w:szCs w:val="32"/>
        </w:rPr>
        <w:t xml:space="preserve">     </w:t>
      </w:r>
      <w:r>
        <w:rPr>
          <w:b/>
          <w:noProof/>
          <w:sz w:val="32"/>
          <w:szCs w:val="32"/>
        </w:rPr>
        <w:drawing>
          <wp:inline distT="0" distB="0" distL="0" distR="0" wp14:anchorId="74C17DD9" wp14:editId="61CCFA89">
            <wp:extent cx="5810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14:paraId="00E08B2E" w14:textId="77777777" w:rsidR="006B5CA9" w:rsidRDefault="006B5CA9" w:rsidP="006B5CA9">
      <w:pPr>
        <w:pStyle w:val="a3"/>
        <w:rPr>
          <w:b/>
          <w:noProof/>
        </w:rPr>
      </w:pPr>
      <w:r>
        <w:rPr>
          <w:b/>
          <w:noProof/>
        </w:rPr>
        <w:t xml:space="preserve">                                                                                        </w:t>
      </w:r>
    </w:p>
    <w:p w14:paraId="41481E74" w14:textId="77777777" w:rsidR="006B5CA9" w:rsidRDefault="006B5CA9" w:rsidP="006B5CA9">
      <w:pPr>
        <w:pStyle w:val="a3"/>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06C53192" w14:textId="77777777" w:rsidR="006B5CA9" w:rsidRDefault="006B5CA9" w:rsidP="006B5CA9">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560B5C6B" w14:textId="77777777" w:rsidR="006B5CA9" w:rsidRDefault="006B5CA9" w:rsidP="006B5CA9">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0CE55F6C" w14:textId="77777777" w:rsidR="006B5CA9" w:rsidRDefault="006B5CA9" w:rsidP="006B5CA9">
      <w:pPr>
        <w:pStyle w:val="a3"/>
        <w:rPr>
          <w:rFonts w:ascii="Times New Roman" w:hAnsi="Times New Roman"/>
          <w:b/>
          <w:sz w:val="28"/>
          <w:szCs w:val="28"/>
        </w:rPr>
      </w:pPr>
    </w:p>
    <w:p w14:paraId="568A70F3" w14:textId="3F2DABA7" w:rsidR="006B5CA9" w:rsidRDefault="006B5CA9" w:rsidP="006B5CA9">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412</w:t>
      </w:r>
    </w:p>
    <w:p w14:paraId="181BF565" w14:textId="77777777" w:rsidR="006B5CA9" w:rsidRDefault="006B5CA9" w:rsidP="006B5CA9">
      <w:pPr>
        <w:pStyle w:val="1"/>
      </w:pPr>
    </w:p>
    <w:p w14:paraId="3161D3AE" w14:textId="573AB9C7" w:rsidR="00DA57D4" w:rsidRPr="00FD77EE" w:rsidRDefault="00DA57D4">
      <w:pPr>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 загиблого військовослужбовця Баглая Владислава Олександровича</w:t>
      </w:r>
    </w:p>
    <w:p w14:paraId="26A999EE" w14:textId="4A5D4B7F"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20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24.12.2021р. №715-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487128CB"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на поховання загиблого </w:t>
      </w:r>
      <w:r w:rsidR="0064066B" w:rsidRPr="00FD77EE">
        <w:rPr>
          <w:rFonts w:ascii="Times New Roman" w:hAnsi="Times New Roman"/>
          <w:sz w:val="24"/>
          <w:szCs w:val="24"/>
        </w:rPr>
        <w:t>військовослужбовця-Баглая Владислава Олександровича- 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Бугайчка</w:t>
      </w:r>
      <w:proofErr w:type="spellEnd"/>
      <w:r w:rsidR="0064066B" w:rsidRPr="00FD77EE">
        <w:rPr>
          <w:rFonts w:ascii="Times New Roman" w:hAnsi="Times New Roman"/>
          <w:sz w:val="24"/>
          <w:szCs w:val="24"/>
        </w:rPr>
        <w:t xml:space="preserve"> Сергія Анатолійовича, на суму 8950,00 (вісім тисяч дев’ятсот п’ятдесят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6B110BBD"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16DA6"/>
    <w:rsid w:val="00381681"/>
    <w:rsid w:val="0064066B"/>
    <w:rsid w:val="006B5CA9"/>
    <w:rsid w:val="00CE2EB9"/>
    <w:rsid w:val="00DA57D4"/>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qFormat/>
    <w:rsid w:val="006B5CA9"/>
    <w:pPr>
      <w:keepNext/>
      <w:spacing w:after="0" w:line="240" w:lineRule="auto"/>
      <w:jc w:val="center"/>
      <w:outlineLvl w:val="0"/>
    </w:pPr>
    <w:rPr>
      <w:rFonts w:ascii="Times New Roman" w:hAnsi="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rsid w:val="006B5CA9"/>
    <w:rPr>
      <w:rFonts w:ascii="Times New Roman" w:eastAsia="Times New Roman" w:hAnsi="Times New Roman" w:cs="Times New Roman"/>
      <w:bCs/>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023482822">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dcterms:created xsi:type="dcterms:W3CDTF">2023-12-27T14:56:00Z</dcterms:created>
  <dcterms:modified xsi:type="dcterms:W3CDTF">2023-12-28T14:07:00Z</dcterms:modified>
</cp:coreProperties>
</file>