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B0E5D" w14:textId="6F619199" w:rsidR="00716695" w:rsidRPr="00716695" w:rsidRDefault="00716695" w:rsidP="00716695">
      <w:pPr>
        <w:ind w:left="4111"/>
        <w:rPr>
          <w:rStyle w:val="ab"/>
          <w:b/>
          <w:i w:val="0"/>
          <w:iCs w:val="0"/>
          <w:sz w:val="28"/>
          <w:szCs w:val="28"/>
          <w:lang w:eastAsia="ru-RU"/>
        </w:rPr>
      </w:pPr>
      <w:r w:rsidRPr="00716695">
        <w:rPr>
          <w:noProof/>
          <w:lang w:eastAsia="ru-RU"/>
        </w:rPr>
        <mc:AlternateContent>
          <mc:Choice Requires="wps">
            <w:drawing>
              <wp:anchor distT="0" distB="0" distL="114300" distR="114300" simplePos="0" relativeHeight="251658240" behindDoc="0" locked="0" layoutInCell="1" allowOverlap="1" wp14:anchorId="1DE2F892" wp14:editId="0C3BDB87">
                <wp:simplePos x="0" y="0"/>
                <wp:positionH relativeFrom="column">
                  <wp:posOffset>4340225</wp:posOffset>
                </wp:positionH>
                <wp:positionV relativeFrom="paragraph">
                  <wp:posOffset>2540</wp:posOffset>
                </wp:positionV>
                <wp:extent cx="1828800" cy="3143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5FDD5" w14:textId="77777777" w:rsidR="00716695" w:rsidRDefault="00716695" w:rsidP="00716695">
                            <w:pPr>
                              <w:rPr>
                                <w:b/>
                                <w:sz w:val="28"/>
                                <w:szCs w:val="28"/>
                              </w:rPr>
                            </w:pPr>
                          </w:p>
                          <w:p w14:paraId="1FE79066" w14:textId="77777777" w:rsidR="00716695" w:rsidRDefault="00716695" w:rsidP="00716695">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2F892" id="_x0000_t202" coordsize="21600,21600" o:spt="202" path="m,l,21600r21600,l21600,xe">
                <v:stroke joinstyle="miter"/>
                <v:path gradientshapeok="t" o:connecttype="rect"/>
              </v:shapetype>
              <v:shape id="Поле 2" o:spid="_x0000_s1026" type="#_x0000_t202" style="position:absolute;left:0;text-align:left;margin-left:341.75pt;margin-top:.2pt;width:2in;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kJEgIAAO8DAAAOAAAAZHJzL2Uyb0RvYy54bWysU12O0zAQfkfiDpbfadpsF7pR09XSVRHS&#10;8iPtcgDHcRKLxGPGbpNyGU6xT0icoUdi7HRLgTdEHixPZuab+b4ZL6+HrmU7hU6DyflsMuVMGQml&#10;NnXOPz1sXiw4c16YUrRgVM73yvHr1fNny95mKoUG2lIhIxDjst7mvPHeZkniZKM64SZglSFnBdgJ&#10;TybWSYmiJ/SuTdLp9GXSA5YWQSrn6O/t6OSriF9VSvoPVeWUZ23OqTcfT4xnEc5ktRRZjcI2Wh7b&#10;EP/QRSe0oaInqFvhBdui/guq0xLBQeUnEroEqkpLFTkQm9n0Dzb3jbAqciFxnD3J5P4frHy/+4hM&#10;lzlPOTOioxEdvh1+HL4fHlka1Omtyyjo3lKYH17DQFOOTJ29A/nZMQPrRpha3SBC3yhRUnezkJmc&#10;pY44LoAU/TsoqYzYeohAQ4VdkI7EYIROU9qfJqMGz2QouUgXiym5JPkuZvOL9DKWENlTtkXn3yjo&#10;WLjkHGnyEV3s7pwP3YjsKSQUc9DqcqPbNhpYF+sW2U7Qlmzid0T/Law1IdhASBsRw59IMzAbOfqh&#10;GI6yFVDuiTDCuHX0SujSAH7lrKeNy7n7shWoOGvfGhLtajafhxWNxvzyVUoGnnuKc48wkqBy7jkb&#10;r2s/rvXWoq4bqjSOycANCV3pqEGYyNjVsW/aqijN8QWEtT23Y9Svd7r6CQAA//8DAFBLAwQUAAYA&#10;CAAAACEAd1nOENoAAAAHAQAADwAAAGRycy9kb3ducmV2LnhtbEyOwU6DQBRF9yb+w+SZuDF2qLZQ&#10;kKFRE43b1n7AA16ByLwhzLTQv/e5ssuTe3Pvybez7dWZRt85NrBcRKCIK1d33Bg4fH88bkD5gFxj&#10;75gMXMjDtri9yTGr3cQ7Ou9Do2SEfYYG2hCGTGtftWTRL9xALNnRjRaD4NjoesRJxm2vn6Io1hY7&#10;locWB3pvqfrZn6yB49f0sE6n8jMckt0qfsMuKd3FmPu7+fUFVKA5/JfhT1/UoRCn0p249qo3EG+e&#10;11I1sAIlcZosBUvBNAVd5Prav/gFAAD//wMAUEsBAi0AFAAGAAgAAAAhALaDOJL+AAAA4QEAABMA&#10;AAAAAAAAAAAAAAAAAAAAAFtDb250ZW50X1R5cGVzXS54bWxQSwECLQAUAAYACAAAACEAOP0h/9YA&#10;AACUAQAACwAAAAAAAAAAAAAAAAAvAQAAX3JlbHMvLnJlbHNQSwECLQAUAAYACAAAACEATqoJCRIC&#10;AADvAwAADgAAAAAAAAAAAAAAAAAuAgAAZHJzL2Uyb0RvYy54bWxQSwECLQAUAAYACAAAACEAd1nO&#10;ENoAAAAHAQAADwAAAAAAAAAAAAAAAABsBAAAZHJzL2Rvd25yZXYueG1sUEsFBgAAAAAEAAQA8wAA&#10;AHMFAAAAAA==&#10;" stroked="f">
                <v:textbox>
                  <w:txbxContent>
                    <w:p w14:paraId="2B05FDD5" w14:textId="77777777" w:rsidR="00716695" w:rsidRDefault="00716695" w:rsidP="00716695">
                      <w:pPr>
                        <w:rPr>
                          <w:b/>
                          <w:sz w:val="28"/>
                          <w:szCs w:val="28"/>
                        </w:rPr>
                      </w:pPr>
                    </w:p>
                    <w:p w14:paraId="1FE79066" w14:textId="77777777" w:rsidR="00716695" w:rsidRDefault="00716695" w:rsidP="00716695">
                      <w:pPr>
                        <w:rPr>
                          <w:sz w:val="28"/>
                          <w:szCs w:val="28"/>
                        </w:rPr>
                      </w:pPr>
                    </w:p>
                  </w:txbxContent>
                </v:textbox>
              </v:shape>
            </w:pict>
          </mc:Fallback>
        </mc:AlternateContent>
      </w:r>
      <w:r w:rsidRPr="00716695">
        <w:rPr>
          <w:b/>
          <w:noProof/>
          <w:color w:val="404040"/>
          <w:sz w:val="28"/>
          <w:szCs w:val="28"/>
        </w:rPr>
        <w:t xml:space="preserve">   </w:t>
      </w:r>
      <w:r w:rsidRPr="00716695">
        <w:rPr>
          <w:b/>
          <w:noProof/>
          <w:color w:val="404040"/>
          <w:sz w:val="28"/>
          <w:szCs w:val="28"/>
        </w:rPr>
        <w:drawing>
          <wp:inline distT="0" distB="0" distL="0" distR="0" wp14:anchorId="2766BA4E" wp14:editId="0A5B1848">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D52B1FF" w14:textId="77777777" w:rsidR="00716695" w:rsidRPr="00716695" w:rsidRDefault="00716695" w:rsidP="00716695">
      <w:pPr>
        <w:pStyle w:val="aa"/>
        <w:jc w:val="center"/>
        <w:rPr>
          <w:rStyle w:val="ab"/>
          <w:b/>
          <w:i w:val="0"/>
          <w:iCs w:val="0"/>
          <w:sz w:val="28"/>
          <w:szCs w:val="28"/>
        </w:rPr>
      </w:pPr>
      <w:r w:rsidRPr="00716695">
        <w:rPr>
          <w:rStyle w:val="ab"/>
          <w:b/>
          <w:i w:val="0"/>
          <w:iCs w:val="0"/>
          <w:sz w:val="28"/>
          <w:szCs w:val="28"/>
        </w:rPr>
        <w:t>КОЗЯТИНСЬКА  МІСЬКА  РАДА  ВІННИЦЬКОЇ  ОБЛАСТІ</w:t>
      </w:r>
    </w:p>
    <w:p w14:paraId="38833D8F" w14:textId="77777777" w:rsidR="00716695" w:rsidRPr="00716695" w:rsidRDefault="00716695" w:rsidP="00716695">
      <w:pPr>
        <w:pStyle w:val="aa"/>
        <w:jc w:val="center"/>
        <w:rPr>
          <w:rStyle w:val="ab"/>
          <w:b/>
          <w:i w:val="0"/>
          <w:iCs w:val="0"/>
          <w:sz w:val="28"/>
          <w:szCs w:val="28"/>
        </w:rPr>
      </w:pPr>
      <w:r w:rsidRPr="00716695">
        <w:rPr>
          <w:rStyle w:val="ab"/>
          <w:b/>
          <w:i w:val="0"/>
          <w:iCs w:val="0"/>
          <w:sz w:val="28"/>
          <w:szCs w:val="28"/>
        </w:rPr>
        <w:t>ВИКОНАВЧИЙ КОМІТЕТ</w:t>
      </w:r>
    </w:p>
    <w:p w14:paraId="1DDD5A16" w14:textId="77777777" w:rsidR="00716695" w:rsidRPr="00716695" w:rsidRDefault="00716695" w:rsidP="00716695">
      <w:pPr>
        <w:pStyle w:val="aa"/>
        <w:jc w:val="center"/>
        <w:rPr>
          <w:rStyle w:val="ab"/>
          <w:b/>
          <w:i w:val="0"/>
          <w:iCs w:val="0"/>
          <w:sz w:val="28"/>
          <w:szCs w:val="28"/>
        </w:rPr>
      </w:pPr>
      <w:r w:rsidRPr="00716695">
        <w:rPr>
          <w:rStyle w:val="ab"/>
          <w:b/>
          <w:i w:val="0"/>
          <w:iCs w:val="0"/>
          <w:sz w:val="28"/>
          <w:szCs w:val="28"/>
        </w:rPr>
        <w:t xml:space="preserve">Р І Ш Е Н </w:t>
      </w:r>
      <w:proofErr w:type="spellStart"/>
      <w:r w:rsidRPr="00716695">
        <w:rPr>
          <w:rStyle w:val="ab"/>
          <w:b/>
          <w:i w:val="0"/>
          <w:iCs w:val="0"/>
          <w:sz w:val="28"/>
          <w:szCs w:val="28"/>
        </w:rPr>
        <w:t>Н</w:t>
      </w:r>
      <w:proofErr w:type="spellEnd"/>
      <w:r w:rsidRPr="00716695">
        <w:rPr>
          <w:rStyle w:val="ab"/>
          <w:b/>
          <w:i w:val="0"/>
          <w:iCs w:val="0"/>
          <w:sz w:val="28"/>
          <w:szCs w:val="28"/>
        </w:rPr>
        <w:t xml:space="preserve"> Я</w:t>
      </w:r>
    </w:p>
    <w:p w14:paraId="4FD5CE3D" w14:textId="77777777" w:rsidR="00716695" w:rsidRPr="00716695" w:rsidRDefault="00716695" w:rsidP="00716695">
      <w:pPr>
        <w:pStyle w:val="aa"/>
        <w:jc w:val="center"/>
        <w:rPr>
          <w:rStyle w:val="ab"/>
          <w:b/>
          <w:i w:val="0"/>
          <w:iCs w:val="0"/>
          <w:sz w:val="28"/>
          <w:szCs w:val="28"/>
        </w:rPr>
      </w:pPr>
    </w:p>
    <w:p w14:paraId="5855E89A" w14:textId="007A961B" w:rsidR="00716695" w:rsidRPr="00716695" w:rsidRDefault="00716695" w:rsidP="00716695">
      <w:pPr>
        <w:pStyle w:val="a8"/>
        <w:spacing w:before="120"/>
        <w:ind w:left="567" w:right="708" w:hanging="567"/>
        <w:rPr>
          <w:sz w:val="32"/>
          <w:szCs w:val="32"/>
          <w:u w:val="single"/>
          <w:lang w:val="uk-UA"/>
        </w:rPr>
      </w:pPr>
      <w:r w:rsidRPr="00716695">
        <w:rPr>
          <w:rStyle w:val="ab"/>
          <w:b/>
          <w:i w:val="0"/>
          <w:iCs w:val="0"/>
          <w:sz w:val="32"/>
          <w:szCs w:val="32"/>
          <w:u w:val="single"/>
          <w:lang w:val="uk-UA"/>
        </w:rPr>
        <w:t>02</w:t>
      </w:r>
      <w:r w:rsidRPr="00716695">
        <w:rPr>
          <w:rStyle w:val="ab"/>
          <w:b/>
          <w:i w:val="0"/>
          <w:iCs w:val="0"/>
          <w:sz w:val="32"/>
          <w:szCs w:val="32"/>
          <w:u w:val="single"/>
          <w:lang w:val="ru-RU"/>
        </w:rPr>
        <w:t>.0</w:t>
      </w:r>
      <w:r w:rsidRPr="00716695">
        <w:rPr>
          <w:rStyle w:val="ab"/>
          <w:b/>
          <w:i w:val="0"/>
          <w:iCs w:val="0"/>
          <w:sz w:val="32"/>
          <w:szCs w:val="32"/>
          <w:u w:val="single"/>
          <w:lang w:val="uk-UA"/>
        </w:rPr>
        <w:t>9</w:t>
      </w:r>
      <w:r w:rsidRPr="00716695">
        <w:rPr>
          <w:rStyle w:val="ab"/>
          <w:b/>
          <w:i w:val="0"/>
          <w:iCs w:val="0"/>
          <w:sz w:val="32"/>
          <w:szCs w:val="32"/>
          <w:u w:val="single"/>
          <w:lang w:val="ru-RU"/>
        </w:rPr>
        <w:t>.2025</w:t>
      </w:r>
      <w:r w:rsidRPr="00716695">
        <w:rPr>
          <w:rStyle w:val="ab"/>
          <w:b/>
          <w:i w:val="0"/>
          <w:iCs w:val="0"/>
          <w:sz w:val="32"/>
          <w:szCs w:val="32"/>
          <w:lang w:val="ru-RU"/>
        </w:rPr>
        <w:t xml:space="preserve"> № </w:t>
      </w:r>
      <w:r w:rsidRPr="00716695">
        <w:rPr>
          <w:rStyle w:val="ab"/>
          <w:b/>
          <w:i w:val="0"/>
          <w:iCs w:val="0"/>
          <w:sz w:val="32"/>
          <w:szCs w:val="32"/>
          <w:u w:val="single"/>
          <w:lang w:val="ru-RU"/>
        </w:rPr>
        <w:t>279</w:t>
      </w:r>
    </w:p>
    <w:p w14:paraId="3764B9BC" w14:textId="77777777" w:rsidR="00C55D67" w:rsidRDefault="00C55D67" w:rsidP="00C55D67">
      <w:pPr>
        <w:pStyle w:val="a3"/>
        <w:rPr>
          <w:sz w:val="20"/>
        </w:rPr>
      </w:pPr>
    </w:p>
    <w:p w14:paraId="2E36440E" w14:textId="77777777" w:rsidR="004B1711" w:rsidRPr="004875A8" w:rsidRDefault="004B1711" w:rsidP="004B1711">
      <w:pPr>
        <w:autoSpaceDE w:val="0"/>
        <w:autoSpaceDN w:val="0"/>
        <w:adjustRightInd w:val="0"/>
        <w:ind w:right="5527"/>
        <w:jc w:val="both"/>
        <w:rPr>
          <w:b/>
          <w:sz w:val="28"/>
          <w:szCs w:val="28"/>
        </w:rPr>
      </w:pPr>
      <w:r w:rsidRPr="004B1711">
        <w:rPr>
          <w:b/>
          <w:sz w:val="28"/>
          <w:szCs w:val="28"/>
        </w:rPr>
        <w:t>Про пере</w:t>
      </w:r>
      <w:r w:rsidR="004875A8">
        <w:rPr>
          <w:b/>
          <w:sz w:val="28"/>
          <w:szCs w:val="28"/>
          <w:lang w:val="ru-RU"/>
        </w:rPr>
        <w:t>л</w:t>
      </w:r>
      <w:proofErr w:type="spellStart"/>
      <w:r w:rsidR="004875A8">
        <w:rPr>
          <w:b/>
          <w:sz w:val="28"/>
          <w:szCs w:val="28"/>
        </w:rPr>
        <w:t>ік</w:t>
      </w:r>
      <w:proofErr w:type="spellEnd"/>
      <w:r w:rsidR="004875A8">
        <w:rPr>
          <w:b/>
          <w:sz w:val="28"/>
          <w:szCs w:val="28"/>
        </w:rPr>
        <w:t xml:space="preserve"> заходів, які будуть проводитись </w:t>
      </w:r>
      <w:r w:rsidR="00B24AF9">
        <w:rPr>
          <w:b/>
          <w:sz w:val="28"/>
          <w:szCs w:val="28"/>
        </w:rPr>
        <w:t>за рахунок коштів</w:t>
      </w:r>
      <w:r w:rsidR="004875A8">
        <w:rPr>
          <w:b/>
          <w:sz w:val="28"/>
          <w:szCs w:val="28"/>
        </w:rPr>
        <w:t xml:space="preserve"> резервного фонду</w:t>
      </w:r>
    </w:p>
    <w:p w14:paraId="72DD8FFE" w14:textId="77777777" w:rsidR="004B1711" w:rsidRPr="004B1711" w:rsidRDefault="004B1711" w:rsidP="004B1711">
      <w:pPr>
        <w:autoSpaceDE w:val="0"/>
        <w:autoSpaceDN w:val="0"/>
        <w:adjustRightInd w:val="0"/>
        <w:ind w:right="5527"/>
        <w:jc w:val="both"/>
        <w:rPr>
          <w:b/>
          <w:sz w:val="28"/>
          <w:szCs w:val="28"/>
        </w:rPr>
      </w:pPr>
    </w:p>
    <w:p w14:paraId="38EA0B58" w14:textId="7B2CCC29" w:rsidR="001E772D" w:rsidRPr="0064377E" w:rsidRDefault="00B9516B" w:rsidP="004B1711">
      <w:pPr>
        <w:autoSpaceDE w:val="0"/>
        <w:autoSpaceDN w:val="0"/>
        <w:adjustRightInd w:val="0"/>
        <w:ind w:firstLine="851"/>
        <w:jc w:val="both"/>
        <w:rPr>
          <w:sz w:val="28"/>
          <w:szCs w:val="28"/>
        </w:rPr>
      </w:pPr>
      <w:r w:rsidRPr="00D048BF">
        <w:rPr>
          <w:sz w:val="28"/>
          <w:szCs w:val="28"/>
        </w:rPr>
        <w:t xml:space="preserve">Відповідно до </w:t>
      </w:r>
      <w:r w:rsidRPr="00D048BF">
        <w:rPr>
          <w:color w:val="000000"/>
          <w:sz w:val="28"/>
          <w:szCs w:val="28"/>
        </w:rPr>
        <w:t>статті 91 Бюджетного кодексу України;</w:t>
      </w:r>
      <w:r w:rsidR="00895274">
        <w:rPr>
          <w:color w:val="000000"/>
          <w:sz w:val="28"/>
          <w:szCs w:val="28"/>
        </w:rPr>
        <w:t xml:space="preserve"> постанова Кабінету Міністрів України від </w:t>
      </w:r>
      <w:r w:rsidR="00D55A7B" w:rsidRPr="00D55A7B">
        <w:rPr>
          <w:color w:val="000000"/>
          <w:sz w:val="28"/>
          <w:szCs w:val="28"/>
        </w:rPr>
        <w:t>01</w:t>
      </w:r>
      <w:r w:rsidR="00895274">
        <w:rPr>
          <w:color w:val="000000"/>
          <w:sz w:val="28"/>
          <w:szCs w:val="28"/>
        </w:rPr>
        <w:t>.03.20</w:t>
      </w:r>
      <w:r w:rsidR="00D55A7B" w:rsidRPr="00D55A7B">
        <w:rPr>
          <w:color w:val="000000"/>
          <w:sz w:val="28"/>
          <w:szCs w:val="28"/>
        </w:rPr>
        <w:t>22</w:t>
      </w:r>
      <w:r w:rsidR="00895274">
        <w:rPr>
          <w:color w:val="000000"/>
          <w:sz w:val="28"/>
          <w:szCs w:val="28"/>
        </w:rPr>
        <w:t xml:space="preserve"> року №</w:t>
      </w:r>
      <w:r w:rsidR="00D55A7B" w:rsidRPr="00D55A7B">
        <w:rPr>
          <w:color w:val="000000"/>
          <w:sz w:val="28"/>
          <w:szCs w:val="28"/>
        </w:rPr>
        <w:t>175</w:t>
      </w:r>
      <w:r w:rsidR="002A4ECB">
        <w:rPr>
          <w:color w:val="000000"/>
          <w:sz w:val="28"/>
          <w:szCs w:val="28"/>
        </w:rPr>
        <w:t xml:space="preserve"> </w:t>
      </w:r>
      <w:r w:rsidR="00895274" w:rsidRPr="00D55A7B">
        <w:rPr>
          <w:sz w:val="28"/>
          <w:szCs w:val="28"/>
        </w:rPr>
        <w:t>«</w:t>
      </w:r>
      <w:r w:rsidR="00D55A7B" w:rsidRPr="00D55A7B">
        <w:rPr>
          <w:sz w:val="28"/>
          <w:szCs w:val="28"/>
        </w:rPr>
        <w:t>Тимчасовий порядок виділення та використання коштів з резервного фонду бюджету в умовах воєнного стану</w:t>
      </w:r>
      <w:r w:rsidR="00B24AF9" w:rsidRPr="00D55A7B">
        <w:rPr>
          <w:sz w:val="28"/>
          <w:szCs w:val="28"/>
        </w:rPr>
        <w:t>»</w:t>
      </w:r>
      <w:r w:rsidR="00895274" w:rsidRPr="00D55A7B">
        <w:rPr>
          <w:sz w:val="28"/>
          <w:szCs w:val="28"/>
        </w:rPr>
        <w:t>,</w:t>
      </w:r>
      <w:r w:rsidRPr="00D048BF">
        <w:rPr>
          <w:sz w:val="28"/>
          <w:szCs w:val="28"/>
        </w:rPr>
        <w:t xml:space="preserve">  беручи до уваги </w:t>
      </w:r>
      <w:r w:rsidR="00895274">
        <w:rPr>
          <w:sz w:val="28"/>
          <w:szCs w:val="28"/>
        </w:rPr>
        <w:t>протокол комісії</w:t>
      </w:r>
      <w:r w:rsidR="00B24AF9">
        <w:rPr>
          <w:sz w:val="28"/>
          <w:szCs w:val="28"/>
        </w:rPr>
        <w:t xml:space="preserve"> з питань техногенно-екологічної безпеки та надзвичайних ситуацій</w:t>
      </w:r>
      <w:r w:rsidR="00E40FE2">
        <w:rPr>
          <w:sz w:val="28"/>
          <w:szCs w:val="28"/>
        </w:rPr>
        <w:t xml:space="preserve"> № 14 від </w:t>
      </w:r>
      <w:r w:rsidR="00A72F54">
        <w:rPr>
          <w:sz w:val="28"/>
          <w:szCs w:val="28"/>
        </w:rPr>
        <w:t>01</w:t>
      </w:r>
      <w:r w:rsidR="00E40FE2">
        <w:rPr>
          <w:sz w:val="28"/>
          <w:szCs w:val="28"/>
        </w:rPr>
        <w:t>.0</w:t>
      </w:r>
      <w:r w:rsidR="00A72F54">
        <w:rPr>
          <w:sz w:val="28"/>
          <w:szCs w:val="28"/>
        </w:rPr>
        <w:t>9</w:t>
      </w:r>
      <w:r w:rsidR="00E40FE2">
        <w:rPr>
          <w:sz w:val="28"/>
          <w:szCs w:val="28"/>
        </w:rPr>
        <w:t>.2025р.</w:t>
      </w:r>
      <w:r w:rsidR="001E772D" w:rsidRPr="0064377E">
        <w:rPr>
          <w:sz w:val="28"/>
          <w:szCs w:val="28"/>
        </w:rPr>
        <w:t>, викон</w:t>
      </w:r>
      <w:r w:rsidR="0042046E">
        <w:rPr>
          <w:sz w:val="28"/>
          <w:szCs w:val="28"/>
        </w:rPr>
        <w:t>авчий комітет</w:t>
      </w:r>
      <w:r w:rsidR="001E772D" w:rsidRPr="0064377E">
        <w:rPr>
          <w:sz w:val="28"/>
          <w:szCs w:val="28"/>
        </w:rPr>
        <w:t xml:space="preserve"> міської ради</w:t>
      </w:r>
    </w:p>
    <w:p w14:paraId="05C2036B" w14:textId="77777777" w:rsidR="00C55D67" w:rsidRDefault="00C55D67" w:rsidP="004B1711">
      <w:pPr>
        <w:pStyle w:val="a3"/>
        <w:rPr>
          <w:sz w:val="20"/>
        </w:rPr>
      </w:pPr>
    </w:p>
    <w:p w14:paraId="7F09C82E" w14:textId="77777777" w:rsidR="00C55D67" w:rsidRDefault="00C55D67" w:rsidP="004B1711">
      <w:pPr>
        <w:pStyle w:val="a3"/>
        <w:rPr>
          <w:sz w:val="20"/>
        </w:rPr>
      </w:pPr>
    </w:p>
    <w:p w14:paraId="35518246" w14:textId="77777777" w:rsidR="00C55D67" w:rsidRDefault="00C55D67" w:rsidP="004B1711">
      <w:pPr>
        <w:pStyle w:val="11"/>
        <w:spacing w:before="230"/>
        <w:ind w:left="398" w:right="0"/>
      </w:pPr>
      <w:r>
        <w:t>В И Р І Ш И В:</w:t>
      </w:r>
    </w:p>
    <w:p w14:paraId="12FF911F" w14:textId="77777777" w:rsidR="00453451" w:rsidRDefault="00453451" w:rsidP="00803672">
      <w:pPr>
        <w:pStyle w:val="11"/>
        <w:spacing w:before="230"/>
        <w:ind w:left="0" w:right="0"/>
      </w:pPr>
    </w:p>
    <w:p w14:paraId="1D915CB5" w14:textId="2E2EBE1D" w:rsidR="006246CC" w:rsidRPr="004513D5" w:rsidRDefault="00895274" w:rsidP="00A63BD8">
      <w:pPr>
        <w:pStyle w:val="a7"/>
        <w:numPr>
          <w:ilvl w:val="0"/>
          <w:numId w:val="6"/>
        </w:numPr>
        <w:jc w:val="both"/>
        <w:rPr>
          <w:sz w:val="28"/>
          <w:szCs w:val="28"/>
        </w:rPr>
      </w:pPr>
      <w:r w:rsidRPr="004513D5">
        <w:rPr>
          <w:sz w:val="28"/>
          <w:szCs w:val="28"/>
        </w:rPr>
        <w:t xml:space="preserve">Встановити перелік заходів, які будуть </w:t>
      </w:r>
      <w:r w:rsidR="00B24AF9" w:rsidRPr="004513D5">
        <w:rPr>
          <w:sz w:val="28"/>
          <w:szCs w:val="28"/>
        </w:rPr>
        <w:t>фінансуватись</w:t>
      </w:r>
      <w:r w:rsidRPr="004513D5">
        <w:rPr>
          <w:sz w:val="28"/>
          <w:szCs w:val="28"/>
        </w:rPr>
        <w:t xml:space="preserve"> з резервного фонду</w:t>
      </w:r>
      <w:r w:rsidR="00022ECB" w:rsidRPr="004513D5">
        <w:rPr>
          <w:sz w:val="28"/>
          <w:szCs w:val="28"/>
        </w:rPr>
        <w:t xml:space="preserve">: </w:t>
      </w:r>
    </w:p>
    <w:p w14:paraId="7EB71B95" w14:textId="44FAF536" w:rsidR="006246CC" w:rsidRPr="001E5D91" w:rsidRDefault="00022ECB" w:rsidP="00A63BD8">
      <w:pPr>
        <w:ind w:firstLine="360"/>
        <w:jc w:val="both"/>
        <w:rPr>
          <w:sz w:val="28"/>
          <w:szCs w:val="28"/>
        </w:rPr>
      </w:pPr>
      <w:r>
        <w:rPr>
          <w:sz w:val="28"/>
          <w:szCs w:val="28"/>
        </w:rPr>
        <w:t xml:space="preserve"> </w:t>
      </w:r>
      <w:r w:rsidR="006246CC" w:rsidRPr="001E5D91">
        <w:rPr>
          <w:sz w:val="28"/>
          <w:szCs w:val="28"/>
        </w:rPr>
        <w:t>КПКВК 0</w:t>
      </w:r>
      <w:r w:rsidR="00A63BD8">
        <w:rPr>
          <w:sz w:val="28"/>
          <w:szCs w:val="28"/>
        </w:rPr>
        <w:t>2</w:t>
      </w:r>
      <w:r w:rsidR="006246CC" w:rsidRPr="001E5D91">
        <w:rPr>
          <w:sz w:val="28"/>
          <w:szCs w:val="28"/>
        </w:rPr>
        <w:t>18775 «</w:t>
      </w:r>
      <w:r w:rsidR="006246CC" w:rsidRPr="001E5D91">
        <w:rPr>
          <w:iCs/>
          <w:color w:val="333333"/>
          <w:sz w:val="28"/>
          <w:szCs w:val="28"/>
          <w:shd w:val="clear" w:color="auto" w:fill="FFFFFF"/>
        </w:rPr>
        <w:t>Інші заходи за рахунок коштів резервного фонду місцевого бюджету», а саме:</w:t>
      </w:r>
    </w:p>
    <w:p w14:paraId="51AA250E" w14:textId="4357648B" w:rsidR="006246CC" w:rsidRDefault="006246CC" w:rsidP="00A63BD8">
      <w:pPr>
        <w:pStyle w:val="a7"/>
        <w:numPr>
          <w:ilvl w:val="0"/>
          <w:numId w:val="5"/>
        </w:numPr>
        <w:ind w:left="0" w:firstLine="360"/>
        <w:jc w:val="both"/>
        <w:rPr>
          <w:sz w:val="28"/>
          <w:szCs w:val="28"/>
        </w:rPr>
      </w:pPr>
      <w:r>
        <w:rPr>
          <w:sz w:val="28"/>
          <w:szCs w:val="28"/>
        </w:rPr>
        <w:t xml:space="preserve">поточний ремонт дахів житлових будинків жителів міста, пошкоджених внаслідок обстрілу ударними </w:t>
      </w:r>
      <w:proofErr w:type="spellStart"/>
      <w:r>
        <w:rPr>
          <w:sz w:val="28"/>
          <w:szCs w:val="28"/>
        </w:rPr>
        <w:t>БпЛА</w:t>
      </w:r>
      <w:proofErr w:type="spellEnd"/>
      <w:r>
        <w:rPr>
          <w:sz w:val="28"/>
          <w:szCs w:val="28"/>
        </w:rPr>
        <w:t xml:space="preserve"> РФ.</w:t>
      </w:r>
    </w:p>
    <w:p w14:paraId="6466045A" w14:textId="5FFC6DA4" w:rsidR="00A63BD8" w:rsidRPr="00A63BD8" w:rsidRDefault="00A63BD8" w:rsidP="00A63BD8">
      <w:pPr>
        <w:ind w:left="720"/>
        <w:jc w:val="both"/>
        <w:rPr>
          <w:sz w:val="28"/>
          <w:szCs w:val="28"/>
        </w:rPr>
      </w:pPr>
      <w:r w:rsidRPr="00A63BD8">
        <w:rPr>
          <w:sz w:val="28"/>
          <w:szCs w:val="28"/>
        </w:rPr>
        <w:t>КПКВК 0</w:t>
      </w:r>
      <w:r>
        <w:rPr>
          <w:sz w:val="28"/>
          <w:szCs w:val="28"/>
        </w:rPr>
        <w:t>2</w:t>
      </w:r>
      <w:r w:rsidRPr="00A63BD8">
        <w:rPr>
          <w:sz w:val="28"/>
          <w:szCs w:val="28"/>
        </w:rPr>
        <w:t>18725 «</w:t>
      </w:r>
      <w:r w:rsidRPr="00A63BD8">
        <w:rPr>
          <w:iCs/>
          <w:sz w:val="28"/>
          <w:szCs w:val="28"/>
          <w:shd w:val="clear" w:color="auto" w:fill="FFFFFF"/>
        </w:rPr>
        <w:t>Заходи із запобігання та ліквідації наслідків надзвичайної ситуації у будівлях інших установ, закладів, організацій за рахунок коштів резервного фонду місцевого бюджету</w:t>
      </w:r>
      <w:r w:rsidRPr="00A63BD8">
        <w:rPr>
          <w:sz w:val="28"/>
          <w:szCs w:val="28"/>
        </w:rPr>
        <w:t>» а саме:</w:t>
      </w:r>
    </w:p>
    <w:p w14:paraId="01101294" w14:textId="77777777" w:rsidR="00A63BD8" w:rsidRDefault="00A63BD8" w:rsidP="00A63BD8">
      <w:pPr>
        <w:pStyle w:val="a7"/>
        <w:numPr>
          <w:ilvl w:val="0"/>
          <w:numId w:val="5"/>
        </w:numPr>
        <w:ind w:left="0" w:firstLine="360"/>
        <w:jc w:val="both"/>
        <w:rPr>
          <w:sz w:val="28"/>
          <w:szCs w:val="28"/>
        </w:rPr>
      </w:pPr>
      <w:r>
        <w:rPr>
          <w:sz w:val="28"/>
          <w:szCs w:val="28"/>
        </w:rPr>
        <w:t>придбання шиферу та</w:t>
      </w:r>
      <w:r w:rsidRPr="00A56C40">
        <w:rPr>
          <w:sz w:val="28"/>
          <w:szCs w:val="28"/>
        </w:rPr>
        <w:t xml:space="preserve"> </w:t>
      </w:r>
      <w:r>
        <w:rPr>
          <w:sz w:val="28"/>
          <w:szCs w:val="28"/>
        </w:rPr>
        <w:t>інших будівельних матеріалів, ремонт  пошкодженого даху в будівлі виконкому по вул. Винниченка,56 (архів);</w:t>
      </w:r>
    </w:p>
    <w:p w14:paraId="60A56CE3" w14:textId="77777777" w:rsidR="00A63BD8" w:rsidRDefault="00A63BD8" w:rsidP="00A63BD8">
      <w:pPr>
        <w:pStyle w:val="a7"/>
        <w:numPr>
          <w:ilvl w:val="0"/>
          <w:numId w:val="5"/>
        </w:numPr>
        <w:ind w:left="0" w:firstLine="360"/>
        <w:jc w:val="both"/>
        <w:rPr>
          <w:sz w:val="28"/>
          <w:szCs w:val="28"/>
        </w:rPr>
      </w:pPr>
      <w:r>
        <w:rPr>
          <w:sz w:val="28"/>
          <w:szCs w:val="28"/>
        </w:rPr>
        <w:t>придбання та заміна пошкоджених вікон в будівлі виконкому по вул. Винниченка,</w:t>
      </w:r>
      <w:r w:rsidRPr="00433234">
        <w:rPr>
          <w:sz w:val="28"/>
          <w:szCs w:val="28"/>
          <w:lang w:val="ru-RU"/>
        </w:rPr>
        <w:t>56</w:t>
      </w:r>
      <w:r>
        <w:rPr>
          <w:sz w:val="28"/>
          <w:szCs w:val="28"/>
        </w:rPr>
        <w:t xml:space="preserve"> (архів);</w:t>
      </w:r>
    </w:p>
    <w:p w14:paraId="454F385A" w14:textId="77777777" w:rsidR="00A63BD8" w:rsidRDefault="00A63BD8" w:rsidP="00A63BD8">
      <w:pPr>
        <w:pStyle w:val="a7"/>
        <w:numPr>
          <w:ilvl w:val="0"/>
          <w:numId w:val="5"/>
        </w:numPr>
        <w:ind w:left="0" w:firstLine="360"/>
        <w:jc w:val="both"/>
        <w:rPr>
          <w:sz w:val="28"/>
          <w:szCs w:val="28"/>
        </w:rPr>
      </w:pPr>
      <w:r>
        <w:rPr>
          <w:sz w:val="28"/>
          <w:szCs w:val="28"/>
        </w:rPr>
        <w:t>придбання та заміна пошкоджених вікон в приміщенні трудового архіву;</w:t>
      </w:r>
    </w:p>
    <w:p w14:paraId="0B31AB9E" w14:textId="77777777" w:rsidR="00A63BD8" w:rsidRPr="001E5D91" w:rsidRDefault="00A63BD8" w:rsidP="00A63BD8">
      <w:pPr>
        <w:ind w:left="720"/>
        <w:jc w:val="both"/>
        <w:rPr>
          <w:sz w:val="28"/>
          <w:szCs w:val="28"/>
        </w:rPr>
      </w:pPr>
    </w:p>
    <w:p w14:paraId="4DABB945" w14:textId="77777777" w:rsidR="00895274" w:rsidRPr="001E5D91" w:rsidRDefault="00895274" w:rsidP="00453451">
      <w:pPr>
        <w:ind w:left="360"/>
        <w:rPr>
          <w:sz w:val="28"/>
          <w:szCs w:val="28"/>
        </w:rPr>
      </w:pPr>
      <w:r w:rsidRPr="00022ECB">
        <w:rPr>
          <w:sz w:val="28"/>
          <w:szCs w:val="28"/>
        </w:rPr>
        <w:t xml:space="preserve"> КПКВК </w:t>
      </w:r>
      <w:r w:rsidR="00022ECB" w:rsidRPr="001E5D91">
        <w:rPr>
          <w:sz w:val="28"/>
          <w:szCs w:val="28"/>
        </w:rPr>
        <w:t>08</w:t>
      </w:r>
      <w:r w:rsidRPr="001E5D91">
        <w:rPr>
          <w:sz w:val="28"/>
          <w:szCs w:val="28"/>
        </w:rPr>
        <w:t>187</w:t>
      </w:r>
      <w:r w:rsidR="00022ECB" w:rsidRPr="001E5D91">
        <w:rPr>
          <w:sz w:val="28"/>
          <w:szCs w:val="28"/>
        </w:rPr>
        <w:t>21</w:t>
      </w:r>
      <w:r w:rsidRPr="001E5D91">
        <w:rPr>
          <w:sz w:val="28"/>
          <w:szCs w:val="28"/>
        </w:rPr>
        <w:t xml:space="preserve"> «</w:t>
      </w:r>
      <w:r w:rsidR="007751E3" w:rsidRPr="001E5D91">
        <w:rPr>
          <w:iCs/>
          <w:sz w:val="28"/>
          <w:szCs w:val="28"/>
          <w:shd w:val="clear" w:color="auto" w:fill="FFFFFF"/>
        </w:rPr>
        <w:t>Заходи із запобігання та ліквідації наслідків надзвичайної ситуації у будівлі закладу охорони здоров'я за рахунок коштів резервного фонду місцевого бюджету</w:t>
      </w:r>
      <w:r w:rsidR="00B24AF9" w:rsidRPr="001E5D91">
        <w:rPr>
          <w:sz w:val="28"/>
          <w:szCs w:val="28"/>
        </w:rPr>
        <w:t xml:space="preserve">» </w:t>
      </w:r>
      <w:r w:rsidR="00D55A7B" w:rsidRPr="001E5D91">
        <w:rPr>
          <w:sz w:val="28"/>
          <w:szCs w:val="28"/>
        </w:rPr>
        <w:t>а саме:</w:t>
      </w:r>
    </w:p>
    <w:p w14:paraId="4FEF599E" w14:textId="77777777" w:rsidR="00022ECB" w:rsidRDefault="00022ECB" w:rsidP="00453451">
      <w:pPr>
        <w:pStyle w:val="a7"/>
        <w:numPr>
          <w:ilvl w:val="0"/>
          <w:numId w:val="5"/>
        </w:numPr>
        <w:ind w:left="0" w:firstLine="360"/>
        <w:rPr>
          <w:sz w:val="28"/>
          <w:szCs w:val="28"/>
        </w:rPr>
      </w:pPr>
      <w:r w:rsidRPr="00022ECB">
        <w:rPr>
          <w:sz w:val="28"/>
          <w:szCs w:val="28"/>
        </w:rPr>
        <w:t xml:space="preserve">придбання </w:t>
      </w:r>
      <w:r w:rsidR="001818B3">
        <w:rPr>
          <w:sz w:val="28"/>
          <w:szCs w:val="28"/>
        </w:rPr>
        <w:t xml:space="preserve">дизельного </w:t>
      </w:r>
      <w:r w:rsidRPr="00022ECB">
        <w:rPr>
          <w:sz w:val="28"/>
          <w:szCs w:val="28"/>
        </w:rPr>
        <w:t>палив</w:t>
      </w:r>
      <w:r w:rsidR="001818B3">
        <w:rPr>
          <w:sz w:val="28"/>
          <w:szCs w:val="28"/>
        </w:rPr>
        <w:t>а</w:t>
      </w:r>
      <w:r w:rsidRPr="00022ECB">
        <w:rPr>
          <w:sz w:val="28"/>
          <w:szCs w:val="28"/>
        </w:rPr>
        <w:t xml:space="preserve"> для за</w:t>
      </w:r>
      <w:r>
        <w:rPr>
          <w:sz w:val="28"/>
          <w:szCs w:val="28"/>
        </w:rPr>
        <w:t>безпечення роботи генератора</w:t>
      </w:r>
      <w:r w:rsidR="001818B3" w:rsidRPr="001818B3">
        <w:rPr>
          <w:sz w:val="28"/>
          <w:szCs w:val="28"/>
        </w:rPr>
        <w:t xml:space="preserve"> </w:t>
      </w:r>
      <w:r w:rsidR="001818B3">
        <w:rPr>
          <w:sz w:val="28"/>
          <w:szCs w:val="28"/>
        </w:rPr>
        <w:t>в</w:t>
      </w:r>
      <w:r w:rsidR="001818B3" w:rsidRPr="00022ECB">
        <w:rPr>
          <w:sz w:val="28"/>
          <w:szCs w:val="28"/>
        </w:rPr>
        <w:t xml:space="preserve"> Козятинськ</w:t>
      </w:r>
      <w:r w:rsidR="001818B3">
        <w:rPr>
          <w:sz w:val="28"/>
          <w:szCs w:val="28"/>
        </w:rPr>
        <w:t>ій</w:t>
      </w:r>
      <w:r w:rsidR="001818B3" w:rsidRPr="00022ECB">
        <w:rPr>
          <w:sz w:val="28"/>
          <w:szCs w:val="28"/>
        </w:rPr>
        <w:t xml:space="preserve"> ЦРЛ</w:t>
      </w:r>
      <w:r>
        <w:rPr>
          <w:sz w:val="28"/>
          <w:szCs w:val="28"/>
        </w:rPr>
        <w:t>;</w:t>
      </w:r>
    </w:p>
    <w:p w14:paraId="2C4DDC2A" w14:textId="77777777" w:rsidR="00022ECB" w:rsidRPr="001E5D91" w:rsidRDefault="00022ECB" w:rsidP="00453451">
      <w:pPr>
        <w:ind w:left="720"/>
        <w:rPr>
          <w:sz w:val="28"/>
          <w:szCs w:val="28"/>
        </w:rPr>
      </w:pPr>
      <w:r w:rsidRPr="00022ECB">
        <w:rPr>
          <w:sz w:val="28"/>
          <w:szCs w:val="28"/>
        </w:rPr>
        <w:lastRenderedPageBreak/>
        <w:t>КПКВК 081872</w:t>
      </w:r>
      <w:r>
        <w:rPr>
          <w:sz w:val="28"/>
          <w:szCs w:val="28"/>
        </w:rPr>
        <w:t>5</w:t>
      </w:r>
      <w:r w:rsidRPr="00022ECB">
        <w:rPr>
          <w:sz w:val="28"/>
          <w:szCs w:val="28"/>
        </w:rPr>
        <w:t xml:space="preserve"> </w:t>
      </w:r>
      <w:r w:rsidRPr="001E5D91">
        <w:rPr>
          <w:sz w:val="28"/>
          <w:szCs w:val="28"/>
        </w:rPr>
        <w:t>«</w:t>
      </w:r>
      <w:r w:rsidR="007751E3" w:rsidRPr="001E5D91">
        <w:rPr>
          <w:iCs/>
          <w:sz w:val="28"/>
          <w:szCs w:val="28"/>
          <w:shd w:val="clear" w:color="auto" w:fill="FFFFFF"/>
        </w:rPr>
        <w:t>Заходи із запобігання та ліквідації наслідків надзвичайної ситуації у будівлях інших установ, закладів, організацій за рахунок коштів резервного фонду місцевого бюджету</w:t>
      </w:r>
      <w:r w:rsidRPr="001E5D91">
        <w:rPr>
          <w:sz w:val="28"/>
          <w:szCs w:val="28"/>
        </w:rPr>
        <w:t>» а саме:</w:t>
      </w:r>
    </w:p>
    <w:p w14:paraId="420401F6" w14:textId="6A9DFDEB" w:rsidR="00022ECB" w:rsidRDefault="005E64CB" w:rsidP="00453451">
      <w:pPr>
        <w:pStyle w:val="a7"/>
        <w:numPr>
          <w:ilvl w:val="0"/>
          <w:numId w:val="5"/>
        </w:numPr>
        <w:ind w:left="0" w:firstLine="360"/>
        <w:rPr>
          <w:sz w:val="28"/>
          <w:szCs w:val="28"/>
        </w:rPr>
      </w:pPr>
      <w:r>
        <w:rPr>
          <w:sz w:val="28"/>
          <w:szCs w:val="28"/>
        </w:rPr>
        <w:t xml:space="preserve">придбання та заміна </w:t>
      </w:r>
      <w:r w:rsidR="00022ECB">
        <w:rPr>
          <w:sz w:val="28"/>
          <w:szCs w:val="28"/>
        </w:rPr>
        <w:t>пошкоджен</w:t>
      </w:r>
      <w:r w:rsidR="00433234">
        <w:rPr>
          <w:sz w:val="28"/>
          <w:szCs w:val="28"/>
        </w:rPr>
        <w:t>их</w:t>
      </w:r>
      <w:r w:rsidR="001818B3">
        <w:rPr>
          <w:sz w:val="28"/>
          <w:szCs w:val="28"/>
        </w:rPr>
        <w:t xml:space="preserve"> вікон </w:t>
      </w:r>
      <w:r w:rsidR="00022ECB">
        <w:rPr>
          <w:sz w:val="28"/>
          <w:szCs w:val="28"/>
        </w:rPr>
        <w:t>в будівлі У</w:t>
      </w:r>
      <w:r>
        <w:rPr>
          <w:sz w:val="28"/>
          <w:szCs w:val="28"/>
        </w:rPr>
        <w:t xml:space="preserve">правління соціальної політики </w:t>
      </w:r>
      <w:r w:rsidR="00022ECB">
        <w:rPr>
          <w:sz w:val="28"/>
          <w:szCs w:val="28"/>
        </w:rPr>
        <w:t>по вул. Винниченка</w:t>
      </w:r>
      <w:r w:rsidR="00433234">
        <w:rPr>
          <w:sz w:val="28"/>
          <w:szCs w:val="28"/>
        </w:rPr>
        <w:t>,</w:t>
      </w:r>
      <w:r w:rsidR="00433234" w:rsidRPr="00433234">
        <w:rPr>
          <w:sz w:val="28"/>
          <w:szCs w:val="28"/>
          <w:lang w:val="ru-RU"/>
        </w:rPr>
        <w:t>56</w:t>
      </w:r>
      <w:r w:rsidR="00022ECB">
        <w:rPr>
          <w:sz w:val="28"/>
          <w:szCs w:val="28"/>
        </w:rPr>
        <w:t xml:space="preserve"> (ветеранський простір)</w:t>
      </w:r>
      <w:r w:rsidR="001818B3">
        <w:rPr>
          <w:sz w:val="28"/>
          <w:szCs w:val="28"/>
        </w:rPr>
        <w:t>;</w:t>
      </w:r>
    </w:p>
    <w:p w14:paraId="11FD0415" w14:textId="5E4C60F0" w:rsidR="00B9516B" w:rsidRDefault="00B24AF9" w:rsidP="00453451">
      <w:pPr>
        <w:ind w:left="720"/>
        <w:rPr>
          <w:sz w:val="28"/>
          <w:szCs w:val="28"/>
        </w:rPr>
      </w:pPr>
      <w:r w:rsidRPr="00022ECB">
        <w:rPr>
          <w:sz w:val="28"/>
          <w:szCs w:val="28"/>
        </w:rPr>
        <w:t>2</w:t>
      </w:r>
      <w:r w:rsidR="00B9516B" w:rsidRPr="00022ECB">
        <w:rPr>
          <w:sz w:val="28"/>
          <w:szCs w:val="28"/>
        </w:rPr>
        <w:t>.Контроль за виконанням даного рішення залишаю за собою.</w:t>
      </w:r>
    </w:p>
    <w:p w14:paraId="332FB4B3" w14:textId="77777777" w:rsidR="003379CE" w:rsidRPr="00022ECB" w:rsidRDefault="003379CE" w:rsidP="00453451">
      <w:pPr>
        <w:ind w:left="720"/>
        <w:rPr>
          <w:sz w:val="28"/>
          <w:szCs w:val="28"/>
        </w:rPr>
      </w:pPr>
    </w:p>
    <w:p w14:paraId="3292556C" w14:textId="77777777" w:rsidR="00B9516B" w:rsidRPr="00EC0624" w:rsidRDefault="00B9516B" w:rsidP="00453451">
      <w:pPr>
        <w:pStyle w:val="a8"/>
        <w:tabs>
          <w:tab w:val="left" w:pos="0"/>
        </w:tabs>
        <w:rPr>
          <w:sz w:val="28"/>
          <w:szCs w:val="28"/>
        </w:rPr>
      </w:pPr>
    </w:p>
    <w:p w14:paraId="32E3E820" w14:textId="77777777" w:rsidR="00C55D67" w:rsidRDefault="00CE4848" w:rsidP="00453451">
      <w:pPr>
        <w:tabs>
          <w:tab w:val="left" w:pos="6295"/>
        </w:tabs>
        <w:spacing w:before="207"/>
        <w:ind w:left="1194"/>
        <w:rPr>
          <w:b/>
          <w:sz w:val="28"/>
        </w:rPr>
      </w:pPr>
      <w:r>
        <w:rPr>
          <w:b/>
          <w:sz w:val="28"/>
        </w:rPr>
        <w:t>Секретар ради</w:t>
      </w:r>
      <w:r w:rsidR="00C55D67">
        <w:rPr>
          <w:b/>
          <w:sz w:val="28"/>
        </w:rPr>
        <w:tab/>
      </w:r>
      <w:r>
        <w:rPr>
          <w:b/>
          <w:sz w:val="28"/>
        </w:rPr>
        <w:t>Ірина РЕПАЛО</w:t>
      </w:r>
    </w:p>
    <w:p w14:paraId="6C4CEFEF" w14:textId="77777777" w:rsidR="00EA4057" w:rsidRDefault="00EA4057" w:rsidP="00453451"/>
    <w:p w14:paraId="51D12F76" w14:textId="77777777" w:rsidR="003379CE" w:rsidRDefault="003379CE" w:rsidP="003379CE"/>
    <w:p w14:paraId="4B7954C7" w14:textId="119D30DD" w:rsidR="003379CE" w:rsidRDefault="003379CE" w:rsidP="00453451">
      <w:bookmarkStart w:id="0" w:name="_GoBack"/>
      <w:bookmarkEnd w:id="0"/>
    </w:p>
    <w:sectPr w:rsidR="003379CE" w:rsidSect="00DD5CB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E6938"/>
    <w:multiLevelType w:val="hybridMultilevel"/>
    <w:tmpl w:val="2A685AA4"/>
    <w:lvl w:ilvl="0" w:tplc="EFDEDD7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3F02BF3"/>
    <w:multiLevelType w:val="hybridMultilevel"/>
    <w:tmpl w:val="1A28E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E01041"/>
    <w:multiLevelType w:val="hybridMultilevel"/>
    <w:tmpl w:val="BA0CF33A"/>
    <w:lvl w:ilvl="0" w:tplc="FA48211C">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3F0301"/>
    <w:multiLevelType w:val="hybridMultilevel"/>
    <w:tmpl w:val="C94CF93E"/>
    <w:lvl w:ilvl="0" w:tplc="AC1A15F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79951012"/>
    <w:multiLevelType w:val="hybridMultilevel"/>
    <w:tmpl w:val="DB828F02"/>
    <w:lvl w:ilvl="0" w:tplc="97C00C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C202273"/>
    <w:multiLevelType w:val="hybridMultilevel"/>
    <w:tmpl w:val="510A6F5A"/>
    <w:lvl w:ilvl="0" w:tplc="618EF82C">
      <w:start w:val="1"/>
      <w:numFmt w:val="decimal"/>
      <w:lvlText w:val="%1."/>
      <w:lvlJc w:val="left"/>
      <w:pPr>
        <w:ind w:left="1070"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D67"/>
    <w:rsid w:val="00022ECB"/>
    <w:rsid w:val="000C45CD"/>
    <w:rsid w:val="0012367A"/>
    <w:rsid w:val="001818B3"/>
    <w:rsid w:val="001868B2"/>
    <w:rsid w:val="001E5D91"/>
    <w:rsid w:val="001E772D"/>
    <w:rsid w:val="00210098"/>
    <w:rsid w:val="002A4ECB"/>
    <w:rsid w:val="003379CE"/>
    <w:rsid w:val="003943EC"/>
    <w:rsid w:val="0042046E"/>
    <w:rsid w:val="00432E92"/>
    <w:rsid w:val="00433234"/>
    <w:rsid w:val="004513D5"/>
    <w:rsid w:val="00453451"/>
    <w:rsid w:val="004875A8"/>
    <w:rsid w:val="004B1711"/>
    <w:rsid w:val="00504E77"/>
    <w:rsid w:val="005D07AF"/>
    <w:rsid w:val="005E64CB"/>
    <w:rsid w:val="005F06A9"/>
    <w:rsid w:val="006246CC"/>
    <w:rsid w:val="0064377E"/>
    <w:rsid w:val="00675644"/>
    <w:rsid w:val="006C3590"/>
    <w:rsid w:val="006E1813"/>
    <w:rsid w:val="00706C4B"/>
    <w:rsid w:val="00716695"/>
    <w:rsid w:val="00721142"/>
    <w:rsid w:val="00736495"/>
    <w:rsid w:val="007751E3"/>
    <w:rsid w:val="007B4E02"/>
    <w:rsid w:val="007C5E63"/>
    <w:rsid w:val="007D21B5"/>
    <w:rsid w:val="00803672"/>
    <w:rsid w:val="008468D8"/>
    <w:rsid w:val="00853503"/>
    <w:rsid w:val="00895274"/>
    <w:rsid w:val="008C152F"/>
    <w:rsid w:val="0092564F"/>
    <w:rsid w:val="00927937"/>
    <w:rsid w:val="00A56C40"/>
    <w:rsid w:val="00A63BD8"/>
    <w:rsid w:val="00A72F54"/>
    <w:rsid w:val="00AC4243"/>
    <w:rsid w:val="00B24AF9"/>
    <w:rsid w:val="00B438F7"/>
    <w:rsid w:val="00B9516B"/>
    <w:rsid w:val="00BB6661"/>
    <w:rsid w:val="00C55D67"/>
    <w:rsid w:val="00C9771A"/>
    <w:rsid w:val="00CA7ABD"/>
    <w:rsid w:val="00CE4848"/>
    <w:rsid w:val="00D01D09"/>
    <w:rsid w:val="00D55A7B"/>
    <w:rsid w:val="00D70533"/>
    <w:rsid w:val="00DD5CB9"/>
    <w:rsid w:val="00E40FE2"/>
    <w:rsid w:val="00E6039B"/>
    <w:rsid w:val="00EA4057"/>
    <w:rsid w:val="00EA6A98"/>
    <w:rsid w:val="00F76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F864"/>
  <w15:docId w15:val="{01B5E429-6FB0-4775-B7E8-1B7C8FA7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и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у виносці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Знак1"/>
    <w:basedOn w:val="a"/>
    <w:link w:val="a9"/>
    <w:uiPriority w:val="99"/>
    <w:unhideWhenUsed/>
    <w:rsid w:val="00BB6661"/>
    <w:pPr>
      <w:tabs>
        <w:tab w:val="center" w:pos="4153"/>
        <w:tab w:val="right" w:pos="8306"/>
      </w:tabs>
    </w:pPr>
    <w:rPr>
      <w:sz w:val="20"/>
      <w:szCs w:val="20"/>
      <w:lang w:val="x-none" w:eastAsia="ru-RU"/>
    </w:rPr>
  </w:style>
  <w:style w:type="character" w:customStyle="1" w:styleId="a9">
    <w:name w:val="Верхній колонтитул Знак"/>
    <w:aliases w:val=" Знак Знак Знак2, Знак Знак2, Знак Знак Знак Знак Знак Знак Знак Знак Знак, Знак Знак Знак Знак Знак Знак Знак, Знак Знак Знак Знак,Знак Знак1,Знак Знак Знак Знак2,Знак Знак Знак Знак Знак Знак Знак Знак Знак1"/>
    <w:basedOn w:val="a0"/>
    <w:link w:val="a8"/>
    <w:uiPriority w:val="99"/>
    <w:semiHidden/>
    <w:rsid w:val="00BB6661"/>
    <w:rPr>
      <w:rFonts w:ascii="Times New Roman" w:eastAsia="Times New Roman" w:hAnsi="Times New Roman" w:cs="Times New Roman"/>
      <w:sz w:val="20"/>
      <w:szCs w:val="20"/>
      <w:lang w:val="x-none"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Знак Знак Знак1"/>
    <w:rsid w:val="00B9516B"/>
    <w:rPr>
      <w:lang w:val="uk-UA"/>
    </w:rPr>
  </w:style>
  <w:style w:type="paragraph" w:styleId="aa">
    <w:name w:val="No Spacing"/>
    <w:qFormat/>
    <w:rsid w:val="00716695"/>
    <w:pPr>
      <w:spacing w:after="0" w:line="240" w:lineRule="auto"/>
    </w:pPr>
    <w:rPr>
      <w:rFonts w:ascii="Times New Roman" w:eastAsia="Times New Roman" w:hAnsi="Times New Roman" w:cs="Times New Roman"/>
      <w:sz w:val="20"/>
      <w:szCs w:val="20"/>
      <w:lang w:val="uk-UA" w:eastAsia="ru-RU"/>
    </w:rPr>
  </w:style>
  <w:style w:type="character" w:styleId="ab">
    <w:name w:val="Subtle Emphasis"/>
    <w:uiPriority w:val="19"/>
    <w:qFormat/>
    <w:rsid w:val="0071669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1851">
      <w:bodyDiv w:val="1"/>
      <w:marLeft w:val="0"/>
      <w:marRight w:val="0"/>
      <w:marTop w:val="0"/>
      <w:marBottom w:val="0"/>
      <w:divBdr>
        <w:top w:val="none" w:sz="0" w:space="0" w:color="auto"/>
        <w:left w:val="none" w:sz="0" w:space="0" w:color="auto"/>
        <w:bottom w:val="none" w:sz="0" w:space="0" w:color="auto"/>
        <w:right w:val="none" w:sz="0" w:space="0" w:color="auto"/>
      </w:divBdr>
    </w:div>
    <w:div w:id="649406393">
      <w:bodyDiv w:val="1"/>
      <w:marLeft w:val="0"/>
      <w:marRight w:val="0"/>
      <w:marTop w:val="0"/>
      <w:marBottom w:val="0"/>
      <w:divBdr>
        <w:top w:val="none" w:sz="0" w:space="0" w:color="auto"/>
        <w:left w:val="none" w:sz="0" w:space="0" w:color="auto"/>
        <w:bottom w:val="none" w:sz="0" w:space="0" w:color="auto"/>
        <w:right w:val="none" w:sz="0" w:space="0" w:color="auto"/>
      </w:divBdr>
    </w:div>
    <w:div w:id="1205869262">
      <w:bodyDiv w:val="1"/>
      <w:marLeft w:val="0"/>
      <w:marRight w:val="0"/>
      <w:marTop w:val="0"/>
      <w:marBottom w:val="0"/>
      <w:divBdr>
        <w:top w:val="none" w:sz="0" w:space="0" w:color="auto"/>
        <w:left w:val="none" w:sz="0" w:space="0" w:color="auto"/>
        <w:bottom w:val="none" w:sz="0" w:space="0" w:color="auto"/>
        <w:right w:val="none" w:sz="0" w:space="0" w:color="auto"/>
      </w:divBdr>
    </w:div>
    <w:div w:id="1538464524">
      <w:bodyDiv w:val="1"/>
      <w:marLeft w:val="0"/>
      <w:marRight w:val="0"/>
      <w:marTop w:val="0"/>
      <w:marBottom w:val="0"/>
      <w:divBdr>
        <w:top w:val="none" w:sz="0" w:space="0" w:color="auto"/>
        <w:left w:val="none" w:sz="0" w:space="0" w:color="auto"/>
        <w:bottom w:val="none" w:sz="0" w:space="0" w:color="auto"/>
        <w:right w:val="none" w:sz="0" w:space="0" w:color="auto"/>
      </w:divBdr>
    </w:div>
    <w:div w:id="20575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ORGVID</cp:lastModifiedBy>
  <cp:revision>4</cp:revision>
  <cp:lastPrinted>2025-09-01T08:52:00Z</cp:lastPrinted>
  <dcterms:created xsi:type="dcterms:W3CDTF">2025-09-04T07:11:00Z</dcterms:created>
  <dcterms:modified xsi:type="dcterms:W3CDTF">2025-09-04T07:13:00Z</dcterms:modified>
</cp:coreProperties>
</file>