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6B260" w14:textId="77777777" w:rsidR="00106594" w:rsidRPr="00106594" w:rsidRDefault="00106594" w:rsidP="00106594">
      <w:pPr>
        <w:ind w:left="4111"/>
        <w:rPr>
          <w:b/>
          <w:color w:val="404040"/>
          <w:sz w:val="28"/>
          <w:szCs w:val="28"/>
        </w:rPr>
      </w:pPr>
      <w:r w:rsidRPr="00106594">
        <w:rPr>
          <w:noProof/>
          <w:lang w:eastAsia="uk-UA"/>
        </w:rPr>
        <mc:AlternateContent>
          <mc:Choice Requires="wps">
            <w:drawing>
              <wp:anchor distT="0" distB="0" distL="114300" distR="114300" simplePos="0" relativeHeight="251659264" behindDoc="0" locked="0" layoutInCell="1" allowOverlap="1" wp14:anchorId="4C33B70D" wp14:editId="77024EC0">
                <wp:simplePos x="0" y="0"/>
                <wp:positionH relativeFrom="column">
                  <wp:posOffset>4340225</wp:posOffset>
                </wp:positionH>
                <wp:positionV relativeFrom="paragraph">
                  <wp:posOffset>2540</wp:posOffset>
                </wp:positionV>
                <wp:extent cx="1828800" cy="314325"/>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412912" w14:textId="77777777" w:rsidR="00A04A1B" w:rsidRPr="00704688" w:rsidRDefault="00A04A1B" w:rsidP="00106594">
                            <w:pPr>
                              <w:rPr>
                                <w:b/>
                                <w:sz w:val="28"/>
                                <w:szCs w:val="28"/>
                              </w:rPr>
                            </w:pPr>
                          </w:p>
                          <w:p w14:paraId="75D14C23" w14:textId="77777777" w:rsidR="00A04A1B" w:rsidRPr="00704688" w:rsidRDefault="00A04A1B" w:rsidP="00106594">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3B70D" id="_x0000_t202" coordsize="21600,21600" o:spt="202" path="m,l,21600r21600,l21600,xe">
                <v:stroke joinstyle="miter"/>
                <v:path gradientshapeok="t" o:connecttype="rect"/>
              </v:shapetype>
              <v:shape id="Text Box 2" o:spid="_x0000_s1026" type="#_x0000_t202" style="position:absolute;left:0;text-align:left;margin-left:341.75pt;margin-top:.2pt;width:2in;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" stroked="f">
                <v:textbox>
                  <w:txbxContent>
                    <w:p w14:paraId="03412912" w14:textId="77777777" w:rsidR="00A04A1B" w:rsidRPr="00704688" w:rsidRDefault="00A04A1B" w:rsidP="00106594">
                      <w:pPr>
                        <w:rPr>
                          <w:b/>
                          <w:sz w:val="28"/>
                          <w:szCs w:val="28"/>
                        </w:rPr>
                      </w:pPr>
                    </w:p>
                    <w:p w14:paraId="75D14C23" w14:textId="77777777" w:rsidR="00A04A1B" w:rsidRPr="00704688" w:rsidRDefault="00A04A1B" w:rsidP="00106594">
                      <w:pPr>
                        <w:rPr>
                          <w:sz w:val="28"/>
                          <w:szCs w:val="28"/>
                        </w:rPr>
                      </w:pPr>
                    </w:p>
                  </w:txbxContent>
                </v:textbox>
              </v:shape>
            </w:pict>
          </mc:Fallback>
        </mc:AlternateContent>
      </w:r>
      <w:r w:rsidRPr="00106594">
        <w:rPr>
          <w:b/>
          <w:noProof/>
          <w:color w:val="404040"/>
          <w:sz w:val="28"/>
          <w:szCs w:val="28"/>
        </w:rPr>
        <w:t xml:space="preserve">   </w:t>
      </w:r>
      <w:r w:rsidRPr="00106594">
        <w:rPr>
          <w:b/>
          <w:noProof/>
          <w:color w:val="404040"/>
          <w:sz w:val="28"/>
          <w:szCs w:val="28"/>
        </w:rPr>
        <w:drawing>
          <wp:inline distT="0" distB="0" distL="0" distR="0" wp14:anchorId="2E942492" wp14:editId="044BC298">
            <wp:extent cx="542925" cy="752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5F15FE17" w14:textId="77777777" w:rsidR="00106594" w:rsidRPr="00106594" w:rsidRDefault="00106594" w:rsidP="00106594">
      <w:pPr>
        <w:jc w:val="center"/>
        <w:rPr>
          <w:b/>
          <w:color w:val="000000" w:themeColor="text1"/>
          <w:sz w:val="28"/>
          <w:szCs w:val="28"/>
        </w:rPr>
      </w:pPr>
      <w:r w:rsidRPr="00106594">
        <w:rPr>
          <w:b/>
          <w:color w:val="000000" w:themeColor="text1"/>
          <w:sz w:val="28"/>
          <w:szCs w:val="28"/>
        </w:rPr>
        <w:t>КОЗЯТИНСЬКА  МІСЬКА  РАДА  ВІННИЦЬКОЇ  ОБЛАСТІ</w:t>
      </w:r>
    </w:p>
    <w:p w14:paraId="69C1A3CD" w14:textId="77777777" w:rsidR="00106594" w:rsidRPr="00106594" w:rsidRDefault="00106594" w:rsidP="00106594">
      <w:pPr>
        <w:jc w:val="center"/>
        <w:rPr>
          <w:b/>
          <w:color w:val="000000" w:themeColor="text1"/>
          <w:sz w:val="28"/>
          <w:szCs w:val="28"/>
        </w:rPr>
      </w:pPr>
      <w:r w:rsidRPr="00106594">
        <w:rPr>
          <w:b/>
          <w:color w:val="000000" w:themeColor="text1"/>
          <w:sz w:val="28"/>
          <w:szCs w:val="28"/>
        </w:rPr>
        <w:t>ВИКОНАВЧИЙ КОМІТЕТ</w:t>
      </w:r>
    </w:p>
    <w:p w14:paraId="44B5DB72" w14:textId="77777777" w:rsidR="00106594" w:rsidRPr="00106594" w:rsidRDefault="00106594" w:rsidP="00106594">
      <w:pPr>
        <w:jc w:val="center"/>
        <w:rPr>
          <w:b/>
          <w:color w:val="000000" w:themeColor="text1"/>
          <w:sz w:val="28"/>
          <w:szCs w:val="28"/>
        </w:rPr>
      </w:pPr>
      <w:r w:rsidRPr="00106594">
        <w:rPr>
          <w:b/>
          <w:color w:val="000000" w:themeColor="text1"/>
          <w:sz w:val="28"/>
          <w:szCs w:val="28"/>
        </w:rPr>
        <w:t xml:space="preserve">Р І Ш Е Н </w:t>
      </w:r>
      <w:proofErr w:type="spellStart"/>
      <w:r w:rsidRPr="00106594">
        <w:rPr>
          <w:b/>
          <w:color w:val="000000" w:themeColor="text1"/>
          <w:sz w:val="28"/>
          <w:szCs w:val="28"/>
        </w:rPr>
        <w:t>Н</w:t>
      </w:r>
      <w:proofErr w:type="spellEnd"/>
      <w:r w:rsidRPr="00106594">
        <w:rPr>
          <w:b/>
          <w:color w:val="000000" w:themeColor="text1"/>
          <w:sz w:val="28"/>
          <w:szCs w:val="28"/>
        </w:rPr>
        <w:t xml:space="preserve"> Я</w:t>
      </w:r>
    </w:p>
    <w:p w14:paraId="0FB07471" w14:textId="77777777" w:rsidR="00106594" w:rsidRPr="00106594" w:rsidRDefault="00106594" w:rsidP="00106594">
      <w:pPr>
        <w:jc w:val="center"/>
        <w:rPr>
          <w:b/>
          <w:color w:val="000000" w:themeColor="text1"/>
          <w:sz w:val="28"/>
          <w:szCs w:val="28"/>
        </w:rPr>
      </w:pPr>
    </w:p>
    <w:p w14:paraId="5278C5B4" w14:textId="77777777" w:rsidR="00106594" w:rsidRDefault="00106594" w:rsidP="00106594">
      <w:pPr>
        <w:pStyle w:val="a5"/>
        <w:spacing w:before="120"/>
        <w:ind w:left="567" w:right="708" w:hanging="567"/>
        <w:rPr>
          <w:rStyle w:val="afa"/>
          <w:rFonts w:ascii="Times New Roman" w:hAnsi="Times New Roman"/>
          <w:b/>
          <w:i w:val="0"/>
          <w:iCs w:val="0"/>
          <w:sz w:val="32"/>
          <w:szCs w:val="32"/>
          <w:u w:val="single"/>
          <w:lang w:val="ru-RU"/>
        </w:rPr>
      </w:pPr>
      <w:r>
        <w:rPr>
          <w:rStyle w:val="afa"/>
          <w:rFonts w:ascii="Times New Roman" w:hAnsi="Times New Roman"/>
          <w:b/>
          <w:i w:val="0"/>
          <w:iCs w:val="0"/>
          <w:sz w:val="32"/>
          <w:szCs w:val="32"/>
          <w:u w:val="single"/>
          <w:lang w:val="ru-RU"/>
        </w:rPr>
        <w:t xml:space="preserve">    25.09.2025</w:t>
      </w:r>
      <w:r>
        <w:rPr>
          <w:rStyle w:val="afa"/>
          <w:rFonts w:ascii="Times New Roman" w:hAnsi="Times New Roman"/>
          <w:b/>
          <w:i w:val="0"/>
          <w:iCs w:val="0"/>
          <w:sz w:val="32"/>
          <w:szCs w:val="32"/>
          <w:lang w:val="ru-RU"/>
        </w:rPr>
        <w:t xml:space="preserve"> № </w:t>
      </w:r>
      <w:r>
        <w:rPr>
          <w:rStyle w:val="afa"/>
          <w:rFonts w:ascii="Times New Roman" w:hAnsi="Times New Roman"/>
          <w:b/>
          <w:i w:val="0"/>
          <w:iCs w:val="0"/>
          <w:sz w:val="32"/>
          <w:szCs w:val="32"/>
          <w:u w:val="single"/>
          <w:lang w:val="ru-RU"/>
        </w:rPr>
        <w:t>355</w:t>
      </w:r>
    </w:p>
    <w:p w14:paraId="7E147B3B" w14:textId="77777777" w:rsidR="00106594" w:rsidRPr="00106594" w:rsidRDefault="00106594" w:rsidP="00106594">
      <w:pPr>
        <w:jc w:val="center"/>
        <w:rPr>
          <w:rFonts w:ascii="Arial" w:hAnsi="Arial"/>
          <w:b/>
          <w:sz w:val="28"/>
          <w:szCs w:val="28"/>
          <w:lang w:val="ru-RU"/>
        </w:rPr>
      </w:pPr>
      <w:r w:rsidRPr="00106594">
        <w:rPr>
          <w:rFonts w:ascii="Arial" w:hAnsi="Arial"/>
          <w:b/>
          <w:sz w:val="28"/>
          <w:szCs w:val="28"/>
          <w:lang w:val="ru-RU"/>
        </w:rPr>
        <w:t xml:space="preserve">    </w:t>
      </w:r>
    </w:p>
    <w:p w14:paraId="72C87074" w14:textId="77777777" w:rsidR="00106594" w:rsidRPr="00106594" w:rsidRDefault="00106594" w:rsidP="00106594">
      <w:pPr>
        <w:rPr>
          <w:b/>
          <w:bCs/>
          <w:sz w:val="24"/>
          <w:szCs w:val="24"/>
          <w:u w:val="single"/>
        </w:rPr>
      </w:pPr>
      <w:r w:rsidRPr="00106594">
        <w:rPr>
          <w:sz w:val="24"/>
          <w:szCs w:val="24"/>
        </w:rPr>
        <w:t xml:space="preserve">                                                                  </w:t>
      </w:r>
      <w:r w:rsidRPr="00106594">
        <w:rPr>
          <w:b/>
          <w:bCs/>
          <w:sz w:val="24"/>
          <w:szCs w:val="24"/>
          <w:u w:val="single"/>
        </w:rPr>
        <w:t xml:space="preserve">                                                                                                                     </w:t>
      </w:r>
    </w:p>
    <w:p w14:paraId="0E8F133F" w14:textId="77777777" w:rsidR="00106594" w:rsidRPr="00106594" w:rsidRDefault="00106594" w:rsidP="00106594">
      <w:pPr>
        <w:ind w:firstLine="700"/>
        <w:jc w:val="center"/>
        <w:outlineLvl w:val="0"/>
        <w:rPr>
          <w:b/>
          <w:sz w:val="28"/>
          <w:szCs w:val="28"/>
        </w:rPr>
      </w:pPr>
      <w:r w:rsidRPr="00106594">
        <w:rPr>
          <w:b/>
          <w:sz w:val="28"/>
          <w:szCs w:val="28"/>
        </w:rPr>
        <w:t>Про затвердження Середньострокового плану пріоритетних публічних інвестицій Козятинської міської територіальної громади на 2026-2028 роки</w:t>
      </w:r>
    </w:p>
    <w:p w14:paraId="21E20A2A" w14:textId="77777777" w:rsidR="00106594" w:rsidRPr="00106594" w:rsidRDefault="00106594" w:rsidP="00106594">
      <w:pPr>
        <w:ind w:firstLine="700"/>
        <w:jc w:val="both"/>
        <w:outlineLvl w:val="0"/>
        <w:rPr>
          <w:b/>
          <w:sz w:val="28"/>
          <w:szCs w:val="28"/>
        </w:rPr>
      </w:pPr>
    </w:p>
    <w:p w14:paraId="77ACC286" w14:textId="77777777" w:rsidR="00106594" w:rsidRPr="00106594" w:rsidRDefault="00106594" w:rsidP="00106594">
      <w:pPr>
        <w:jc w:val="both"/>
        <w:rPr>
          <w:sz w:val="28"/>
          <w:szCs w:val="28"/>
        </w:rPr>
      </w:pPr>
      <w:r w:rsidRPr="00106594">
        <w:t xml:space="preserve">      </w:t>
      </w:r>
      <w:r w:rsidRPr="00106594">
        <w:rPr>
          <w:sz w:val="28"/>
          <w:szCs w:val="28"/>
        </w:rPr>
        <w:t>Відповідно до статті 40 Закону України «Про місцеве самоврядування в Україні», статті 75</w:t>
      </w:r>
      <w:r w:rsidRPr="00106594">
        <w:rPr>
          <w:color w:val="000000" w:themeColor="text1"/>
          <w:sz w:val="28"/>
          <w:szCs w:val="28"/>
          <w:vertAlign w:val="superscript"/>
        </w:rPr>
        <w:t>2</w:t>
      </w:r>
      <w:r w:rsidRPr="00106594">
        <w:rPr>
          <w:sz w:val="28"/>
          <w:szCs w:val="28"/>
        </w:rPr>
        <w:t xml:space="preserve"> Бюджетного кодексу України, постанов Кабінету Міністрів України від 28 лютого 2025 року №294 «Про затвердження Порядку розроблення та моніторингу реалізації середньострокового плану пріоритетних публічних інвестицій держави», від 28 лютого 2025 року №527 «Деякі питання управління публічними інвестиціями», розпорядження Кабінету Міністрів України від 18 червня 2024 року №588-р «Про затвердження плану заходів з реалізації Дорожньої карти реформування управління публічними інвестиціями на 2024-2028 роки», враховуючи рішення Місцевої інвестиційної ради Козятинської міської територіальної громади (протокол №1 від </w:t>
      </w:r>
      <w:r w:rsidRPr="00106594">
        <w:rPr>
          <w:color w:val="000000" w:themeColor="text1"/>
          <w:sz w:val="28"/>
          <w:szCs w:val="28"/>
        </w:rPr>
        <w:t>23</w:t>
      </w:r>
      <w:r w:rsidRPr="00106594">
        <w:rPr>
          <w:sz w:val="28"/>
          <w:szCs w:val="28"/>
        </w:rPr>
        <w:t xml:space="preserve">.09.2025 року), з метою ефективного планування, підготовки та реалізації публічних інвестиційних </w:t>
      </w:r>
      <w:proofErr w:type="spellStart"/>
      <w:r w:rsidRPr="00106594">
        <w:rPr>
          <w:sz w:val="28"/>
          <w:szCs w:val="28"/>
        </w:rPr>
        <w:t>проєктів</w:t>
      </w:r>
      <w:proofErr w:type="spellEnd"/>
      <w:r w:rsidRPr="00106594">
        <w:rPr>
          <w:sz w:val="28"/>
          <w:szCs w:val="28"/>
        </w:rPr>
        <w:t xml:space="preserve"> та програм публічних інвестицій на місцевому рівні, виконавчий комітет Козятинської міської ради </w:t>
      </w:r>
    </w:p>
    <w:p w14:paraId="39AF83A5" w14:textId="77777777" w:rsidR="00106594" w:rsidRPr="00106594" w:rsidRDefault="00106594" w:rsidP="00106594">
      <w:pPr>
        <w:jc w:val="both"/>
        <w:rPr>
          <w:b/>
          <w:bCs/>
          <w:sz w:val="28"/>
          <w:szCs w:val="28"/>
        </w:rPr>
      </w:pPr>
      <w:r w:rsidRPr="00106594">
        <w:rPr>
          <w:b/>
          <w:bCs/>
          <w:sz w:val="28"/>
          <w:szCs w:val="28"/>
        </w:rPr>
        <w:t xml:space="preserve">   ВИРIШИВ:</w:t>
      </w:r>
    </w:p>
    <w:p w14:paraId="1D5A1940" w14:textId="77777777" w:rsidR="00106594" w:rsidRPr="00106594" w:rsidRDefault="00106594" w:rsidP="00106594">
      <w:pPr>
        <w:ind w:firstLine="567"/>
        <w:jc w:val="both"/>
        <w:rPr>
          <w:sz w:val="28"/>
          <w:szCs w:val="28"/>
        </w:rPr>
      </w:pPr>
      <w:r w:rsidRPr="00106594">
        <w:rPr>
          <w:sz w:val="28"/>
          <w:szCs w:val="28"/>
        </w:rPr>
        <w:t xml:space="preserve">1. Затвердити Середньостроковий план пріоритетних публічних інвестицій </w:t>
      </w:r>
      <w:bookmarkStart w:id="0" w:name="_Hlk209599827"/>
      <w:r w:rsidRPr="00106594">
        <w:rPr>
          <w:sz w:val="28"/>
          <w:szCs w:val="28"/>
        </w:rPr>
        <w:t xml:space="preserve">Козятинської міської територіальної громади на 2026-2028 роки </w:t>
      </w:r>
      <w:bookmarkEnd w:id="0"/>
      <w:r w:rsidRPr="00106594">
        <w:rPr>
          <w:sz w:val="28"/>
          <w:szCs w:val="28"/>
        </w:rPr>
        <w:t xml:space="preserve">(додається), що попередньо схвалений інвестиційною радою при виконавчому комітеті Козятинської міської ради. </w:t>
      </w:r>
    </w:p>
    <w:p w14:paraId="24876A98" w14:textId="77777777" w:rsidR="00106594" w:rsidRPr="00106594" w:rsidRDefault="00106594" w:rsidP="00106594">
      <w:pPr>
        <w:ind w:firstLine="567"/>
        <w:jc w:val="both"/>
        <w:rPr>
          <w:sz w:val="28"/>
          <w:szCs w:val="28"/>
        </w:rPr>
      </w:pPr>
      <w:r w:rsidRPr="00106594">
        <w:rPr>
          <w:sz w:val="28"/>
          <w:szCs w:val="28"/>
        </w:rPr>
        <w:t>2. Керівникам структурних підрозділів та виконавчих органів Козятинської міської ради забезпечити виконання Середньострокового плану пріоритетних публічних інвестицій Козятинської міської територіальної громади на 2026 - 2028 роки та моніторинг з його реалізації.</w:t>
      </w:r>
    </w:p>
    <w:p w14:paraId="7A11017D" w14:textId="77777777" w:rsidR="00106594" w:rsidRPr="00106594" w:rsidRDefault="00106594" w:rsidP="00106594">
      <w:pPr>
        <w:ind w:firstLine="567"/>
        <w:jc w:val="both"/>
        <w:rPr>
          <w:sz w:val="28"/>
          <w:szCs w:val="28"/>
        </w:rPr>
      </w:pPr>
      <w:r w:rsidRPr="00106594">
        <w:rPr>
          <w:sz w:val="28"/>
          <w:szCs w:val="28"/>
        </w:rPr>
        <w:t>3. Контроль за виконанням даного рішення покласти на заступників міського голови з питань діяльності виконавчих органів ради відповідно до розподілу обов’язків.</w:t>
      </w:r>
    </w:p>
    <w:p w14:paraId="7973020E" w14:textId="77777777" w:rsidR="00106594" w:rsidRPr="00106594" w:rsidRDefault="00106594" w:rsidP="00106594">
      <w:pPr>
        <w:jc w:val="both"/>
        <w:rPr>
          <w:sz w:val="28"/>
          <w:szCs w:val="28"/>
        </w:rPr>
      </w:pPr>
    </w:p>
    <w:p w14:paraId="4C22D7C9" w14:textId="77777777" w:rsidR="00106594" w:rsidRPr="00106594" w:rsidRDefault="00106594" w:rsidP="00106594">
      <w:pPr>
        <w:jc w:val="both"/>
        <w:rPr>
          <w:sz w:val="28"/>
          <w:szCs w:val="28"/>
        </w:rPr>
      </w:pPr>
    </w:p>
    <w:p w14:paraId="6FBD07DE" w14:textId="77777777" w:rsidR="00106594" w:rsidRPr="00106594" w:rsidRDefault="00106594" w:rsidP="00106594">
      <w:pPr>
        <w:jc w:val="both"/>
        <w:rPr>
          <w:b/>
          <w:bCs/>
          <w:sz w:val="28"/>
          <w:szCs w:val="28"/>
        </w:rPr>
      </w:pPr>
      <w:r w:rsidRPr="00106594">
        <w:rPr>
          <w:b/>
          <w:bCs/>
          <w:sz w:val="28"/>
          <w:szCs w:val="28"/>
        </w:rPr>
        <w:t xml:space="preserve">  Секретар ради                                                                  Ірина РЕПАЛО </w:t>
      </w:r>
    </w:p>
    <w:p w14:paraId="3E1F3824" w14:textId="28BF1144" w:rsidR="00106594" w:rsidRPr="006C58FE" w:rsidRDefault="00106594" w:rsidP="00106594">
      <w:pPr>
        <w:widowControl w:val="0"/>
        <w:tabs>
          <w:tab w:val="left" w:pos="6104"/>
          <w:tab w:val="left" w:pos="6660"/>
        </w:tabs>
        <w:spacing w:before="60"/>
        <w:ind w:left="4820"/>
        <w:jc w:val="both"/>
        <w:rPr>
          <w:sz w:val="28"/>
          <w:szCs w:val="28"/>
        </w:rPr>
      </w:pPr>
      <w:bookmarkStart w:id="1" w:name="_Hlk210055271"/>
      <w:r w:rsidRPr="006C58FE">
        <w:rPr>
          <w:sz w:val="28"/>
          <w:szCs w:val="28"/>
        </w:rPr>
        <w:lastRenderedPageBreak/>
        <w:t>Додаток</w:t>
      </w:r>
    </w:p>
    <w:p w14:paraId="4EB9927F" w14:textId="77777777" w:rsidR="00106594" w:rsidRPr="006C58FE" w:rsidRDefault="00106594" w:rsidP="00106594">
      <w:pPr>
        <w:widowControl w:val="0"/>
        <w:tabs>
          <w:tab w:val="left" w:pos="6104"/>
        </w:tabs>
        <w:spacing w:before="60"/>
        <w:ind w:left="4820"/>
        <w:jc w:val="both"/>
        <w:rPr>
          <w:sz w:val="28"/>
          <w:szCs w:val="28"/>
        </w:rPr>
      </w:pPr>
      <w:r w:rsidRPr="006C58FE">
        <w:rPr>
          <w:sz w:val="28"/>
          <w:szCs w:val="28"/>
        </w:rPr>
        <w:t xml:space="preserve">до  рішення </w:t>
      </w:r>
      <w:r>
        <w:rPr>
          <w:sz w:val="28"/>
          <w:szCs w:val="28"/>
        </w:rPr>
        <w:t>виконавчого комітету</w:t>
      </w:r>
    </w:p>
    <w:p w14:paraId="4035EEAC" w14:textId="77777777" w:rsidR="00106594" w:rsidRPr="006C58FE" w:rsidRDefault="00106594" w:rsidP="00106594">
      <w:pPr>
        <w:widowControl w:val="0"/>
        <w:tabs>
          <w:tab w:val="left" w:pos="5232"/>
        </w:tabs>
        <w:spacing w:before="60"/>
        <w:ind w:left="4820"/>
        <w:jc w:val="both"/>
        <w:rPr>
          <w:sz w:val="28"/>
          <w:szCs w:val="28"/>
        </w:rPr>
      </w:pPr>
      <w:r w:rsidRPr="006C58FE">
        <w:rPr>
          <w:sz w:val="28"/>
          <w:szCs w:val="28"/>
        </w:rPr>
        <w:t>від «</w:t>
      </w:r>
      <w:r>
        <w:rPr>
          <w:sz w:val="28"/>
          <w:szCs w:val="28"/>
        </w:rPr>
        <w:t>25</w:t>
      </w:r>
      <w:r w:rsidRPr="006C58FE">
        <w:rPr>
          <w:sz w:val="28"/>
          <w:szCs w:val="28"/>
        </w:rPr>
        <w:t xml:space="preserve">»   </w:t>
      </w:r>
      <w:r>
        <w:rPr>
          <w:sz w:val="28"/>
          <w:szCs w:val="28"/>
        </w:rPr>
        <w:t>вересня</w:t>
      </w:r>
      <w:r w:rsidRPr="006C58FE">
        <w:rPr>
          <w:sz w:val="28"/>
          <w:szCs w:val="28"/>
        </w:rPr>
        <w:t xml:space="preserve">  20</w:t>
      </w:r>
      <w:r>
        <w:rPr>
          <w:sz w:val="28"/>
          <w:szCs w:val="28"/>
        </w:rPr>
        <w:t>25</w:t>
      </w:r>
      <w:r w:rsidRPr="006C58FE">
        <w:rPr>
          <w:sz w:val="28"/>
          <w:szCs w:val="28"/>
        </w:rPr>
        <w:t xml:space="preserve"> року №</w:t>
      </w:r>
      <w:r>
        <w:rPr>
          <w:sz w:val="28"/>
          <w:szCs w:val="28"/>
        </w:rPr>
        <w:t xml:space="preserve"> 355</w:t>
      </w:r>
    </w:p>
    <w:p w14:paraId="701222D5" w14:textId="77777777" w:rsidR="00106594" w:rsidRDefault="00106594" w:rsidP="00106594">
      <w:pPr>
        <w:jc w:val="center"/>
        <w:rPr>
          <w:b/>
          <w:sz w:val="28"/>
          <w:szCs w:val="28"/>
        </w:rPr>
      </w:pPr>
    </w:p>
    <w:p w14:paraId="02CF4A3B" w14:textId="77777777" w:rsidR="00106594" w:rsidRPr="003222F0" w:rsidRDefault="00106594" w:rsidP="00106594">
      <w:pPr>
        <w:jc w:val="center"/>
        <w:rPr>
          <w:b/>
          <w:sz w:val="28"/>
          <w:szCs w:val="28"/>
        </w:rPr>
      </w:pPr>
      <w:r w:rsidRPr="003222F0">
        <w:rPr>
          <w:b/>
          <w:sz w:val="28"/>
          <w:szCs w:val="28"/>
        </w:rPr>
        <w:t>СЕРЕДНЬОСТРОКОВИЙ ПЛАН ПРІОРИТЕТНИХ  ПУБЛІЧНИХ ІНВЕСТИЦІЙ</w:t>
      </w:r>
    </w:p>
    <w:p w14:paraId="655F6EDB" w14:textId="73FFBF71" w:rsidR="00106594" w:rsidRDefault="00106594" w:rsidP="00106594">
      <w:pPr>
        <w:jc w:val="center"/>
        <w:rPr>
          <w:b/>
          <w:sz w:val="28"/>
          <w:szCs w:val="28"/>
        </w:rPr>
      </w:pPr>
      <w:r>
        <w:rPr>
          <w:b/>
          <w:sz w:val="28"/>
          <w:szCs w:val="28"/>
        </w:rPr>
        <w:t>КОЗЯТ</w:t>
      </w:r>
      <w:r w:rsidRPr="003222F0">
        <w:rPr>
          <w:b/>
          <w:sz w:val="28"/>
          <w:szCs w:val="28"/>
        </w:rPr>
        <w:t>ИНСЬКОЇ  МІСЬКОЇ  ТЕРИТОРІАЛЬНОЇ  ГРОМАДИ</w:t>
      </w:r>
      <w:r w:rsidRPr="003222F0">
        <w:rPr>
          <w:b/>
          <w:sz w:val="28"/>
          <w:szCs w:val="28"/>
        </w:rPr>
        <w:br/>
        <w:t>на 2026–2028 роки</w:t>
      </w:r>
    </w:p>
    <w:p w14:paraId="35604943" w14:textId="77777777" w:rsidR="00F52940" w:rsidRPr="003222F0" w:rsidRDefault="00F52940" w:rsidP="00106594">
      <w:pPr>
        <w:jc w:val="center"/>
        <w:rPr>
          <w:sz w:val="28"/>
          <w:szCs w:val="28"/>
        </w:rPr>
      </w:pPr>
    </w:p>
    <w:p w14:paraId="192CB4F5" w14:textId="5B65706D" w:rsidR="00106594" w:rsidRDefault="00106594" w:rsidP="00106594">
      <w:pPr>
        <w:jc w:val="center"/>
        <w:rPr>
          <w:b/>
          <w:sz w:val="28"/>
          <w:szCs w:val="28"/>
        </w:rPr>
      </w:pPr>
      <w:r w:rsidRPr="003222F0">
        <w:rPr>
          <w:b/>
          <w:sz w:val="28"/>
          <w:szCs w:val="28"/>
        </w:rPr>
        <w:t>Загальна частина</w:t>
      </w:r>
    </w:p>
    <w:p w14:paraId="5D96F8B0" w14:textId="77777777" w:rsidR="00F52940" w:rsidRPr="003222F0" w:rsidRDefault="00F52940" w:rsidP="00106594">
      <w:pPr>
        <w:jc w:val="center"/>
        <w:rPr>
          <w:b/>
          <w:sz w:val="28"/>
          <w:szCs w:val="28"/>
        </w:rPr>
      </w:pPr>
    </w:p>
    <w:p w14:paraId="6326ECF9" w14:textId="77777777" w:rsidR="00106594" w:rsidRPr="003222F0" w:rsidRDefault="00106594" w:rsidP="00106594">
      <w:pPr>
        <w:jc w:val="both"/>
        <w:rPr>
          <w:sz w:val="28"/>
          <w:szCs w:val="28"/>
        </w:rPr>
      </w:pPr>
      <w:r w:rsidRPr="003222F0">
        <w:rPr>
          <w:sz w:val="28"/>
          <w:szCs w:val="28"/>
        </w:rPr>
        <w:tab/>
        <w:t xml:space="preserve">Середньостроковий план </w:t>
      </w:r>
      <w:r>
        <w:rPr>
          <w:sz w:val="28"/>
          <w:szCs w:val="28"/>
        </w:rPr>
        <w:t xml:space="preserve">пріоритетних </w:t>
      </w:r>
      <w:r w:rsidRPr="003222F0">
        <w:rPr>
          <w:sz w:val="28"/>
          <w:szCs w:val="28"/>
        </w:rPr>
        <w:t xml:space="preserve">публічних інвестицій </w:t>
      </w:r>
      <w:bookmarkStart w:id="2" w:name="_Hlk208310026"/>
      <w:r>
        <w:rPr>
          <w:sz w:val="28"/>
          <w:szCs w:val="28"/>
        </w:rPr>
        <w:t>Козят</w:t>
      </w:r>
      <w:r w:rsidRPr="003222F0">
        <w:rPr>
          <w:sz w:val="28"/>
          <w:szCs w:val="28"/>
        </w:rPr>
        <w:t xml:space="preserve">инської </w:t>
      </w:r>
      <w:bookmarkEnd w:id="2"/>
      <w:r w:rsidRPr="003222F0">
        <w:rPr>
          <w:sz w:val="28"/>
          <w:szCs w:val="28"/>
        </w:rPr>
        <w:t>міської територіальної громади</w:t>
      </w:r>
      <w:r>
        <w:rPr>
          <w:sz w:val="28"/>
          <w:szCs w:val="28"/>
        </w:rPr>
        <w:t xml:space="preserve"> на 2026-2028 роки</w:t>
      </w:r>
      <w:r w:rsidRPr="003222F0">
        <w:rPr>
          <w:sz w:val="28"/>
          <w:szCs w:val="28"/>
        </w:rPr>
        <w:t xml:space="preserve"> (далі — Середньостроковий план) розроблено відповідно до Бюджетного кодексу України; Закону України «Про місцеве самоврядування в Україні»;</w:t>
      </w:r>
      <w:r w:rsidRPr="003222F0">
        <w:t xml:space="preserve"> </w:t>
      </w:r>
      <w:r w:rsidRPr="003222F0">
        <w:rPr>
          <w:sz w:val="28"/>
          <w:szCs w:val="28"/>
        </w:rPr>
        <w:t>Закону України «Про державне прогнозування та планування економічного і соціального розвитку України»; Постанов КМУ № 294</w:t>
      </w:r>
      <w:r w:rsidRPr="003222F0">
        <w:t xml:space="preserve">  </w:t>
      </w:r>
      <w:r w:rsidRPr="003222F0">
        <w:rPr>
          <w:sz w:val="28"/>
          <w:szCs w:val="28"/>
        </w:rPr>
        <w:t>від 28 лютого 2025 р.</w:t>
      </w:r>
      <w:r w:rsidRPr="003222F0">
        <w:t xml:space="preserve"> «</w:t>
      </w:r>
      <w:r w:rsidRPr="003222F0">
        <w:rPr>
          <w:sz w:val="28"/>
          <w:szCs w:val="28"/>
        </w:rPr>
        <w:t>Про затвердження Порядку розроблення та моніторингу реалізації середньострокового плану пріоритетних публічних інвестицій держави», №232 від 28 лютого 2025 р</w:t>
      </w:r>
      <w:r w:rsidRPr="003222F0">
        <w:t>. «</w:t>
      </w:r>
      <w:r w:rsidRPr="003222F0">
        <w:rPr>
          <w:sz w:val="28"/>
          <w:szCs w:val="28"/>
        </w:rPr>
        <w:t>Деякі питання розподілу публічних інвестицій», №527</w:t>
      </w:r>
      <w:r w:rsidRPr="003222F0">
        <w:t xml:space="preserve"> </w:t>
      </w:r>
      <w:r w:rsidRPr="003222F0">
        <w:rPr>
          <w:sz w:val="28"/>
          <w:szCs w:val="28"/>
        </w:rPr>
        <w:t>від 28 лютого 2025 р. «Деякі питання управління публічними інвестиціями»</w:t>
      </w:r>
      <w:r>
        <w:rPr>
          <w:sz w:val="28"/>
          <w:szCs w:val="28"/>
        </w:rPr>
        <w:t xml:space="preserve">, </w:t>
      </w:r>
      <w:r>
        <w:rPr>
          <w:sz w:val="28"/>
          <w:szCs w:val="28"/>
          <w:lang w:bidi="uk-UA"/>
        </w:rPr>
        <w:t xml:space="preserve">розпорядження КМУ </w:t>
      </w:r>
      <w:r w:rsidRPr="00847F99">
        <w:rPr>
          <w:sz w:val="28"/>
          <w:szCs w:val="28"/>
          <w:lang w:bidi="uk-UA"/>
        </w:rPr>
        <w:t>від 2 липня 2025 р. № 671-р</w:t>
      </w:r>
      <w:r>
        <w:rPr>
          <w:sz w:val="28"/>
          <w:szCs w:val="28"/>
          <w:lang w:bidi="uk-UA"/>
        </w:rPr>
        <w:t xml:space="preserve"> «</w:t>
      </w:r>
      <w:r w:rsidRPr="008E181B">
        <w:rPr>
          <w:sz w:val="28"/>
          <w:szCs w:val="28"/>
          <w:lang w:bidi="uk-UA"/>
        </w:rPr>
        <w:t>Про затвердження Середньострокового плану пріоритетних публічних інвестицій держави на 2026-2028 роки</w:t>
      </w:r>
      <w:r>
        <w:rPr>
          <w:sz w:val="28"/>
          <w:szCs w:val="28"/>
          <w:lang w:bidi="uk-UA"/>
        </w:rPr>
        <w:t>».</w:t>
      </w:r>
    </w:p>
    <w:p w14:paraId="675E01B8" w14:textId="77777777" w:rsidR="00106594" w:rsidRPr="003222F0" w:rsidRDefault="00106594" w:rsidP="00106594">
      <w:pPr>
        <w:jc w:val="both"/>
        <w:rPr>
          <w:sz w:val="28"/>
          <w:szCs w:val="28"/>
          <w:lang w:bidi="uk-UA"/>
        </w:rPr>
      </w:pPr>
      <w:r w:rsidRPr="003222F0">
        <w:rPr>
          <w:sz w:val="28"/>
          <w:szCs w:val="28"/>
          <w:lang w:bidi="uk-UA"/>
        </w:rPr>
        <w:tab/>
        <w:t xml:space="preserve">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w:t>
      </w:r>
      <w:proofErr w:type="spellStart"/>
      <w:r w:rsidRPr="003222F0">
        <w:rPr>
          <w:sz w:val="28"/>
          <w:szCs w:val="28"/>
          <w:lang w:bidi="uk-UA"/>
        </w:rPr>
        <w:t>проєктах</w:t>
      </w:r>
      <w:proofErr w:type="spellEnd"/>
      <w:r w:rsidRPr="003222F0">
        <w:rPr>
          <w:sz w:val="28"/>
          <w:szCs w:val="28"/>
          <w:lang w:bidi="uk-UA"/>
        </w:rPr>
        <w:t xml:space="preserve"> (далі - </w:t>
      </w:r>
      <w:proofErr w:type="spellStart"/>
      <w:r w:rsidRPr="003222F0">
        <w:rPr>
          <w:sz w:val="28"/>
          <w:szCs w:val="28"/>
          <w:lang w:bidi="uk-UA"/>
        </w:rPr>
        <w:t>проєкт</w:t>
      </w:r>
      <w:proofErr w:type="spellEnd"/>
      <w:r w:rsidRPr="003222F0">
        <w:rPr>
          <w:sz w:val="28"/>
          <w:szCs w:val="28"/>
          <w:lang w:bidi="uk-UA"/>
        </w:rPr>
        <w:t>) та програмах публічних інвестицій (далі - програма).</w:t>
      </w:r>
    </w:p>
    <w:p w14:paraId="1C74D3F3" w14:textId="77777777" w:rsidR="00106594" w:rsidRPr="003222F0" w:rsidRDefault="00106594" w:rsidP="00106594">
      <w:pPr>
        <w:jc w:val="both"/>
        <w:rPr>
          <w:sz w:val="28"/>
          <w:szCs w:val="28"/>
          <w:lang w:bidi="uk-UA"/>
        </w:rPr>
      </w:pPr>
      <w:r w:rsidRPr="003222F0">
        <w:rPr>
          <w:sz w:val="28"/>
          <w:szCs w:val="28"/>
          <w:lang w:bidi="uk-UA"/>
        </w:rPr>
        <w:t>Середньостроковий план визначає:</w:t>
      </w:r>
    </w:p>
    <w:p w14:paraId="48F3DE87" w14:textId="77777777" w:rsidR="00106594" w:rsidRPr="003222F0" w:rsidRDefault="00106594" w:rsidP="00106594">
      <w:pPr>
        <w:numPr>
          <w:ilvl w:val="0"/>
          <w:numId w:val="2"/>
        </w:numPr>
        <w:spacing w:after="200"/>
        <w:jc w:val="both"/>
        <w:rPr>
          <w:sz w:val="28"/>
          <w:szCs w:val="28"/>
          <w:lang w:bidi="uk-UA"/>
        </w:rPr>
      </w:pPr>
      <w:r w:rsidRPr="003222F0">
        <w:rPr>
          <w:sz w:val="28"/>
          <w:szCs w:val="28"/>
          <w:lang w:bidi="uk-UA"/>
        </w:rPr>
        <w:t>наскрізні стратегічні цілі здійснення публічних інвестицій;</w:t>
      </w:r>
    </w:p>
    <w:p w14:paraId="4EACC54C" w14:textId="77777777" w:rsidR="00106594" w:rsidRPr="003222F0" w:rsidRDefault="00106594" w:rsidP="00106594">
      <w:pPr>
        <w:numPr>
          <w:ilvl w:val="0"/>
          <w:numId w:val="2"/>
        </w:numPr>
        <w:spacing w:after="200"/>
        <w:jc w:val="both"/>
        <w:rPr>
          <w:sz w:val="28"/>
          <w:szCs w:val="28"/>
          <w:lang w:bidi="uk-UA"/>
        </w:rPr>
      </w:pPr>
      <w:r w:rsidRPr="003222F0">
        <w:rPr>
          <w:sz w:val="28"/>
          <w:szCs w:val="28"/>
          <w:lang w:bidi="uk-UA"/>
        </w:rPr>
        <w:t>пріоритетні галузі (сектори) для публічного інвестування;</w:t>
      </w:r>
    </w:p>
    <w:p w14:paraId="5519CFCC" w14:textId="77777777" w:rsidR="00106594" w:rsidRPr="003222F0" w:rsidRDefault="00106594" w:rsidP="00106594">
      <w:pPr>
        <w:numPr>
          <w:ilvl w:val="0"/>
          <w:numId w:val="2"/>
        </w:numPr>
        <w:spacing w:after="200"/>
        <w:jc w:val="both"/>
        <w:rPr>
          <w:sz w:val="28"/>
          <w:szCs w:val="28"/>
          <w:lang w:bidi="uk-UA"/>
        </w:rPr>
      </w:pPr>
      <w:r w:rsidRPr="003222F0">
        <w:rPr>
          <w:sz w:val="28"/>
          <w:szCs w:val="28"/>
          <w:lang w:bidi="uk-UA"/>
        </w:rPr>
        <w:t xml:space="preserve">основні напрями публічного інвестування, у тому числі за наявними </w:t>
      </w:r>
      <w:proofErr w:type="spellStart"/>
      <w:r w:rsidRPr="003222F0">
        <w:rPr>
          <w:sz w:val="28"/>
          <w:szCs w:val="28"/>
          <w:lang w:bidi="uk-UA"/>
        </w:rPr>
        <w:t>проєктами</w:t>
      </w:r>
      <w:proofErr w:type="spellEnd"/>
      <w:r w:rsidRPr="003222F0">
        <w:rPr>
          <w:sz w:val="28"/>
          <w:szCs w:val="28"/>
          <w:lang w:bidi="uk-UA"/>
        </w:rPr>
        <w:t xml:space="preserve"> та програмами, цільові показники цих напрямів в розрізі сфер  та галузей і відповідний орієнтовний розподіл коштів за рахунок різних джерел фінансування;</w:t>
      </w:r>
    </w:p>
    <w:p w14:paraId="5A45A11F" w14:textId="77777777" w:rsidR="00106594" w:rsidRPr="003222F0" w:rsidRDefault="00106594" w:rsidP="00106594">
      <w:pPr>
        <w:numPr>
          <w:ilvl w:val="0"/>
          <w:numId w:val="2"/>
        </w:numPr>
        <w:spacing w:after="200"/>
        <w:jc w:val="both"/>
        <w:rPr>
          <w:sz w:val="28"/>
          <w:szCs w:val="28"/>
          <w:lang w:bidi="uk-UA"/>
        </w:rPr>
      </w:pPr>
      <w:proofErr w:type="spellStart"/>
      <w:r w:rsidRPr="003222F0">
        <w:rPr>
          <w:sz w:val="28"/>
          <w:szCs w:val="28"/>
          <w:lang w:bidi="uk-UA"/>
        </w:rPr>
        <w:t>підсектори</w:t>
      </w:r>
      <w:proofErr w:type="spellEnd"/>
      <w:r w:rsidRPr="003222F0">
        <w:rPr>
          <w:sz w:val="28"/>
          <w:szCs w:val="28"/>
          <w:lang w:bidi="uk-UA"/>
        </w:rPr>
        <w:t xml:space="preserve"> галузей (секторів) для публічного інвестування.</w:t>
      </w:r>
    </w:p>
    <w:p w14:paraId="3C42FE33" w14:textId="77777777" w:rsidR="00106594" w:rsidRPr="003222F0" w:rsidRDefault="00106594" w:rsidP="00106594">
      <w:pPr>
        <w:jc w:val="both"/>
        <w:rPr>
          <w:sz w:val="28"/>
          <w:szCs w:val="28"/>
          <w:lang w:bidi="uk-UA"/>
        </w:rPr>
      </w:pPr>
      <w:r w:rsidRPr="003222F0">
        <w:rPr>
          <w:sz w:val="28"/>
          <w:szCs w:val="28"/>
          <w:lang w:bidi="uk-UA"/>
        </w:rPr>
        <w:lastRenderedPageBreak/>
        <w:tab/>
        <w:t xml:space="preserve">Сфера дії середньострокового плану включає публічні інвестиції, що спрямовані на реалізацію </w:t>
      </w:r>
      <w:proofErr w:type="spellStart"/>
      <w:r w:rsidRPr="003222F0">
        <w:rPr>
          <w:sz w:val="28"/>
          <w:szCs w:val="28"/>
          <w:lang w:bidi="uk-UA"/>
        </w:rPr>
        <w:t>проєктів</w:t>
      </w:r>
      <w:proofErr w:type="spellEnd"/>
      <w:r w:rsidRPr="003222F0">
        <w:rPr>
          <w:sz w:val="28"/>
          <w:szCs w:val="28"/>
          <w:lang w:bidi="uk-UA"/>
        </w:rPr>
        <w:t xml:space="preserve">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w:t>
      </w:r>
      <w:r w:rsidRPr="003222F0">
        <w:rPr>
          <w:sz w:val="28"/>
          <w:szCs w:val="28"/>
        </w:rPr>
        <w:t xml:space="preserve">сектора </w:t>
      </w:r>
      <w:r w:rsidRPr="003222F0">
        <w:rPr>
          <w:sz w:val="28"/>
          <w:szCs w:val="28"/>
          <w:lang w:bidi="uk-UA"/>
        </w:rPr>
        <w:t>та інші інструменти і форми підтримки бізнесу та громадян, які не є публічними інвестиціями у розумінні Бюджетного кодексу України.</w:t>
      </w:r>
    </w:p>
    <w:p w14:paraId="1C224C7D" w14:textId="77777777" w:rsidR="00F52940" w:rsidRDefault="00F52940" w:rsidP="00106594">
      <w:pPr>
        <w:widowControl w:val="0"/>
        <w:spacing w:line="280" w:lineRule="exact"/>
        <w:ind w:left="3480"/>
        <w:rPr>
          <w:b/>
          <w:bCs/>
          <w:color w:val="000000"/>
          <w:sz w:val="28"/>
          <w:szCs w:val="28"/>
          <w:lang w:bidi="uk-UA"/>
        </w:rPr>
      </w:pPr>
    </w:p>
    <w:p w14:paraId="711EBF7E" w14:textId="6ADD2329" w:rsidR="00106594" w:rsidRDefault="00106594" w:rsidP="00106594">
      <w:pPr>
        <w:widowControl w:val="0"/>
        <w:spacing w:line="280" w:lineRule="exact"/>
        <w:ind w:left="3480"/>
        <w:rPr>
          <w:b/>
          <w:bCs/>
          <w:color w:val="000000"/>
          <w:sz w:val="28"/>
          <w:szCs w:val="28"/>
          <w:lang w:bidi="uk-UA"/>
        </w:rPr>
      </w:pPr>
      <w:r w:rsidRPr="003222F0">
        <w:rPr>
          <w:b/>
          <w:bCs/>
          <w:color w:val="000000"/>
          <w:sz w:val="28"/>
          <w:szCs w:val="28"/>
          <w:lang w:bidi="uk-UA"/>
        </w:rPr>
        <w:t>Описова частина</w:t>
      </w:r>
    </w:p>
    <w:p w14:paraId="409ACE3C" w14:textId="77777777" w:rsidR="00F52940" w:rsidRPr="003222F0" w:rsidRDefault="00F52940" w:rsidP="00106594">
      <w:pPr>
        <w:widowControl w:val="0"/>
        <w:spacing w:line="280" w:lineRule="exact"/>
        <w:ind w:left="3480"/>
        <w:rPr>
          <w:b/>
          <w:bCs/>
          <w:sz w:val="28"/>
          <w:szCs w:val="28"/>
          <w:lang w:bidi="uk-UA"/>
        </w:rPr>
      </w:pPr>
    </w:p>
    <w:p w14:paraId="43A5443A" w14:textId="77777777" w:rsidR="00106594" w:rsidRPr="003222F0" w:rsidRDefault="00106594" w:rsidP="00106594">
      <w:pPr>
        <w:widowControl w:val="0"/>
        <w:spacing w:line="322" w:lineRule="exact"/>
        <w:ind w:firstLine="600"/>
        <w:jc w:val="both"/>
        <w:rPr>
          <w:color w:val="000000"/>
          <w:sz w:val="28"/>
          <w:szCs w:val="28"/>
          <w:lang w:bidi="uk-UA"/>
        </w:rPr>
      </w:pPr>
      <w:r w:rsidRPr="003222F0">
        <w:rPr>
          <w:color w:val="000000"/>
          <w:sz w:val="28"/>
          <w:szCs w:val="28"/>
          <w:lang w:bidi="uk-UA"/>
        </w:rPr>
        <w:t xml:space="preserve">Середньостроковий план розроблено на підставі пропозицій управлінь, відділів та служб - структурних підрозділів </w:t>
      </w:r>
      <w:r>
        <w:rPr>
          <w:sz w:val="28"/>
          <w:szCs w:val="28"/>
        </w:rPr>
        <w:t>Козят</w:t>
      </w:r>
      <w:r w:rsidRPr="003222F0">
        <w:rPr>
          <w:sz w:val="28"/>
          <w:szCs w:val="28"/>
        </w:rPr>
        <w:t>инської</w:t>
      </w:r>
      <w:r w:rsidRPr="003222F0">
        <w:rPr>
          <w:color w:val="000000"/>
          <w:sz w:val="28"/>
          <w:szCs w:val="28"/>
          <w:lang w:bidi="uk-UA"/>
        </w:rPr>
        <w:t xml:space="preserve"> міської територіальної громади, відповідальних за формування, оцінку, моніторинг та впровадження публічних інвестицій у відповідних галузях відповідно до цілей і завдань, визначених Стратегією розвитку </w:t>
      </w:r>
      <w:r>
        <w:rPr>
          <w:sz w:val="28"/>
          <w:szCs w:val="28"/>
        </w:rPr>
        <w:t>Козят</w:t>
      </w:r>
      <w:r w:rsidRPr="003222F0">
        <w:rPr>
          <w:sz w:val="28"/>
          <w:szCs w:val="28"/>
        </w:rPr>
        <w:t>инської</w:t>
      </w:r>
      <w:r w:rsidRPr="003222F0">
        <w:rPr>
          <w:color w:val="000000"/>
          <w:sz w:val="28"/>
          <w:szCs w:val="28"/>
          <w:lang w:bidi="uk-UA"/>
        </w:rPr>
        <w:t xml:space="preserve"> міської територіальної громади до 2030 року, документами державного та регіонального стратегічного планування, у межах орієнтовного граничного сукупного обсягу</w:t>
      </w:r>
      <w:r w:rsidRPr="003222F0">
        <w:rPr>
          <w:rFonts w:ascii="Arial Unicode MS" w:eastAsia="Arial Unicode MS" w:hAnsi="Arial Unicode MS" w:cs="Arial Unicode MS"/>
          <w:color w:val="000000"/>
          <w:sz w:val="24"/>
          <w:szCs w:val="24"/>
          <w:lang w:bidi="uk-UA"/>
        </w:rPr>
        <w:t xml:space="preserve"> </w:t>
      </w:r>
      <w:r w:rsidRPr="003222F0">
        <w:rPr>
          <w:color w:val="000000"/>
          <w:sz w:val="28"/>
          <w:szCs w:val="28"/>
          <w:lang w:bidi="uk-UA"/>
        </w:rPr>
        <w:t xml:space="preserve">публічних інвестицій на 2026-2028 роки, доведеного </w:t>
      </w:r>
      <w:r>
        <w:rPr>
          <w:color w:val="000000"/>
          <w:sz w:val="28"/>
          <w:szCs w:val="28"/>
          <w:lang w:bidi="uk-UA"/>
        </w:rPr>
        <w:t>ф</w:t>
      </w:r>
      <w:r w:rsidRPr="003222F0">
        <w:rPr>
          <w:color w:val="000000"/>
          <w:sz w:val="28"/>
          <w:szCs w:val="28"/>
          <w:lang w:bidi="uk-UA"/>
        </w:rPr>
        <w:t xml:space="preserve">інансовим управлінням </w:t>
      </w:r>
      <w:r>
        <w:rPr>
          <w:sz w:val="28"/>
          <w:szCs w:val="28"/>
        </w:rPr>
        <w:t>Козят</w:t>
      </w:r>
      <w:r w:rsidRPr="003222F0">
        <w:rPr>
          <w:sz w:val="28"/>
          <w:szCs w:val="28"/>
        </w:rPr>
        <w:t>инської</w:t>
      </w:r>
      <w:r w:rsidRPr="003222F0">
        <w:rPr>
          <w:color w:val="000000"/>
          <w:sz w:val="28"/>
          <w:szCs w:val="28"/>
          <w:lang w:bidi="uk-UA"/>
        </w:rPr>
        <w:t xml:space="preserve"> міської ради.</w:t>
      </w:r>
    </w:p>
    <w:p w14:paraId="36373DDC" w14:textId="77777777" w:rsidR="00106594" w:rsidRPr="003222F0" w:rsidRDefault="00106594" w:rsidP="00106594">
      <w:pPr>
        <w:widowControl w:val="0"/>
        <w:numPr>
          <w:ilvl w:val="0"/>
          <w:numId w:val="1"/>
        </w:numPr>
        <w:tabs>
          <w:tab w:val="num" w:pos="360"/>
        </w:tabs>
        <w:spacing w:line="322" w:lineRule="exact"/>
        <w:jc w:val="both"/>
        <w:rPr>
          <w:i/>
          <w:iCs/>
          <w:color w:val="000000"/>
          <w:sz w:val="28"/>
          <w:szCs w:val="28"/>
          <w:lang w:bidi="uk-UA"/>
        </w:rPr>
      </w:pPr>
      <w:r w:rsidRPr="003222F0">
        <w:rPr>
          <w:i/>
          <w:iCs/>
          <w:color w:val="000000"/>
          <w:sz w:val="28"/>
          <w:szCs w:val="28"/>
          <w:lang w:bidi="uk-UA"/>
        </w:rPr>
        <w:t>Наскрізні стратегічні цілі здійснення публічних інвестицій</w:t>
      </w:r>
    </w:p>
    <w:p w14:paraId="004D0422" w14:textId="77777777" w:rsidR="00106594" w:rsidRPr="003222F0" w:rsidRDefault="00106594" w:rsidP="00106594">
      <w:pPr>
        <w:widowControl w:val="0"/>
        <w:spacing w:line="322" w:lineRule="exact"/>
        <w:ind w:firstLine="600"/>
        <w:jc w:val="both"/>
        <w:rPr>
          <w:color w:val="000000"/>
          <w:sz w:val="28"/>
          <w:szCs w:val="28"/>
          <w:lang w:bidi="uk-UA"/>
        </w:rPr>
      </w:pPr>
      <w:r w:rsidRPr="003222F0">
        <w:rPr>
          <w:color w:val="000000"/>
          <w:sz w:val="28"/>
          <w:szCs w:val="28"/>
          <w:lang w:bidi="uk-UA"/>
        </w:rPr>
        <w:t>Наскрізними стратегічними цілями здійснення публічних інвестицій (далі - наскрізні стратегічні цілі) є цілі, що мають міжгалузевий характер, відповідають пріоритетам розвитку громади, для досягнення яких об’єднують зусилля органи місцевої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14:paraId="25A42C59" w14:textId="77777777" w:rsidR="00106594" w:rsidRPr="00254C2C" w:rsidRDefault="00106594" w:rsidP="00106594">
      <w:pPr>
        <w:widowControl w:val="0"/>
        <w:spacing w:line="322" w:lineRule="exact"/>
        <w:ind w:firstLine="600"/>
        <w:jc w:val="both"/>
        <w:rPr>
          <w:color w:val="000000" w:themeColor="text1"/>
          <w:sz w:val="28"/>
          <w:szCs w:val="28"/>
          <w:lang w:bidi="uk-UA"/>
        </w:rPr>
      </w:pPr>
      <w:r w:rsidRPr="003222F0">
        <w:rPr>
          <w:color w:val="000000"/>
          <w:sz w:val="28"/>
          <w:szCs w:val="28"/>
          <w:lang w:bidi="uk-UA"/>
        </w:rPr>
        <w:t xml:space="preserve">На 2026-2028 роки </w:t>
      </w:r>
      <w:r>
        <w:rPr>
          <w:color w:val="000000"/>
          <w:sz w:val="28"/>
          <w:szCs w:val="28"/>
          <w:lang w:bidi="uk-UA"/>
        </w:rPr>
        <w:t xml:space="preserve">урядом визначено </w:t>
      </w:r>
      <w:r w:rsidRPr="003222F0">
        <w:rPr>
          <w:color w:val="000000"/>
          <w:sz w:val="28"/>
          <w:szCs w:val="28"/>
          <w:lang w:bidi="uk-UA"/>
        </w:rPr>
        <w:t>наскрізн</w:t>
      </w:r>
      <w:r>
        <w:rPr>
          <w:color w:val="000000"/>
          <w:sz w:val="28"/>
          <w:szCs w:val="28"/>
          <w:lang w:bidi="uk-UA"/>
        </w:rPr>
        <w:t>і</w:t>
      </w:r>
      <w:r w:rsidRPr="003222F0">
        <w:rPr>
          <w:color w:val="000000"/>
          <w:sz w:val="28"/>
          <w:szCs w:val="28"/>
          <w:lang w:bidi="uk-UA"/>
        </w:rPr>
        <w:t xml:space="preserve"> стратегічн</w:t>
      </w:r>
      <w:r>
        <w:rPr>
          <w:color w:val="000000"/>
          <w:sz w:val="28"/>
          <w:szCs w:val="28"/>
          <w:lang w:bidi="uk-UA"/>
        </w:rPr>
        <w:t>і</w:t>
      </w:r>
      <w:r w:rsidRPr="003222F0">
        <w:rPr>
          <w:color w:val="000000"/>
          <w:sz w:val="28"/>
          <w:szCs w:val="28"/>
          <w:lang w:bidi="uk-UA"/>
        </w:rPr>
        <w:t xml:space="preserve"> ціл</w:t>
      </w:r>
      <w:r>
        <w:rPr>
          <w:color w:val="000000"/>
          <w:sz w:val="28"/>
          <w:szCs w:val="28"/>
          <w:lang w:bidi="uk-UA"/>
        </w:rPr>
        <w:t xml:space="preserve">і - </w:t>
      </w:r>
      <w:r w:rsidRPr="003222F0">
        <w:rPr>
          <w:color w:val="000000"/>
          <w:sz w:val="28"/>
          <w:szCs w:val="28"/>
          <w:lang w:bidi="uk-UA"/>
        </w:rPr>
        <w:t xml:space="preserve">  енергоефективність, </w:t>
      </w:r>
      <w:r w:rsidRPr="003222F0">
        <w:rPr>
          <w:sz w:val="28"/>
          <w:szCs w:val="28"/>
          <w:lang w:bidi="uk-UA"/>
        </w:rPr>
        <w:t>реагування на зміни клімату, гендерн</w:t>
      </w:r>
      <w:r>
        <w:rPr>
          <w:sz w:val="28"/>
          <w:szCs w:val="28"/>
          <w:lang w:bidi="uk-UA"/>
        </w:rPr>
        <w:t>а</w:t>
      </w:r>
      <w:r w:rsidRPr="003222F0">
        <w:rPr>
          <w:sz w:val="28"/>
          <w:szCs w:val="28"/>
          <w:lang w:bidi="uk-UA"/>
        </w:rPr>
        <w:t xml:space="preserve"> рівність та </w:t>
      </w:r>
      <w:proofErr w:type="spellStart"/>
      <w:r w:rsidRPr="003222F0">
        <w:rPr>
          <w:sz w:val="28"/>
          <w:szCs w:val="28"/>
          <w:lang w:bidi="uk-UA"/>
        </w:rPr>
        <w:t>безбар’єрність</w:t>
      </w:r>
      <w:proofErr w:type="spellEnd"/>
      <w:r>
        <w:rPr>
          <w:sz w:val="28"/>
          <w:szCs w:val="28"/>
          <w:lang w:bidi="uk-UA"/>
        </w:rPr>
        <w:t xml:space="preserve"> (розпорядження КМУ </w:t>
      </w:r>
      <w:r w:rsidRPr="00847F99">
        <w:rPr>
          <w:sz w:val="28"/>
          <w:szCs w:val="28"/>
          <w:lang w:bidi="uk-UA"/>
        </w:rPr>
        <w:t>від 2 липня 2025 р. № 671-р</w:t>
      </w:r>
      <w:r>
        <w:rPr>
          <w:sz w:val="28"/>
          <w:szCs w:val="28"/>
          <w:lang w:bidi="uk-UA"/>
        </w:rPr>
        <w:t xml:space="preserve"> «</w:t>
      </w:r>
      <w:r w:rsidRPr="008E181B">
        <w:rPr>
          <w:sz w:val="28"/>
          <w:szCs w:val="28"/>
          <w:lang w:bidi="uk-UA"/>
        </w:rPr>
        <w:t>Про затвердження Середньострокового плану пріоритетних публічних інвестицій держави на 2026-2028 роки</w:t>
      </w:r>
      <w:r w:rsidRPr="00254C2C">
        <w:rPr>
          <w:color w:val="000000" w:themeColor="text1"/>
          <w:sz w:val="28"/>
          <w:szCs w:val="28"/>
          <w:lang w:bidi="uk-UA"/>
        </w:rPr>
        <w:t>»). На рівні громади також визначено зазначені цілі.</w:t>
      </w:r>
    </w:p>
    <w:p w14:paraId="26461B51" w14:textId="77777777" w:rsidR="00106594" w:rsidRPr="00254C2C" w:rsidRDefault="00106594" w:rsidP="00106594">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t xml:space="preserve">Наскрізні стратегічні цілі мають ключове значення для досягнення сталого розвитку та соціальної справедливості в громаді.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w:t>
      </w:r>
      <w:proofErr w:type="spellStart"/>
      <w:r w:rsidRPr="00254C2C">
        <w:rPr>
          <w:color w:val="000000" w:themeColor="text1"/>
          <w:sz w:val="28"/>
          <w:szCs w:val="28"/>
          <w:lang w:bidi="uk-UA"/>
        </w:rPr>
        <w:t>безбар’єрності</w:t>
      </w:r>
      <w:proofErr w:type="spellEnd"/>
      <w:r w:rsidRPr="00254C2C">
        <w:rPr>
          <w:color w:val="000000" w:themeColor="text1"/>
          <w:sz w:val="28"/>
          <w:szCs w:val="28"/>
          <w:lang w:bidi="uk-UA"/>
        </w:rPr>
        <w:t>,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14:paraId="6A92B123" w14:textId="77777777" w:rsidR="00106594" w:rsidRPr="008E181B" w:rsidRDefault="00106594" w:rsidP="00106594">
      <w:pPr>
        <w:widowControl w:val="0"/>
        <w:spacing w:line="322" w:lineRule="exact"/>
        <w:ind w:firstLine="600"/>
        <w:jc w:val="center"/>
        <w:rPr>
          <w:b/>
          <w:bCs/>
          <w:i/>
          <w:iCs/>
          <w:color w:val="000000"/>
          <w:sz w:val="28"/>
          <w:szCs w:val="28"/>
          <w:lang w:bidi="uk-UA"/>
        </w:rPr>
      </w:pPr>
      <w:r w:rsidRPr="008E181B">
        <w:rPr>
          <w:b/>
          <w:bCs/>
          <w:i/>
          <w:iCs/>
          <w:color w:val="000000"/>
          <w:sz w:val="28"/>
          <w:szCs w:val="28"/>
          <w:lang w:bidi="uk-UA"/>
        </w:rPr>
        <w:t>Пріоритетні галузі (сектори) для публічного інвестування</w:t>
      </w:r>
    </w:p>
    <w:p w14:paraId="18A28D32" w14:textId="77777777" w:rsidR="00106594" w:rsidRPr="003222F0" w:rsidRDefault="00106594" w:rsidP="00106594">
      <w:pPr>
        <w:widowControl w:val="0"/>
        <w:spacing w:line="322" w:lineRule="exact"/>
        <w:ind w:firstLine="600"/>
        <w:jc w:val="both"/>
        <w:rPr>
          <w:color w:val="000000"/>
          <w:sz w:val="28"/>
          <w:szCs w:val="28"/>
          <w:lang w:bidi="uk-UA"/>
        </w:rPr>
      </w:pPr>
      <w:r w:rsidRPr="003222F0">
        <w:rPr>
          <w:color w:val="000000"/>
          <w:sz w:val="28"/>
          <w:szCs w:val="28"/>
          <w:lang w:bidi="uk-UA"/>
        </w:rPr>
        <w:t xml:space="preserve">Пріоритетні галузі (сектори) для публічного інвестування, що містяться в середньостроковому плані є ключовими для громади та саме на них </w:t>
      </w:r>
      <w:r w:rsidRPr="003222F0">
        <w:rPr>
          <w:color w:val="000000"/>
          <w:sz w:val="28"/>
          <w:szCs w:val="28"/>
          <w:lang w:bidi="uk-UA"/>
        </w:rPr>
        <w:lastRenderedPageBreak/>
        <w:t>спрямовуватимуться публічні інвестиції на середньостроковий період.</w:t>
      </w:r>
    </w:p>
    <w:p w14:paraId="2F0F65D9" w14:textId="77777777" w:rsidR="00106594" w:rsidRPr="003222F0" w:rsidRDefault="00106594" w:rsidP="00106594">
      <w:pPr>
        <w:widowControl w:val="0"/>
        <w:spacing w:line="322" w:lineRule="exact"/>
        <w:ind w:firstLine="600"/>
        <w:jc w:val="both"/>
        <w:rPr>
          <w:color w:val="000000"/>
          <w:sz w:val="28"/>
          <w:szCs w:val="28"/>
          <w:lang w:bidi="uk-UA"/>
        </w:rPr>
      </w:pPr>
      <w:r w:rsidRPr="003222F0">
        <w:rPr>
          <w:color w:val="000000"/>
          <w:sz w:val="28"/>
          <w:szCs w:val="28"/>
          <w:lang w:bidi="uk-UA"/>
        </w:rPr>
        <w:t xml:space="preserve">Пріоритетні галузі (сектори) для публічного інвестування були відібрані,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w:t>
      </w:r>
      <w:proofErr w:type="spellStart"/>
      <w:r w:rsidRPr="003222F0">
        <w:rPr>
          <w:color w:val="000000"/>
          <w:sz w:val="28"/>
          <w:szCs w:val="28"/>
          <w:lang w:bidi="uk-UA"/>
        </w:rPr>
        <w:t>проєктів</w:t>
      </w:r>
      <w:proofErr w:type="spellEnd"/>
      <w:r w:rsidRPr="003222F0">
        <w:rPr>
          <w:color w:val="000000"/>
          <w:sz w:val="28"/>
          <w:szCs w:val="28"/>
          <w:lang w:bidi="uk-UA"/>
        </w:rPr>
        <w:t xml:space="preserve"> та програм.</w:t>
      </w:r>
    </w:p>
    <w:p w14:paraId="7CC2EF86" w14:textId="77777777" w:rsidR="00106594" w:rsidRPr="003222F0" w:rsidRDefault="00106594" w:rsidP="00106594">
      <w:pPr>
        <w:widowControl w:val="0"/>
        <w:spacing w:line="322" w:lineRule="exact"/>
        <w:ind w:firstLine="600"/>
        <w:jc w:val="both"/>
        <w:rPr>
          <w:color w:val="000000"/>
          <w:sz w:val="28"/>
          <w:szCs w:val="28"/>
          <w:lang w:bidi="uk-UA"/>
        </w:rPr>
      </w:pPr>
      <w:r w:rsidRPr="003222F0">
        <w:rPr>
          <w:color w:val="000000"/>
          <w:sz w:val="28"/>
          <w:szCs w:val="28"/>
          <w:lang w:bidi="uk-UA"/>
        </w:rPr>
        <w:t>До пріоритетних галузей (секторів) для публічного інвестування, визначених цим планом, відносяться:</w:t>
      </w:r>
    </w:p>
    <w:p w14:paraId="5D6BE2A3" w14:textId="77777777" w:rsidR="00106594" w:rsidRDefault="00106594" w:rsidP="00106594">
      <w:pPr>
        <w:widowControl w:val="0"/>
        <w:spacing w:line="322" w:lineRule="exact"/>
        <w:ind w:firstLine="600"/>
        <w:jc w:val="both"/>
        <w:rPr>
          <w:sz w:val="28"/>
          <w:szCs w:val="28"/>
          <w:lang w:bidi="uk-UA"/>
        </w:rPr>
      </w:pPr>
      <w:bookmarkStart w:id="3" w:name="_Hlk209438440"/>
      <w:r w:rsidRPr="009E550E">
        <w:rPr>
          <w:sz w:val="28"/>
          <w:szCs w:val="28"/>
          <w:lang w:bidi="uk-UA"/>
        </w:rPr>
        <w:t>Муніципальна інфраструктура та послуги (Управління житлово-комунального господарства міської ради);</w:t>
      </w:r>
    </w:p>
    <w:p w14:paraId="0EE263E8" w14:textId="77777777" w:rsidR="00106594" w:rsidRPr="009E550E" w:rsidRDefault="00106594" w:rsidP="00106594">
      <w:pPr>
        <w:widowControl w:val="0"/>
        <w:spacing w:line="322" w:lineRule="exact"/>
        <w:ind w:firstLine="600"/>
        <w:jc w:val="both"/>
        <w:rPr>
          <w:sz w:val="28"/>
          <w:szCs w:val="28"/>
          <w:lang w:bidi="uk-UA"/>
        </w:rPr>
      </w:pPr>
      <w:r w:rsidRPr="009E550E">
        <w:rPr>
          <w:sz w:val="28"/>
          <w:szCs w:val="28"/>
          <w:lang w:bidi="uk-UA"/>
        </w:rPr>
        <w:t>Транспорт (Управління житлово-комунального господарства міської ради);</w:t>
      </w:r>
    </w:p>
    <w:p w14:paraId="1E1F62D9" w14:textId="77777777" w:rsidR="00106594" w:rsidRPr="009E550E" w:rsidRDefault="00106594" w:rsidP="00106594">
      <w:pPr>
        <w:widowControl w:val="0"/>
        <w:spacing w:line="322" w:lineRule="exact"/>
        <w:ind w:firstLine="600"/>
        <w:jc w:val="both"/>
        <w:rPr>
          <w:sz w:val="28"/>
          <w:szCs w:val="28"/>
          <w:lang w:bidi="uk-UA"/>
        </w:rPr>
      </w:pPr>
      <w:r w:rsidRPr="009E550E">
        <w:rPr>
          <w:sz w:val="28"/>
          <w:szCs w:val="28"/>
          <w:lang w:bidi="uk-UA"/>
        </w:rPr>
        <w:t>Енергетика (Управління житлово-комунального господарства міської ради);</w:t>
      </w:r>
    </w:p>
    <w:p w14:paraId="351FCEB6" w14:textId="77777777" w:rsidR="00106594" w:rsidRDefault="00106594" w:rsidP="00106594">
      <w:pPr>
        <w:widowControl w:val="0"/>
        <w:spacing w:line="322" w:lineRule="exact"/>
        <w:ind w:firstLine="600"/>
        <w:jc w:val="both"/>
        <w:rPr>
          <w:sz w:val="28"/>
          <w:szCs w:val="28"/>
          <w:lang w:bidi="uk-UA"/>
        </w:rPr>
      </w:pPr>
      <w:r w:rsidRPr="009E550E">
        <w:rPr>
          <w:sz w:val="28"/>
          <w:szCs w:val="28"/>
          <w:lang w:bidi="uk-UA"/>
        </w:rPr>
        <w:t>Освіта і наука (</w:t>
      </w:r>
      <w:r w:rsidRPr="009E550E">
        <w:rPr>
          <w:noProof/>
          <w:sz w:val="28"/>
          <w:szCs w:val="28"/>
        </w:rPr>
        <w:t xml:space="preserve">Департамент гуманітарної політики </w:t>
      </w:r>
      <w:r w:rsidRPr="009E550E">
        <w:rPr>
          <w:sz w:val="28"/>
          <w:szCs w:val="28"/>
          <w:lang w:bidi="uk-UA"/>
        </w:rPr>
        <w:t>міської ради);</w:t>
      </w:r>
    </w:p>
    <w:p w14:paraId="2049F895" w14:textId="77777777" w:rsidR="00106594" w:rsidRPr="009E550E" w:rsidRDefault="00106594" w:rsidP="00106594">
      <w:pPr>
        <w:widowControl w:val="0"/>
        <w:spacing w:line="322" w:lineRule="exact"/>
        <w:ind w:firstLine="600"/>
        <w:jc w:val="both"/>
        <w:rPr>
          <w:sz w:val="28"/>
          <w:szCs w:val="28"/>
          <w:lang w:bidi="uk-UA"/>
        </w:rPr>
      </w:pPr>
      <w:r w:rsidRPr="009E550E">
        <w:rPr>
          <w:sz w:val="28"/>
          <w:szCs w:val="28"/>
          <w:lang w:bidi="uk-UA"/>
        </w:rPr>
        <w:t>Спорт та фізичне виховання (</w:t>
      </w:r>
      <w:r w:rsidRPr="009E550E">
        <w:rPr>
          <w:noProof/>
          <w:sz w:val="28"/>
          <w:szCs w:val="28"/>
        </w:rPr>
        <w:t xml:space="preserve">Департамент гуманітарної політики </w:t>
      </w:r>
      <w:r w:rsidRPr="009E550E">
        <w:rPr>
          <w:sz w:val="28"/>
          <w:szCs w:val="28"/>
          <w:lang w:bidi="uk-UA"/>
        </w:rPr>
        <w:t>міської ради);</w:t>
      </w:r>
    </w:p>
    <w:p w14:paraId="50D22526" w14:textId="77777777" w:rsidR="00106594" w:rsidRPr="0083598E" w:rsidRDefault="00106594" w:rsidP="00106594">
      <w:pPr>
        <w:widowControl w:val="0"/>
        <w:spacing w:line="322" w:lineRule="exact"/>
        <w:ind w:firstLine="600"/>
        <w:jc w:val="both"/>
        <w:rPr>
          <w:color w:val="000000" w:themeColor="text1"/>
          <w:sz w:val="28"/>
          <w:szCs w:val="28"/>
          <w:lang w:bidi="uk-UA"/>
        </w:rPr>
      </w:pPr>
      <w:r w:rsidRPr="0083598E">
        <w:rPr>
          <w:color w:val="000000" w:themeColor="text1"/>
          <w:sz w:val="28"/>
          <w:szCs w:val="28"/>
          <w:lang w:bidi="uk-UA"/>
        </w:rPr>
        <w:t>Соціальна сфера (</w:t>
      </w:r>
      <w:r w:rsidRPr="0083598E">
        <w:rPr>
          <w:noProof/>
          <w:color w:val="000000" w:themeColor="text1"/>
          <w:sz w:val="28"/>
          <w:szCs w:val="28"/>
        </w:rPr>
        <w:t>Управління соціальної політики</w:t>
      </w:r>
      <w:r w:rsidRPr="0083598E">
        <w:rPr>
          <w:color w:val="000000" w:themeColor="text1"/>
          <w:sz w:val="28"/>
          <w:szCs w:val="28"/>
          <w:lang w:bidi="uk-UA"/>
        </w:rPr>
        <w:t xml:space="preserve"> міської ради);</w:t>
      </w:r>
    </w:p>
    <w:p w14:paraId="28E80569" w14:textId="77777777" w:rsidR="00106594" w:rsidRPr="009E550E" w:rsidRDefault="00106594" w:rsidP="00106594">
      <w:pPr>
        <w:widowControl w:val="0"/>
        <w:spacing w:line="322" w:lineRule="exact"/>
        <w:ind w:firstLine="600"/>
        <w:jc w:val="both"/>
        <w:rPr>
          <w:sz w:val="28"/>
          <w:szCs w:val="28"/>
          <w:lang w:bidi="uk-UA"/>
        </w:rPr>
      </w:pPr>
      <w:r w:rsidRPr="0083598E">
        <w:rPr>
          <w:color w:val="000000" w:themeColor="text1"/>
          <w:sz w:val="28"/>
          <w:szCs w:val="28"/>
          <w:lang w:bidi="uk-UA"/>
        </w:rPr>
        <w:t xml:space="preserve">Охорона здоров’я </w:t>
      </w:r>
      <w:bookmarkStart w:id="4" w:name="_Hlk209472382"/>
      <w:r w:rsidRPr="0083598E">
        <w:rPr>
          <w:color w:val="000000" w:themeColor="text1"/>
          <w:sz w:val="28"/>
          <w:szCs w:val="28"/>
          <w:lang w:bidi="uk-UA"/>
        </w:rPr>
        <w:t>(</w:t>
      </w:r>
      <w:r w:rsidRPr="0083598E">
        <w:rPr>
          <w:noProof/>
          <w:color w:val="000000" w:themeColor="text1"/>
          <w:sz w:val="28"/>
          <w:szCs w:val="28"/>
        </w:rPr>
        <w:t xml:space="preserve">Управління </w:t>
      </w:r>
      <w:r w:rsidRPr="009E550E">
        <w:rPr>
          <w:noProof/>
          <w:sz w:val="28"/>
          <w:szCs w:val="28"/>
        </w:rPr>
        <w:t>соціальної політики</w:t>
      </w:r>
      <w:r w:rsidRPr="009E550E">
        <w:rPr>
          <w:sz w:val="28"/>
          <w:szCs w:val="28"/>
          <w:lang w:bidi="uk-UA"/>
        </w:rPr>
        <w:t xml:space="preserve"> міської ради);</w:t>
      </w:r>
    </w:p>
    <w:bookmarkEnd w:id="4"/>
    <w:p w14:paraId="6824687B" w14:textId="77777777" w:rsidR="00106594" w:rsidRDefault="00106594" w:rsidP="00106594">
      <w:pPr>
        <w:widowControl w:val="0"/>
        <w:spacing w:line="322" w:lineRule="exact"/>
        <w:ind w:firstLine="600"/>
        <w:jc w:val="both"/>
        <w:rPr>
          <w:sz w:val="28"/>
          <w:szCs w:val="28"/>
          <w:lang w:bidi="uk-UA"/>
        </w:rPr>
      </w:pPr>
      <w:r w:rsidRPr="009E550E">
        <w:rPr>
          <w:sz w:val="28"/>
          <w:szCs w:val="28"/>
          <w:lang w:bidi="uk-UA"/>
        </w:rPr>
        <w:t>Культура та інформація (Відділ культури міської ради);</w:t>
      </w:r>
    </w:p>
    <w:p w14:paraId="57C920A2" w14:textId="77777777" w:rsidR="00106594" w:rsidRPr="00DC1A58" w:rsidRDefault="00106594" w:rsidP="00106594">
      <w:pPr>
        <w:widowControl w:val="0"/>
        <w:spacing w:line="322" w:lineRule="exact"/>
        <w:ind w:firstLine="600"/>
        <w:jc w:val="both"/>
        <w:rPr>
          <w:sz w:val="28"/>
          <w:szCs w:val="28"/>
          <w:lang w:bidi="uk-UA"/>
        </w:rPr>
      </w:pPr>
      <w:r>
        <w:rPr>
          <w:sz w:val="28"/>
          <w:szCs w:val="28"/>
          <w:lang w:bidi="uk-UA"/>
        </w:rPr>
        <w:t>Громадська безпека (</w:t>
      </w:r>
      <w:r>
        <w:rPr>
          <w:color w:val="000000" w:themeColor="text1"/>
          <w:sz w:val="28"/>
          <w:szCs w:val="28"/>
          <w:lang w:bidi="uk-UA"/>
        </w:rPr>
        <w:t>Відділ з питань цивільного захисту, оборонно-мобілізаційної роботи та взаємодії із правоохоронними органами</w:t>
      </w:r>
      <w:r w:rsidRPr="00791573">
        <w:rPr>
          <w:color w:val="000000" w:themeColor="text1"/>
          <w:sz w:val="28"/>
          <w:szCs w:val="28"/>
          <w:lang w:bidi="uk-UA"/>
        </w:rPr>
        <w:t xml:space="preserve"> </w:t>
      </w:r>
      <w:r>
        <w:rPr>
          <w:color w:val="000000" w:themeColor="text1"/>
          <w:sz w:val="28"/>
          <w:szCs w:val="28"/>
          <w:lang w:bidi="uk-UA"/>
        </w:rPr>
        <w:t xml:space="preserve">виконкому </w:t>
      </w:r>
      <w:r w:rsidRPr="00791573">
        <w:rPr>
          <w:color w:val="000000" w:themeColor="text1"/>
          <w:sz w:val="28"/>
          <w:szCs w:val="28"/>
          <w:lang w:bidi="uk-UA"/>
        </w:rPr>
        <w:t>міської ради</w:t>
      </w:r>
      <w:r>
        <w:rPr>
          <w:color w:val="000000" w:themeColor="text1"/>
          <w:sz w:val="28"/>
          <w:szCs w:val="28"/>
          <w:lang w:bidi="uk-UA"/>
        </w:rPr>
        <w:t>)</w:t>
      </w:r>
    </w:p>
    <w:p w14:paraId="59F5BA8C" w14:textId="77777777" w:rsidR="00106594" w:rsidRPr="009E550E" w:rsidRDefault="00106594" w:rsidP="00106594">
      <w:pPr>
        <w:widowControl w:val="0"/>
        <w:spacing w:line="322" w:lineRule="exact"/>
        <w:ind w:firstLine="600"/>
        <w:jc w:val="both"/>
        <w:rPr>
          <w:sz w:val="28"/>
          <w:szCs w:val="28"/>
          <w:lang w:bidi="uk-UA"/>
        </w:rPr>
      </w:pPr>
      <w:r w:rsidRPr="009E550E">
        <w:rPr>
          <w:noProof/>
          <w:sz w:val="28"/>
          <w:szCs w:val="28"/>
        </w:rPr>
        <w:t>Публічні послуги і повʼязана з ними цифровізація (Управління «Центр надання адміністративних послуг в місті Козятині» виконкому міської ради).</w:t>
      </w:r>
    </w:p>
    <w:bookmarkEnd w:id="3"/>
    <w:p w14:paraId="43026294" w14:textId="77777777" w:rsidR="00106594" w:rsidRPr="00254C2C" w:rsidRDefault="00106594" w:rsidP="00106594">
      <w:pPr>
        <w:widowControl w:val="0"/>
        <w:spacing w:line="322" w:lineRule="exact"/>
        <w:ind w:firstLine="600"/>
        <w:jc w:val="both"/>
        <w:rPr>
          <w:color w:val="000000" w:themeColor="text1"/>
          <w:sz w:val="28"/>
          <w:szCs w:val="28"/>
          <w:lang w:bidi="uk-UA"/>
        </w:rPr>
      </w:pPr>
      <w:r w:rsidRPr="003222F0">
        <w:rPr>
          <w:sz w:val="28"/>
          <w:szCs w:val="28"/>
          <w:lang w:bidi="uk-UA"/>
        </w:rPr>
        <w:t xml:space="preserve">З метою досягнення стратегічних цілей розвитку громади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w:t>
      </w:r>
      <w:r>
        <w:rPr>
          <w:sz w:val="28"/>
          <w:szCs w:val="28"/>
          <w:lang w:bidi="uk-UA"/>
        </w:rPr>
        <w:t xml:space="preserve">планом пропонується </w:t>
      </w:r>
      <w:r w:rsidRPr="00254C2C">
        <w:rPr>
          <w:color w:val="000000" w:themeColor="text1"/>
          <w:sz w:val="28"/>
          <w:szCs w:val="28"/>
          <w:lang w:bidi="uk-UA"/>
        </w:rPr>
        <w:t xml:space="preserve">визначити </w:t>
      </w:r>
      <w:r>
        <w:rPr>
          <w:color w:val="000000" w:themeColor="text1"/>
          <w:sz w:val="28"/>
          <w:szCs w:val="28"/>
          <w:lang w:bidi="uk-UA"/>
        </w:rPr>
        <w:t>10</w:t>
      </w:r>
      <w:r w:rsidRPr="00254C2C">
        <w:rPr>
          <w:color w:val="000000" w:themeColor="text1"/>
          <w:sz w:val="28"/>
          <w:szCs w:val="28"/>
          <w:lang w:bidi="uk-UA"/>
        </w:rPr>
        <w:t xml:space="preserve"> ключових секторів (галузей) для публічного інвестування:</w:t>
      </w:r>
    </w:p>
    <w:p w14:paraId="4D8C99D0" w14:textId="77777777" w:rsidR="00106594" w:rsidRPr="00254C2C" w:rsidRDefault="00106594" w:rsidP="00106594">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t xml:space="preserve">Сектор (галузь) </w:t>
      </w:r>
      <w:r w:rsidRPr="00254C2C">
        <w:rPr>
          <w:b/>
          <w:bCs/>
          <w:color w:val="000000" w:themeColor="text1"/>
          <w:sz w:val="28"/>
          <w:szCs w:val="28"/>
          <w:lang w:bidi="uk-UA"/>
        </w:rPr>
        <w:t xml:space="preserve">«Муніципальна інфраструктура та послуги» </w:t>
      </w:r>
      <w:r w:rsidRPr="00254C2C">
        <w:rPr>
          <w:color w:val="000000" w:themeColor="text1"/>
          <w:sz w:val="28"/>
          <w:szCs w:val="28"/>
          <w:lang w:bidi="uk-UA"/>
        </w:rPr>
        <w:t xml:space="preserve">спрямований на розробку містобудівної документації територіальної громади, модернізацію систем водопостачання і водовідведення в населених пунктах. Крім того, публічні інвестиції будуть спрямовані на розвиток інфраструктури публічних просторів на території населених пунктів, побудову </w:t>
      </w:r>
      <w:proofErr w:type="spellStart"/>
      <w:r w:rsidRPr="00254C2C">
        <w:rPr>
          <w:color w:val="000000" w:themeColor="text1"/>
          <w:sz w:val="28"/>
          <w:szCs w:val="28"/>
          <w:lang w:bidi="uk-UA"/>
        </w:rPr>
        <w:t>урбан</w:t>
      </w:r>
      <w:proofErr w:type="spellEnd"/>
      <w:r w:rsidRPr="00254C2C">
        <w:rPr>
          <w:color w:val="000000" w:themeColor="text1"/>
          <w:sz w:val="28"/>
          <w:szCs w:val="28"/>
          <w:lang w:bidi="uk-UA"/>
        </w:rPr>
        <w:t xml:space="preserve">-парків та створення </w:t>
      </w:r>
      <w:proofErr w:type="spellStart"/>
      <w:r w:rsidRPr="00254C2C">
        <w:rPr>
          <w:color w:val="000000" w:themeColor="text1"/>
          <w:sz w:val="28"/>
          <w:szCs w:val="28"/>
          <w:lang w:bidi="uk-UA"/>
        </w:rPr>
        <w:t>безбар’єрного</w:t>
      </w:r>
      <w:proofErr w:type="spellEnd"/>
      <w:r w:rsidRPr="00254C2C">
        <w:rPr>
          <w:color w:val="000000" w:themeColor="text1"/>
          <w:sz w:val="28"/>
          <w:szCs w:val="28"/>
          <w:lang w:bidi="uk-UA"/>
        </w:rPr>
        <w:t xml:space="preserve"> середовища. </w:t>
      </w:r>
    </w:p>
    <w:p w14:paraId="25F5966F" w14:textId="77777777" w:rsidR="00106594" w:rsidRPr="00254C2C" w:rsidRDefault="00106594" w:rsidP="00106594">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t>Сектор (галузь) «</w:t>
      </w:r>
      <w:r w:rsidRPr="00254C2C">
        <w:rPr>
          <w:b/>
          <w:bCs/>
          <w:color w:val="000000" w:themeColor="text1"/>
          <w:sz w:val="28"/>
          <w:szCs w:val="28"/>
          <w:lang w:bidi="uk-UA"/>
        </w:rPr>
        <w:t>Транспорт</w:t>
      </w:r>
      <w:r w:rsidRPr="00254C2C">
        <w:rPr>
          <w:color w:val="000000" w:themeColor="text1"/>
          <w:sz w:val="28"/>
          <w:szCs w:val="28"/>
          <w:lang w:bidi="uk-UA"/>
        </w:rPr>
        <w:t>» спрямований на модернізацію автомобільних доріг, розбудову мереж автомобільного сполучення та розвиток міського транспорту. Заплановано придбання муніципального транспорту.</w:t>
      </w:r>
    </w:p>
    <w:p w14:paraId="5998D9F1" w14:textId="77777777" w:rsidR="00106594" w:rsidRPr="00254C2C" w:rsidRDefault="00106594" w:rsidP="00106594">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t>Сектор (галузь) «</w:t>
      </w:r>
      <w:r w:rsidRPr="00254C2C">
        <w:rPr>
          <w:b/>
          <w:bCs/>
          <w:color w:val="000000" w:themeColor="text1"/>
          <w:sz w:val="28"/>
          <w:szCs w:val="28"/>
          <w:lang w:bidi="uk-UA"/>
        </w:rPr>
        <w:t xml:space="preserve">Енергетика» </w:t>
      </w:r>
      <w:r w:rsidRPr="00254C2C">
        <w:rPr>
          <w:color w:val="000000" w:themeColor="text1"/>
          <w:sz w:val="28"/>
          <w:szCs w:val="28"/>
          <w:lang w:bidi="uk-UA"/>
        </w:rPr>
        <w:t xml:space="preserve">спрямований на реконструкцію, технічне переоснащення діючих об’єктів енергетичної інфраструктури. </w:t>
      </w:r>
      <w:r>
        <w:rPr>
          <w:color w:val="000000" w:themeColor="text1"/>
          <w:sz w:val="28"/>
          <w:szCs w:val="28"/>
          <w:lang w:bidi="uk-UA"/>
        </w:rPr>
        <w:t>Також п</w:t>
      </w:r>
      <w:r w:rsidRPr="00254C2C">
        <w:rPr>
          <w:color w:val="000000" w:themeColor="text1"/>
          <w:sz w:val="28"/>
          <w:szCs w:val="28"/>
          <w:lang w:bidi="uk-UA"/>
        </w:rPr>
        <w:t xml:space="preserve">ублічні інвестиції спрямовуватимуться на модернізацію  інфраструктури закладів освіти  в </w:t>
      </w:r>
      <w:proofErr w:type="spellStart"/>
      <w:r w:rsidRPr="00254C2C">
        <w:rPr>
          <w:color w:val="000000" w:themeColor="text1"/>
          <w:sz w:val="28"/>
          <w:szCs w:val="28"/>
          <w:lang w:bidi="uk-UA"/>
        </w:rPr>
        <w:t>т.ч</w:t>
      </w:r>
      <w:proofErr w:type="spellEnd"/>
      <w:r w:rsidRPr="00254C2C">
        <w:rPr>
          <w:color w:val="000000" w:themeColor="text1"/>
          <w:sz w:val="28"/>
          <w:szCs w:val="28"/>
          <w:lang w:bidi="uk-UA"/>
        </w:rPr>
        <w:t>. шляхом впровадження заходів з енергозбереження та підвищення рівня енергоефективності.</w:t>
      </w:r>
    </w:p>
    <w:p w14:paraId="57EDE68A" w14:textId="77777777" w:rsidR="00106594" w:rsidRPr="00254C2C" w:rsidRDefault="00106594" w:rsidP="00106594">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lastRenderedPageBreak/>
        <w:t xml:space="preserve">Сектор (галузь) </w:t>
      </w:r>
      <w:r w:rsidRPr="00254C2C">
        <w:rPr>
          <w:b/>
          <w:bCs/>
          <w:color w:val="000000" w:themeColor="text1"/>
          <w:sz w:val="28"/>
          <w:szCs w:val="28"/>
          <w:lang w:bidi="uk-UA"/>
        </w:rPr>
        <w:t xml:space="preserve">«Освіта і наука» </w:t>
      </w:r>
      <w:r w:rsidRPr="00254C2C">
        <w:rPr>
          <w:color w:val="000000" w:themeColor="text1"/>
          <w:sz w:val="28"/>
          <w:szCs w:val="28"/>
          <w:lang w:bidi="uk-UA"/>
        </w:rPr>
        <w:t>спрямований на модернізацію закладів освіти, покращення їх інфраструктури, забезпечення якості, безпеки та доступності освіти.</w:t>
      </w:r>
    </w:p>
    <w:p w14:paraId="5CB21CDD" w14:textId="77777777" w:rsidR="00106594" w:rsidRPr="00254C2C" w:rsidRDefault="00106594" w:rsidP="00106594">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t xml:space="preserve">Сектор (галузь) </w:t>
      </w:r>
      <w:r w:rsidRPr="00254C2C">
        <w:rPr>
          <w:b/>
          <w:color w:val="000000" w:themeColor="text1"/>
          <w:sz w:val="28"/>
          <w:szCs w:val="28"/>
          <w:lang w:bidi="uk-UA"/>
        </w:rPr>
        <w:t>«Спорт та фізичне</w:t>
      </w:r>
      <w:r w:rsidRPr="00254C2C">
        <w:rPr>
          <w:b/>
          <w:color w:val="000000" w:themeColor="text1"/>
          <w:sz w:val="28"/>
          <w:szCs w:val="28"/>
        </w:rPr>
        <w:t xml:space="preserve"> виховання»</w:t>
      </w:r>
      <w:r w:rsidRPr="00254C2C">
        <w:rPr>
          <w:color w:val="000000" w:themeColor="text1"/>
          <w:sz w:val="28"/>
          <w:szCs w:val="28"/>
        </w:rPr>
        <w:t xml:space="preserve"> </w:t>
      </w:r>
      <w:r w:rsidRPr="00254C2C">
        <w:rPr>
          <w:color w:val="000000" w:themeColor="text1"/>
          <w:sz w:val="28"/>
          <w:szCs w:val="28"/>
          <w:lang w:bidi="uk-UA"/>
        </w:rPr>
        <w:t>спрямований на розвиток спорту та фізичного виховання у громаді шляхом проведення капітальних ремонтів та реконструкцій об’єктів спортивної інфраструктури.</w:t>
      </w:r>
    </w:p>
    <w:p w14:paraId="380A373B" w14:textId="77777777" w:rsidR="00106594" w:rsidRPr="00254C2C" w:rsidRDefault="00106594" w:rsidP="00106594">
      <w:pPr>
        <w:widowControl w:val="0"/>
        <w:spacing w:line="322" w:lineRule="exact"/>
        <w:ind w:firstLine="600"/>
        <w:jc w:val="both"/>
        <w:rPr>
          <w:color w:val="000000" w:themeColor="text1"/>
          <w:sz w:val="28"/>
          <w:szCs w:val="28"/>
          <w:lang w:bidi="uk-UA"/>
        </w:rPr>
      </w:pPr>
      <w:bookmarkStart w:id="5" w:name="_Hlk209472344"/>
      <w:r w:rsidRPr="00254C2C">
        <w:rPr>
          <w:color w:val="000000" w:themeColor="text1"/>
          <w:sz w:val="28"/>
          <w:szCs w:val="28"/>
          <w:lang w:bidi="uk-UA"/>
        </w:rPr>
        <w:t>Сектор (галузь) «</w:t>
      </w:r>
      <w:r w:rsidRPr="00254C2C">
        <w:rPr>
          <w:b/>
          <w:bCs/>
          <w:color w:val="000000" w:themeColor="text1"/>
          <w:sz w:val="28"/>
          <w:szCs w:val="28"/>
          <w:lang w:bidi="uk-UA"/>
        </w:rPr>
        <w:t xml:space="preserve">Соціальна сфера» </w:t>
      </w:r>
      <w:bookmarkEnd w:id="5"/>
      <w:r w:rsidRPr="00254C2C">
        <w:rPr>
          <w:color w:val="000000" w:themeColor="text1"/>
          <w:sz w:val="28"/>
          <w:szCs w:val="28"/>
          <w:lang w:bidi="uk-UA"/>
        </w:rPr>
        <w:t>спрямований на</w:t>
      </w:r>
      <w:r w:rsidRPr="00254C2C">
        <w:rPr>
          <w:b/>
          <w:bCs/>
          <w:color w:val="000000" w:themeColor="text1"/>
          <w:sz w:val="28"/>
          <w:szCs w:val="28"/>
          <w:lang w:bidi="uk-UA"/>
        </w:rPr>
        <w:t xml:space="preserve"> </w:t>
      </w:r>
      <w:r w:rsidRPr="00254C2C">
        <w:rPr>
          <w:color w:val="000000" w:themeColor="text1"/>
          <w:sz w:val="28"/>
          <w:szCs w:val="28"/>
          <w:lang w:bidi="uk-UA"/>
        </w:rPr>
        <w:t>забезпечення прав та інтересів внутрішньо переміщених осіб та осіб, постраждалих внаслідок збройної агресії. Створення умов для відновлення, реабілітації та адаптації ветеранів війни. Покращення соціальних послуг маломобільним жителям громади</w:t>
      </w:r>
      <w:r>
        <w:rPr>
          <w:color w:val="000000" w:themeColor="text1"/>
          <w:sz w:val="28"/>
          <w:szCs w:val="28"/>
          <w:lang w:bidi="uk-UA"/>
        </w:rPr>
        <w:t>.</w:t>
      </w:r>
    </w:p>
    <w:p w14:paraId="7AF5B051" w14:textId="77777777" w:rsidR="00106594" w:rsidRPr="00254C2C" w:rsidRDefault="00106594" w:rsidP="00106594">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t xml:space="preserve">Сектор (галузь) </w:t>
      </w:r>
      <w:r w:rsidRPr="00254C2C">
        <w:rPr>
          <w:b/>
          <w:bCs/>
          <w:color w:val="000000" w:themeColor="text1"/>
          <w:sz w:val="28"/>
          <w:szCs w:val="28"/>
          <w:lang w:bidi="uk-UA"/>
        </w:rPr>
        <w:t xml:space="preserve">«Охорона здоров’я» </w:t>
      </w:r>
      <w:r w:rsidRPr="00254C2C">
        <w:rPr>
          <w:color w:val="000000" w:themeColor="text1"/>
          <w:sz w:val="28"/>
          <w:szCs w:val="28"/>
          <w:lang w:bidi="uk-UA"/>
        </w:rPr>
        <w:t>спрямований на розвиток медичних закладів та підвищення якості надання медичних послуг. Публічні інвестиції спрямовуватимуться на покращення доступу до медичних послуг, з</w:t>
      </w:r>
      <w:r w:rsidRPr="00254C2C">
        <w:rPr>
          <w:color w:val="000000" w:themeColor="text1"/>
          <w:sz w:val="28"/>
          <w:szCs w:val="28"/>
        </w:rPr>
        <w:t>абезпечення доступу до якісного та безпечного харчування та якісної питної води у заклад</w:t>
      </w:r>
      <w:r>
        <w:rPr>
          <w:color w:val="000000" w:themeColor="text1"/>
          <w:sz w:val="28"/>
          <w:szCs w:val="28"/>
        </w:rPr>
        <w:t>ах</w:t>
      </w:r>
      <w:r w:rsidRPr="00254C2C">
        <w:rPr>
          <w:color w:val="000000" w:themeColor="text1"/>
          <w:sz w:val="28"/>
          <w:szCs w:val="28"/>
        </w:rPr>
        <w:t xml:space="preserve">  охорони здоров’я </w:t>
      </w:r>
      <w:r>
        <w:rPr>
          <w:color w:val="000000" w:themeColor="text1"/>
          <w:sz w:val="28"/>
          <w:szCs w:val="28"/>
        </w:rPr>
        <w:t>.</w:t>
      </w:r>
      <w:r w:rsidRPr="00254C2C">
        <w:rPr>
          <w:color w:val="000000" w:themeColor="text1"/>
          <w:sz w:val="28"/>
          <w:szCs w:val="28"/>
        </w:rPr>
        <w:t xml:space="preserve">  </w:t>
      </w:r>
    </w:p>
    <w:p w14:paraId="3E7A041E" w14:textId="77777777" w:rsidR="00106594" w:rsidRPr="00254C2C" w:rsidRDefault="00106594" w:rsidP="00106594">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t xml:space="preserve">Сектор (галузь) </w:t>
      </w:r>
      <w:r w:rsidRPr="00254C2C">
        <w:rPr>
          <w:b/>
          <w:bCs/>
          <w:color w:val="000000" w:themeColor="text1"/>
          <w:sz w:val="28"/>
          <w:szCs w:val="28"/>
          <w:lang w:bidi="uk-UA"/>
        </w:rPr>
        <w:t>"Культура та інформація"</w:t>
      </w:r>
      <w:r w:rsidRPr="00254C2C">
        <w:rPr>
          <w:color w:val="000000" w:themeColor="text1"/>
          <w:sz w:val="28"/>
          <w:szCs w:val="28"/>
          <w:lang w:bidi="uk-UA"/>
        </w:rPr>
        <w:t xml:space="preserve"> спрямований на покращення умов надання базових культурних послуг шляхом модернізації матеріально</w:t>
      </w:r>
      <w:r>
        <w:rPr>
          <w:color w:val="000000" w:themeColor="text1"/>
          <w:sz w:val="28"/>
          <w:szCs w:val="28"/>
          <w:lang w:bidi="uk-UA"/>
        </w:rPr>
        <w:t>-</w:t>
      </w:r>
      <w:r w:rsidRPr="00254C2C">
        <w:rPr>
          <w:color w:val="000000" w:themeColor="text1"/>
          <w:sz w:val="28"/>
          <w:szCs w:val="28"/>
          <w:lang w:bidi="uk-UA"/>
        </w:rPr>
        <w:t xml:space="preserve">технічної бази та приведення закладів культури </w:t>
      </w:r>
      <w:r>
        <w:rPr>
          <w:color w:val="000000" w:themeColor="text1"/>
          <w:sz w:val="28"/>
          <w:szCs w:val="28"/>
          <w:lang w:bidi="uk-UA"/>
        </w:rPr>
        <w:t xml:space="preserve">громади </w:t>
      </w:r>
      <w:r w:rsidRPr="00254C2C">
        <w:rPr>
          <w:color w:val="000000" w:themeColor="text1"/>
          <w:sz w:val="28"/>
          <w:szCs w:val="28"/>
          <w:lang w:bidi="uk-UA"/>
        </w:rPr>
        <w:t>у належний стан.</w:t>
      </w:r>
    </w:p>
    <w:p w14:paraId="69FCD3EE" w14:textId="77777777" w:rsidR="00106594" w:rsidRPr="00254C2C" w:rsidRDefault="00106594" w:rsidP="00106594">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t xml:space="preserve">Сектор </w:t>
      </w:r>
      <w:r>
        <w:rPr>
          <w:color w:val="000000" w:themeColor="text1"/>
          <w:sz w:val="28"/>
          <w:szCs w:val="28"/>
          <w:lang w:bidi="uk-UA"/>
        </w:rPr>
        <w:t xml:space="preserve">(галузь) </w:t>
      </w:r>
      <w:r w:rsidRPr="00254C2C">
        <w:rPr>
          <w:b/>
          <w:bCs/>
          <w:color w:val="000000" w:themeColor="text1"/>
          <w:sz w:val="28"/>
          <w:szCs w:val="28"/>
          <w:lang w:bidi="uk-UA"/>
        </w:rPr>
        <w:t xml:space="preserve">«Публічні послуги і пов’язана з ними </w:t>
      </w:r>
      <w:proofErr w:type="spellStart"/>
      <w:r w:rsidRPr="00254C2C">
        <w:rPr>
          <w:b/>
          <w:bCs/>
          <w:color w:val="000000" w:themeColor="text1"/>
          <w:sz w:val="28"/>
          <w:szCs w:val="28"/>
          <w:lang w:bidi="uk-UA"/>
        </w:rPr>
        <w:t>цифровізація</w:t>
      </w:r>
      <w:proofErr w:type="spellEnd"/>
      <w:r w:rsidRPr="00254C2C">
        <w:rPr>
          <w:b/>
          <w:bCs/>
          <w:color w:val="000000" w:themeColor="text1"/>
          <w:sz w:val="28"/>
          <w:szCs w:val="28"/>
          <w:lang w:bidi="uk-UA"/>
        </w:rPr>
        <w:t xml:space="preserve">» </w:t>
      </w:r>
      <w:r w:rsidRPr="00254C2C">
        <w:rPr>
          <w:color w:val="000000" w:themeColor="text1"/>
          <w:sz w:val="28"/>
          <w:szCs w:val="28"/>
          <w:lang w:bidi="uk-UA"/>
        </w:rPr>
        <w:t>спрямований на покращення якості надання адміністративних послуг шляхом використання відновлювальних джерел енергії та альтернативних видів палива.</w:t>
      </w:r>
    </w:p>
    <w:p w14:paraId="235B33EB" w14:textId="77777777" w:rsidR="00106594" w:rsidRPr="00D07063" w:rsidRDefault="00106594" w:rsidP="00106594">
      <w:pPr>
        <w:widowControl w:val="0"/>
        <w:spacing w:line="322" w:lineRule="exact"/>
        <w:ind w:firstLine="600"/>
        <w:jc w:val="both"/>
        <w:rPr>
          <w:color w:val="000000" w:themeColor="text1"/>
          <w:sz w:val="28"/>
          <w:szCs w:val="28"/>
          <w:lang w:bidi="uk-UA"/>
        </w:rPr>
      </w:pPr>
      <w:r w:rsidRPr="00D07063">
        <w:rPr>
          <w:color w:val="000000" w:themeColor="text1"/>
          <w:sz w:val="28"/>
          <w:szCs w:val="28"/>
          <w:lang w:bidi="uk-UA"/>
        </w:rPr>
        <w:t xml:space="preserve">Сектор (галузь) </w:t>
      </w:r>
      <w:r w:rsidRPr="00137BAD">
        <w:rPr>
          <w:b/>
          <w:bCs/>
          <w:color w:val="000000" w:themeColor="text1"/>
          <w:sz w:val="28"/>
          <w:szCs w:val="28"/>
          <w:lang w:bidi="uk-UA"/>
        </w:rPr>
        <w:t>«Громадська безпека»</w:t>
      </w:r>
      <w:r w:rsidRPr="00D07063">
        <w:rPr>
          <w:color w:val="000000" w:themeColor="text1"/>
          <w:sz w:val="28"/>
          <w:szCs w:val="28"/>
          <w:lang w:bidi="uk-UA"/>
        </w:rPr>
        <w:t xml:space="preserve"> спрямований на забезпечення ефективного реагування на надзвичайні ситуації, підвищення рівня безпеки громадян.</w:t>
      </w:r>
    </w:p>
    <w:p w14:paraId="7CE38BC5" w14:textId="77777777" w:rsidR="00106594" w:rsidRPr="008E181B" w:rsidRDefault="00106594" w:rsidP="00106594">
      <w:pPr>
        <w:widowControl w:val="0"/>
        <w:spacing w:line="322" w:lineRule="exact"/>
        <w:ind w:firstLine="600"/>
        <w:jc w:val="center"/>
        <w:rPr>
          <w:b/>
          <w:bCs/>
          <w:i/>
          <w:sz w:val="28"/>
          <w:szCs w:val="28"/>
          <w:lang w:bidi="uk-UA"/>
        </w:rPr>
      </w:pPr>
      <w:proofErr w:type="spellStart"/>
      <w:r w:rsidRPr="008E181B">
        <w:rPr>
          <w:b/>
          <w:bCs/>
          <w:i/>
          <w:sz w:val="28"/>
          <w:szCs w:val="28"/>
          <w:lang w:bidi="uk-UA"/>
        </w:rPr>
        <w:t>Підсектори</w:t>
      </w:r>
      <w:proofErr w:type="spellEnd"/>
      <w:r w:rsidRPr="008E181B">
        <w:rPr>
          <w:b/>
          <w:bCs/>
          <w:i/>
          <w:sz w:val="28"/>
          <w:szCs w:val="28"/>
          <w:lang w:bidi="uk-UA"/>
        </w:rPr>
        <w:t xml:space="preserve"> галузей (секторів) для публічного інвестування</w:t>
      </w:r>
    </w:p>
    <w:p w14:paraId="4075F6C2" w14:textId="77777777" w:rsidR="00106594" w:rsidRPr="003222F0" w:rsidRDefault="00106594" w:rsidP="00106594">
      <w:pPr>
        <w:widowControl w:val="0"/>
        <w:spacing w:line="322" w:lineRule="exact"/>
        <w:ind w:firstLine="600"/>
        <w:jc w:val="both"/>
        <w:rPr>
          <w:sz w:val="28"/>
          <w:szCs w:val="28"/>
          <w:lang w:bidi="uk-UA"/>
        </w:rPr>
      </w:pPr>
      <w:proofErr w:type="spellStart"/>
      <w:r w:rsidRPr="003222F0">
        <w:rPr>
          <w:sz w:val="28"/>
          <w:szCs w:val="28"/>
          <w:lang w:bidi="uk-UA"/>
        </w:rPr>
        <w:t>Підсектори</w:t>
      </w:r>
      <w:proofErr w:type="spellEnd"/>
      <w:r w:rsidRPr="003222F0">
        <w:rPr>
          <w:sz w:val="28"/>
          <w:szCs w:val="28"/>
          <w:lang w:bidi="uk-UA"/>
        </w:rPr>
        <w:t xml:space="preserve"> галузей (секторів) для публічного інвестування визначають конкретні сфери діяльності, що потребують фінансування та особливої уваги з боку громади. Їх визначення дозволяє деталізувати пріоритети та оптимізувати використання бюджетних коштів.</w:t>
      </w:r>
    </w:p>
    <w:p w14:paraId="0888436D" w14:textId="77777777" w:rsidR="00106594" w:rsidRPr="003222F0" w:rsidRDefault="00106594" w:rsidP="00106594">
      <w:pPr>
        <w:widowControl w:val="0"/>
        <w:spacing w:line="322" w:lineRule="exact"/>
        <w:ind w:firstLine="600"/>
        <w:jc w:val="both"/>
        <w:rPr>
          <w:sz w:val="28"/>
          <w:szCs w:val="28"/>
          <w:lang w:bidi="uk-UA"/>
        </w:rPr>
      </w:pPr>
      <w:r w:rsidRPr="003222F0">
        <w:rPr>
          <w:sz w:val="28"/>
          <w:szCs w:val="28"/>
          <w:lang w:bidi="uk-UA"/>
        </w:rPr>
        <w:t xml:space="preserve">У межах кожної пріоритетної галузі (сектора) для публічного інвестування формуються </w:t>
      </w:r>
      <w:proofErr w:type="spellStart"/>
      <w:r w:rsidRPr="003222F0">
        <w:rPr>
          <w:sz w:val="28"/>
          <w:szCs w:val="28"/>
          <w:lang w:bidi="uk-UA"/>
        </w:rPr>
        <w:t>підсектори</w:t>
      </w:r>
      <w:proofErr w:type="spellEnd"/>
      <w:r w:rsidRPr="003222F0">
        <w:rPr>
          <w:sz w:val="28"/>
          <w:szCs w:val="28"/>
          <w:lang w:bidi="uk-UA"/>
        </w:rPr>
        <w:t>, що відображають ключові напрями розвитку, які потребують публічних інвестицій.</w:t>
      </w:r>
    </w:p>
    <w:p w14:paraId="6E8F62FE" w14:textId="77777777" w:rsidR="00106594" w:rsidRPr="003222F0" w:rsidRDefault="00106594" w:rsidP="00106594">
      <w:pPr>
        <w:widowControl w:val="0"/>
        <w:spacing w:line="322" w:lineRule="exact"/>
        <w:ind w:firstLine="600"/>
        <w:jc w:val="both"/>
        <w:rPr>
          <w:sz w:val="28"/>
          <w:szCs w:val="28"/>
          <w:lang w:bidi="uk-UA"/>
        </w:rPr>
      </w:pPr>
      <w:proofErr w:type="spellStart"/>
      <w:r w:rsidRPr="003222F0">
        <w:rPr>
          <w:sz w:val="28"/>
          <w:szCs w:val="28"/>
          <w:lang w:bidi="uk-UA"/>
        </w:rPr>
        <w:t>Підсектори</w:t>
      </w:r>
      <w:proofErr w:type="spellEnd"/>
      <w:r w:rsidRPr="003222F0">
        <w:rPr>
          <w:sz w:val="28"/>
          <w:szCs w:val="28"/>
          <w:lang w:bidi="uk-UA"/>
        </w:rPr>
        <w:t xml:space="preserve"> є важливими аналітичними одиницями, які сприяють реалізації Стратегії розвитку </w:t>
      </w:r>
      <w:r>
        <w:rPr>
          <w:sz w:val="28"/>
          <w:szCs w:val="28"/>
          <w:lang w:bidi="uk-UA"/>
        </w:rPr>
        <w:t>Козят</w:t>
      </w:r>
      <w:r w:rsidRPr="003222F0">
        <w:rPr>
          <w:sz w:val="28"/>
          <w:szCs w:val="28"/>
          <w:lang w:bidi="uk-UA"/>
        </w:rPr>
        <w:t>инської міської територіальної громади до 2030 року, Державної стратегії регіонального розвитку України та забезпечують впровадження інтегрованого підходу до управління публічними інвестиціями.</w:t>
      </w:r>
    </w:p>
    <w:p w14:paraId="0DD5A589" w14:textId="0DE6B4D5" w:rsidR="00106594" w:rsidRDefault="00106594" w:rsidP="00106594">
      <w:pPr>
        <w:widowControl w:val="0"/>
        <w:spacing w:line="322" w:lineRule="exact"/>
        <w:ind w:firstLine="600"/>
        <w:jc w:val="both"/>
        <w:rPr>
          <w:sz w:val="28"/>
          <w:szCs w:val="28"/>
          <w:lang w:bidi="uk-UA"/>
        </w:rPr>
      </w:pPr>
      <w:r w:rsidRPr="003222F0">
        <w:rPr>
          <w:sz w:val="28"/>
          <w:szCs w:val="28"/>
          <w:lang w:bidi="uk-UA"/>
        </w:rPr>
        <w:t xml:space="preserve">Перелік </w:t>
      </w:r>
      <w:proofErr w:type="spellStart"/>
      <w:r w:rsidRPr="003222F0">
        <w:rPr>
          <w:sz w:val="28"/>
          <w:szCs w:val="28"/>
          <w:lang w:bidi="uk-UA"/>
        </w:rPr>
        <w:t>підсекторів</w:t>
      </w:r>
      <w:proofErr w:type="spellEnd"/>
      <w:r w:rsidRPr="003222F0">
        <w:rPr>
          <w:sz w:val="28"/>
          <w:szCs w:val="28"/>
          <w:lang w:bidi="uk-UA"/>
        </w:rPr>
        <w:t xml:space="preserve"> галузей (секторів) для публічного інвестування та основних напрямів для публічного інвестування в межах таких </w:t>
      </w:r>
      <w:proofErr w:type="spellStart"/>
      <w:r w:rsidRPr="003222F0">
        <w:rPr>
          <w:sz w:val="28"/>
          <w:szCs w:val="28"/>
          <w:lang w:bidi="uk-UA"/>
        </w:rPr>
        <w:t>підсекторів</w:t>
      </w:r>
      <w:proofErr w:type="spellEnd"/>
      <w:r w:rsidRPr="003222F0">
        <w:rPr>
          <w:sz w:val="28"/>
          <w:szCs w:val="28"/>
          <w:lang w:bidi="uk-UA"/>
        </w:rPr>
        <w:t xml:space="preserve"> наведено у Додатку 1 до середньострокового плану. Перелік </w:t>
      </w:r>
      <w:proofErr w:type="spellStart"/>
      <w:r w:rsidRPr="003222F0">
        <w:rPr>
          <w:sz w:val="28"/>
          <w:szCs w:val="28"/>
          <w:lang w:bidi="uk-UA"/>
        </w:rPr>
        <w:t>підсекторів</w:t>
      </w:r>
      <w:proofErr w:type="spellEnd"/>
      <w:r w:rsidRPr="003222F0">
        <w:rPr>
          <w:sz w:val="28"/>
          <w:szCs w:val="28"/>
          <w:lang w:bidi="uk-UA"/>
        </w:rPr>
        <w:t xml:space="preserve"> галузей (секторів) для публічного інвестування та інших напрямів для публічного інвестування у Додатку 2.</w:t>
      </w:r>
    </w:p>
    <w:p w14:paraId="66B40B78" w14:textId="77777777" w:rsidR="00F52940" w:rsidRDefault="00F52940" w:rsidP="00106594">
      <w:pPr>
        <w:widowControl w:val="0"/>
        <w:spacing w:line="322" w:lineRule="exact"/>
        <w:ind w:firstLine="600"/>
        <w:jc w:val="both"/>
        <w:rPr>
          <w:sz w:val="28"/>
          <w:szCs w:val="28"/>
          <w:lang w:bidi="uk-UA"/>
        </w:rPr>
      </w:pPr>
    </w:p>
    <w:p w14:paraId="583C249A" w14:textId="77777777" w:rsidR="00106594" w:rsidRPr="008E181B" w:rsidRDefault="00106594" w:rsidP="00106594">
      <w:pPr>
        <w:widowControl w:val="0"/>
        <w:spacing w:line="322" w:lineRule="exact"/>
        <w:ind w:left="720"/>
        <w:jc w:val="center"/>
        <w:rPr>
          <w:b/>
          <w:bCs/>
          <w:i/>
          <w:iCs/>
          <w:sz w:val="28"/>
          <w:szCs w:val="28"/>
          <w:lang w:bidi="uk-UA"/>
        </w:rPr>
      </w:pPr>
      <w:r w:rsidRPr="008E181B">
        <w:rPr>
          <w:b/>
          <w:bCs/>
          <w:i/>
          <w:iCs/>
          <w:sz w:val="28"/>
          <w:szCs w:val="28"/>
          <w:lang w:bidi="uk-UA"/>
        </w:rPr>
        <w:lastRenderedPageBreak/>
        <w:t>Основні напрями публічного інвестування</w:t>
      </w:r>
    </w:p>
    <w:p w14:paraId="16550BC1" w14:textId="77777777" w:rsidR="00106594" w:rsidRPr="003222F0" w:rsidRDefault="00106594" w:rsidP="00106594">
      <w:pPr>
        <w:widowControl w:val="0"/>
        <w:spacing w:line="322" w:lineRule="exact"/>
        <w:ind w:firstLine="600"/>
        <w:jc w:val="both"/>
        <w:rPr>
          <w:sz w:val="28"/>
          <w:szCs w:val="28"/>
          <w:lang w:bidi="uk-UA"/>
        </w:rPr>
      </w:pPr>
      <w:r w:rsidRPr="003222F0">
        <w:rPr>
          <w:sz w:val="28"/>
          <w:szCs w:val="28"/>
          <w:lang w:bidi="uk-UA"/>
        </w:rPr>
        <w:t xml:space="preserve">Основні напрями публічного інвестування узгоджуються із завданнями Стратегії розвитку </w:t>
      </w:r>
      <w:r>
        <w:rPr>
          <w:sz w:val="28"/>
          <w:szCs w:val="28"/>
        </w:rPr>
        <w:t>Козят</w:t>
      </w:r>
      <w:r w:rsidRPr="003222F0">
        <w:rPr>
          <w:sz w:val="28"/>
          <w:szCs w:val="28"/>
        </w:rPr>
        <w:t>инської</w:t>
      </w:r>
      <w:r w:rsidRPr="003222F0">
        <w:rPr>
          <w:sz w:val="28"/>
          <w:szCs w:val="28"/>
          <w:lang w:bidi="uk-UA"/>
        </w:rPr>
        <w:t xml:space="preserve"> міської територіальної громади до 2030 року, Державної стратегії регіонального розвитку України,</w:t>
      </w:r>
      <w:r w:rsidRPr="003222F0">
        <w:t xml:space="preserve"> </w:t>
      </w:r>
      <w:r w:rsidRPr="003222F0">
        <w:rPr>
          <w:sz w:val="28"/>
          <w:szCs w:val="28"/>
          <w:lang w:bidi="uk-UA"/>
        </w:rPr>
        <w:t>Стратегії збалансованого регіонального розвитку Вінницької області на період до 2027 року, галузевих стратегій та мають найвищий рівень пріоритетності серед інших напрямів відповідної галузі (сектора) для отримання фінансування.</w:t>
      </w:r>
    </w:p>
    <w:p w14:paraId="57B09C7D" w14:textId="77777777" w:rsidR="00106594" w:rsidRPr="003222F0" w:rsidRDefault="00106594" w:rsidP="00106594">
      <w:pPr>
        <w:widowControl w:val="0"/>
        <w:spacing w:line="322" w:lineRule="exact"/>
        <w:ind w:firstLine="600"/>
        <w:jc w:val="both"/>
        <w:rPr>
          <w:sz w:val="28"/>
          <w:szCs w:val="28"/>
          <w:lang w:bidi="uk-UA"/>
        </w:rPr>
      </w:pPr>
      <w:r w:rsidRPr="003222F0">
        <w:rPr>
          <w:sz w:val="28"/>
          <w:szCs w:val="28"/>
          <w:lang w:bidi="uk-UA"/>
        </w:rPr>
        <w:t xml:space="preserve">Формування основних напрямів публічного інвестування здійснювалось на основі пропозицій управлінь, відділів та служб відповідальних за формування, оцінку, моніторинг та впровадження публічних інвестицій у відповідних галузях, з урахуванням завдань, визначених Стратегією розвитку </w:t>
      </w:r>
      <w:r>
        <w:rPr>
          <w:sz w:val="28"/>
          <w:szCs w:val="28"/>
        </w:rPr>
        <w:t>Козят</w:t>
      </w:r>
      <w:r w:rsidRPr="003222F0">
        <w:rPr>
          <w:sz w:val="28"/>
          <w:szCs w:val="28"/>
        </w:rPr>
        <w:t>инської</w:t>
      </w:r>
      <w:r w:rsidRPr="003222F0">
        <w:rPr>
          <w:sz w:val="28"/>
          <w:szCs w:val="28"/>
          <w:lang w:bidi="uk-UA"/>
        </w:rPr>
        <w:t xml:space="preserve"> міської територіальної громади до 2030 року</w:t>
      </w:r>
      <w:r>
        <w:rPr>
          <w:sz w:val="28"/>
          <w:szCs w:val="28"/>
          <w:lang w:bidi="uk-UA"/>
        </w:rPr>
        <w:t>,</w:t>
      </w:r>
      <w:r w:rsidRPr="003222F0">
        <w:rPr>
          <w:sz w:val="28"/>
          <w:szCs w:val="28"/>
          <w:lang w:bidi="uk-UA"/>
        </w:rPr>
        <w:t xml:space="preserve"> відповідними галузевими стратегіями, Державною стратегією регіонального розвитку України,</w:t>
      </w:r>
      <w:r w:rsidRPr="003222F0">
        <w:t xml:space="preserve"> </w:t>
      </w:r>
      <w:r w:rsidRPr="003222F0">
        <w:rPr>
          <w:sz w:val="28"/>
          <w:szCs w:val="28"/>
          <w:lang w:bidi="uk-UA"/>
        </w:rPr>
        <w:t>Стратегією збалансованого регіонального розвитку Вінницької області на період до 2027 року</w:t>
      </w:r>
      <w:r>
        <w:rPr>
          <w:sz w:val="28"/>
          <w:szCs w:val="28"/>
          <w:lang w:bidi="uk-UA"/>
        </w:rPr>
        <w:t>,</w:t>
      </w:r>
      <w:r w:rsidRPr="003222F0">
        <w:rPr>
          <w:sz w:val="28"/>
          <w:szCs w:val="28"/>
          <w:lang w:bidi="uk-UA"/>
        </w:rPr>
        <w:t xml:space="preserve"> а також з урахуванням наявності діючих </w:t>
      </w:r>
      <w:proofErr w:type="spellStart"/>
      <w:r w:rsidRPr="003222F0">
        <w:rPr>
          <w:sz w:val="28"/>
          <w:szCs w:val="28"/>
          <w:lang w:bidi="uk-UA"/>
        </w:rPr>
        <w:t>проєктів</w:t>
      </w:r>
      <w:proofErr w:type="spellEnd"/>
      <w:r w:rsidRPr="003222F0">
        <w:rPr>
          <w:sz w:val="28"/>
          <w:szCs w:val="28"/>
          <w:lang w:bidi="uk-UA"/>
        </w:rPr>
        <w:t xml:space="preserve"> за відповідними напрямами.</w:t>
      </w:r>
    </w:p>
    <w:p w14:paraId="2D705C26" w14:textId="10B04120" w:rsidR="00106594" w:rsidRPr="00D32E02" w:rsidRDefault="00106594" w:rsidP="00106594">
      <w:pPr>
        <w:widowControl w:val="0"/>
        <w:spacing w:line="322" w:lineRule="exact"/>
        <w:ind w:firstLine="600"/>
        <w:jc w:val="both"/>
        <w:rPr>
          <w:color w:val="000000" w:themeColor="text1"/>
          <w:sz w:val="28"/>
          <w:szCs w:val="28"/>
          <w:lang w:bidi="uk-UA"/>
        </w:rPr>
      </w:pPr>
      <w:r w:rsidRPr="003222F0">
        <w:rPr>
          <w:sz w:val="28"/>
          <w:szCs w:val="28"/>
          <w:lang w:bidi="uk-UA"/>
        </w:rPr>
        <w:t xml:space="preserve">Управліннями, відділами та службами відповідальними за формування, оцінку, моніторинг та впровадження публічних інвестицій у відповідних галузях, відповідальними за галузі (сектори) для публічного інвестування, було подано до </w:t>
      </w:r>
      <w:r w:rsidRPr="008264D3">
        <w:rPr>
          <w:color w:val="000000" w:themeColor="text1"/>
          <w:sz w:val="28"/>
          <w:szCs w:val="28"/>
          <w:lang w:bidi="uk-UA"/>
        </w:rPr>
        <w:t xml:space="preserve">виконкому понад </w:t>
      </w:r>
      <w:r w:rsidRPr="00D32E02">
        <w:rPr>
          <w:color w:val="000000" w:themeColor="text1"/>
          <w:sz w:val="28"/>
          <w:szCs w:val="28"/>
          <w:lang w:bidi="uk-UA"/>
        </w:rPr>
        <w:t xml:space="preserve">50 пропозицій до середньострокового плану, що містили </w:t>
      </w:r>
      <w:r w:rsidRPr="005639FF">
        <w:rPr>
          <w:color w:val="000000" w:themeColor="text1"/>
          <w:sz w:val="28"/>
          <w:szCs w:val="28"/>
          <w:lang w:bidi="uk-UA"/>
        </w:rPr>
        <w:t>4</w:t>
      </w:r>
      <w:r w:rsidR="00991B75" w:rsidRPr="005639FF">
        <w:rPr>
          <w:color w:val="000000" w:themeColor="text1"/>
          <w:sz w:val="28"/>
          <w:szCs w:val="28"/>
          <w:lang w:bidi="uk-UA"/>
        </w:rPr>
        <w:t>0</w:t>
      </w:r>
      <w:r w:rsidRPr="00D32E02">
        <w:rPr>
          <w:color w:val="000000" w:themeColor="text1"/>
          <w:sz w:val="28"/>
          <w:szCs w:val="28"/>
          <w:lang w:bidi="uk-UA"/>
        </w:rPr>
        <w:t xml:space="preserve"> напрямів для публічного інвестування, з них </w:t>
      </w:r>
      <w:r w:rsidRPr="00852AAF">
        <w:rPr>
          <w:color w:val="000000" w:themeColor="text1"/>
          <w:sz w:val="28"/>
          <w:szCs w:val="28"/>
          <w:lang w:bidi="uk-UA"/>
        </w:rPr>
        <w:t xml:space="preserve">22 </w:t>
      </w:r>
      <w:r w:rsidRPr="00D32E02">
        <w:rPr>
          <w:color w:val="000000" w:themeColor="text1"/>
          <w:sz w:val="28"/>
          <w:szCs w:val="28"/>
          <w:lang w:bidi="uk-UA"/>
        </w:rPr>
        <w:t xml:space="preserve">визначено основними та включено в Додаток 1 до цього плану, </w:t>
      </w:r>
      <w:r w:rsidRPr="005639FF">
        <w:rPr>
          <w:color w:val="000000" w:themeColor="text1"/>
          <w:sz w:val="28"/>
          <w:szCs w:val="28"/>
          <w:lang w:bidi="uk-UA"/>
        </w:rPr>
        <w:t>1</w:t>
      </w:r>
      <w:r w:rsidR="00B624A0" w:rsidRPr="005639FF">
        <w:rPr>
          <w:color w:val="000000" w:themeColor="text1"/>
          <w:sz w:val="28"/>
          <w:szCs w:val="28"/>
          <w:lang w:bidi="uk-UA"/>
        </w:rPr>
        <w:t>8</w:t>
      </w:r>
      <w:r w:rsidRPr="00852AAF">
        <w:rPr>
          <w:color w:val="000000" w:themeColor="text1"/>
          <w:sz w:val="28"/>
          <w:szCs w:val="28"/>
          <w:lang w:bidi="uk-UA"/>
        </w:rPr>
        <w:t xml:space="preserve"> </w:t>
      </w:r>
      <w:r w:rsidRPr="00D32E02">
        <w:rPr>
          <w:color w:val="000000" w:themeColor="text1"/>
          <w:sz w:val="28"/>
          <w:szCs w:val="28"/>
          <w:lang w:bidi="uk-UA"/>
        </w:rPr>
        <w:t>напрямів для публічного інвестування відображені у Додатку 2.</w:t>
      </w:r>
    </w:p>
    <w:p w14:paraId="4A8BF77E" w14:textId="77777777" w:rsidR="00106594" w:rsidRDefault="00106594" w:rsidP="00106594">
      <w:pPr>
        <w:widowControl w:val="0"/>
        <w:spacing w:line="322" w:lineRule="exact"/>
        <w:ind w:firstLine="600"/>
        <w:jc w:val="center"/>
        <w:rPr>
          <w:b/>
          <w:bCs/>
          <w:i/>
          <w:iCs/>
          <w:sz w:val="28"/>
          <w:szCs w:val="28"/>
          <w:lang w:bidi="uk-UA"/>
        </w:rPr>
      </w:pPr>
    </w:p>
    <w:p w14:paraId="76A286DE" w14:textId="77777777" w:rsidR="00106594" w:rsidRPr="008E181B" w:rsidRDefault="00106594" w:rsidP="00106594">
      <w:pPr>
        <w:widowControl w:val="0"/>
        <w:spacing w:line="322" w:lineRule="exact"/>
        <w:ind w:firstLine="600"/>
        <w:jc w:val="center"/>
        <w:rPr>
          <w:b/>
          <w:bCs/>
          <w:i/>
          <w:iCs/>
          <w:sz w:val="28"/>
          <w:szCs w:val="28"/>
          <w:lang w:bidi="uk-UA"/>
        </w:rPr>
      </w:pPr>
      <w:r w:rsidRPr="008E181B">
        <w:rPr>
          <w:b/>
          <w:bCs/>
          <w:i/>
          <w:iCs/>
          <w:sz w:val="28"/>
          <w:szCs w:val="28"/>
          <w:lang w:bidi="uk-UA"/>
        </w:rPr>
        <w:t>Фінансова структура публічних інвестицій</w:t>
      </w:r>
    </w:p>
    <w:p w14:paraId="541CFAA4" w14:textId="77777777" w:rsidR="00106594" w:rsidRDefault="00106594" w:rsidP="00106594">
      <w:pPr>
        <w:widowControl w:val="0"/>
        <w:spacing w:line="322" w:lineRule="exact"/>
        <w:ind w:firstLine="600"/>
        <w:jc w:val="both"/>
        <w:rPr>
          <w:sz w:val="28"/>
          <w:szCs w:val="28"/>
          <w:lang w:bidi="uk-UA"/>
        </w:rPr>
      </w:pPr>
      <w:r w:rsidRPr="003222F0">
        <w:rPr>
          <w:sz w:val="28"/>
          <w:szCs w:val="28"/>
          <w:lang w:bidi="uk-UA"/>
        </w:rPr>
        <w:t xml:space="preserve">Орієнтовний граничний сукупний обсяг </w:t>
      </w:r>
      <w:r>
        <w:rPr>
          <w:sz w:val="28"/>
          <w:szCs w:val="28"/>
          <w:lang w:bidi="uk-UA"/>
        </w:rPr>
        <w:t>публічних інвестицій на 2026-</w:t>
      </w:r>
      <w:r w:rsidRPr="003222F0">
        <w:rPr>
          <w:sz w:val="28"/>
          <w:szCs w:val="28"/>
          <w:lang w:bidi="uk-UA"/>
        </w:rPr>
        <w:t>2028 роки в розрізі джерел фінансового забезпечення та за роками становить:</w:t>
      </w:r>
    </w:p>
    <w:p w14:paraId="76C8597D" w14:textId="77777777" w:rsidR="00106594" w:rsidRPr="003222F0" w:rsidRDefault="00106594" w:rsidP="00106594">
      <w:pPr>
        <w:widowControl w:val="0"/>
        <w:spacing w:line="322" w:lineRule="exact"/>
        <w:ind w:firstLine="600"/>
        <w:jc w:val="right"/>
        <w:rPr>
          <w:sz w:val="28"/>
          <w:szCs w:val="28"/>
          <w:lang w:bidi="uk-UA"/>
        </w:rPr>
      </w:pPr>
      <w:r w:rsidRPr="003222F0">
        <w:rPr>
          <w:sz w:val="28"/>
          <w:szCs w:val="28"/>
          <w:lang w:bidi="uk-UA"/>
        </w:rPr>
        <w:t>(</w:t>
      </w:r>
      <w:proofErr w:type="spellStart"/>
      <w:r w:rsidRPr="003222F0">
        <w:rPr>
          <w:sz w:val="28"/>
          <w:szCs w:val="28"/>
          <w:lang w:bidi="uk-UA"/>
        </w:rPr>
        <w:t>тис.грн</w:t>
      </w:r>
      <w:proofErr w:type="spellEnd"/>
      <w:r w:rsidRPr="003222F0">
        <w:rPr>
          <w:sz w:val="28"/>
          <w:szCs w:val="28"/>
          <w:lang w:bidi="uk-UA"/>
        </w:rPr>
        <w:t>.)</w:t>
      </w:r>
    </w:p>
    <w:tbl>
      <w:tblPr>
        <w:tblStyle w:val="ad"/>
        <w:tblW w:w="0" w:type="auto"/>
        <w:tblLook w:val="04A0" w:firstRow="1" w:lastRow="0" w:firstColumn="1" w:lastColumn="0" w:noHBand="0" w:noVBand="1"/>
      </w:tblPr>
      <w:tblGrid>
        <w:gridCol w:w="2838"/>
        <w:gridCol w:w="1757"/>
        <w:gridCol w:w="1693"/>
        <w:gridCol w:w="1686"/>
        <w:gridCol w:w="1704"/>
      </w:tblGrid>
      <w:tr w:rsidR="00106594" w:rsidRPr="003222F0" w14:paraId="10425E64" w14:textId="77777777" w:rsidTr="00A04A1B">
        <w:tc>
          <w:tcPr>
            <w:tcW w:w="2838" w:type="dxa"/>
          </w:tcPr>
          <w:p w14:paraId="7F1E1089" w14:textId="77777777" w:rsidR="00106594" w:rsidRPr="003222F0" w:rsidRDefault="00106594" w:rsidP="00A04A1B">
            <w:pPr>
              <w:jc w:val="center"/>
              <w:rPr>
                <w:sz w:val="28"/>
                <w:szCs w:val="28"/>
              </w:rPr>
            </w:pPr>
            <w:r w:rsidRPr="003222F0">
              <w:rPr>
                <w:sz w:val="28"/>
                <w:szCs w:val="28"/>
              </w:rPr>
              <w:t>Показник</w:t>
            </w:r>
          </w:p>
        </w:tc>
        <w:tc>
          <w:tcPr>
            <w:tcW w:w="1757" w:type="dxa"/>
          </w:tcPr>
          <w:p w14:paraId="3F6D48FD" w14:textId="77777777" w:rsidR="00106594" w:rsidRPr="003222F0" w:rsidRDefault="00106594" w:rsidP="00A04A1B">
            <w:pPr>
              <w:jc w:val="center"/>
              <w:rPr>
                <w:sz w:val="28"/>
                <w:szCs w:val="28"/>
              </w:rPr>
            </w:pPr>
            <w:r w:rsidRPr="003222F0">
              <w:rPr>
                <w:sz w:val="28"/>
                <w:szCs w:val="28"/>
              </w:rPr>
              <w:t>2026 рік (прогноз)</w:t>
            </w:r>
          </w:p>
        </w:tc>
        <w:tc>
          <w:tcPr>
            <w:tcW w:w="1693" w:type="dxa"/>
          </w:tcPr>
          <w:p w14:paraId="5E95D711" w14:textId="77777777" w:rsidR="00106594" w:rsidRPr="003222F0" w:rsidRDefault="00106594" w:rsidP="00A04A1B">
            <w:pPr>
              <w:jc w:val="center"/>
              <w:rPr>
                <w:sz w:val="28"/>
                <w:szCs w:val="28"/>
              </w:rPr>
            </w:pPr>
            <w:r w:rsidRPr="003222F0">
              <w:rPr>
                <w:sz w:val="28"/>
                <w:szCs w:val="28"/>
              </w:rPr>
              <w:t>2027 рік (прогноз)</w:t>
            </w:r>
          </w:p>
        </w:tc>
        <w:tc>
          <w:tcPr>
            <w:tcW w:w="1686" w:type="dxa"/>
          </w:tcPr>
          <w:p w14:paraId="35689A1E" w14:textId="77777777" w:rsidR="00106594" w:rsidRPr="003222F0" w:rsidRDefault="00106594" w:rsidP="00A04A1B">
            <w:pPr>
              <w:jc w:val="center"/>
              <w:rPr>
                <w:sz w:val="28"/>
                <w:szCs w:val="28"/>
              </w:rPr>
            </w:pPr>
            <w:r w:rsidRPr="003222F0">
              <w:rPr>
                <w:sz w:val="28"/>
                <w:szCs w:val="28"/>
              </w:rPr>
              <w:t>2028 рік (прогноз)</w:t>
            </w:r>
          </w:p>
        </w:tc>
        <w:tc>
          <w:tcPr>
            <w:tcW w:w="1704" w:type="dxa"/>
          </w:tcPr>
          <w:p w14:paraId="08ED3CCE" w14:textId="77777777" w:rsidR="00106594" w:rsidRPr="003222F0" w:rsidRDefault="00106594" w:rsidP="00A04A1B">
            <w:pPr>
              <w:jc w:val="center"/>
              <w:rPr>
                <w:sz w:val="28"/>
                <w:szCs w:val="28"/>
              </w:rPr>
            </w:pPr>
            <w:r w:rsidRPr="003222F0">
              <w:rPr>
                <w:sz w:val="28"/>
                <w:szCs w:val="28"/>
              </w:rPr>
              <w:t>Разом 2026¬2028 роки (прогноз)</w:t>
            </w:r>
          </w:p>
        </w:tc>
      </w:tr>
      <w:tr w:rsidR="00106594" w:rsidRPr="003222F0" w14:paraId="57DA7678" w14:textId="77777777" w:rsidTr="00A04A1B">
        <w:trPr>
          <w:trHeight w:val="585"/>
        </w:trPr>
        <w:tc>
          <w:tcPr>
            <w:tcW w:w="2838" w:type="dxa"/>
            <w:tcBorders>
              <w:bottom w:val="single" w:sz="4" w:space="0" w:color="auto"/>
            </w:tcBorders>
            <w:vAlign w:val="bottom"/>
          </w:tcPr>
          <w:p w14:paraId="5D2BD49B" w14:textId="77777777" w:rsidR="00106594" w:rsidRPr="003222F0" w:rsidRDefault="00106594" w:rsidP="00A04A1B">
            <w:pPr>
              <w:widowControl w:val="0"/>
              <w:spacing w:line="322" w:lineRule="exact"/>
              <w:jc w:val="both"/>
              <w:rPr>
                <w:b/>
                <w:sz w:val="28"/>
                <w:szCs w:val="28"/>
                <w:lang w:bidi="uk-UA"/>
              </w:rPr>
            </w:pPr>
            <w:r w:rsidRPr="003222F0">
              <w:rPr>
                <w:b/>
                <w:sz w:val="28"/>
                <w:szCs w:val="28"/>
                <w:lang w:bidi="uk-UA"/>
              </w:rPr>
              <w:t>Всього</w:t>
            </w:r>
          </w:p>
        </w:tc>
        <w:tc>
          <w:tcPr>
            <w:tcW w:w="1757" w:type="dxa"/>
          </w:tcPr>
          <w:p w14:paraId="75881393" w14:textId="77777777" w:rsidR="00106594" w:rsidRPr="00EC1F96" w:rsidRDefault="00106594" w:rsidP="00A04A1B">
            <w:pPr>
              <w:widowControl w:val="0"/>
              <w:spacing w:line="322" w:lineRule="exact"/>
              <w:rPr>
                <w:b/>
                <w:color w:val="0070C0"/>
                <w:sz w:val="28"/>
                <w:szCs w:val="28"/>
                <w:lang w:bidi="uk-UA"/>
              </w:rPr>
            </w:pPr>
            <w:r w:rsidRPr="0056183E">
              <w:rPr>
                <w:b/>
                <w:bCs/>
                <w:color w:val="000000" w:themeColor="text1"/>
                <w:sz w:val="28"/>
                <w:szCs w:val="28"/>
                <w:lang w:bidi="uk-UA"/>
              </w:rPr>
              <w:t>212827,23</w:t>
            </w:r>
          </w:p>
        </w:tc>
        <w:tc>
          <w:tcPr>
            <w:tcW w:w="1693" w:type="dxa"/>
          </w:tcPr>
          <w:p w14:paraId="0063E35F" w14:textId="77777777" w:rsidR="00106594" w:rsidRPr="00EC1F96" w:rsidRDefault="00106594" w:rsidP="00A04A1B">
            <w:pPr>
              <w:widowControl w:val="0"/>
              <w:spacing w:line="322" w:lineRule="exact"/>
              <w:rPr>
                <w:b/>
                <w:color w:val="0070C0"/>
                <w:sz w:val="28"/>
                <w:szCs w:val="28"/>
                <w:lang w:bidi="uk-UA"/>
              </w:rPr>
            </w:pPr>
            <w:r w:rsidRPr="0056183E">
              <w:rPr>
                <w:b/>
                <w:bCs/>
                <w:color w:val="000000" w:themeColor="text1"/>
                <w:sz w:val="28"/>
                <w:szCs w:val="28"/>
                <w:lang w:bidi="uk-UA"/>
              </w:rPr>
              <w:t>110959,52</w:t>
            </w:r>
          </w:p>
        </w:tc>
        <w:tc>
          <w:tcPr>
            <w:tcW w:w="1686" w:type="dxa"/>
          </w:tcPr>
          <w:p w14:paraId="13165575" w14:textId="77777777" w:rsidR="00106594" w:rsidRPr="00EC1F96" w:rsidRDefault="00106594" w:rsidP="00A04A1B">
            <w:pPr>
              <w:widowControl w:val="0"/>
              <w:spacing w:line="322" w:lineRule="exact"/>
              <w:rPr>
                <w:b/>
                <w:color w:val="0070C0"/>
                <w:sz w:val="28"/>
                <w:szCs w:val="28"/>
                <w:lang w:bidi="uk-UA"/>
              </w:rPr>
            </w:pPr>
            <w:r w:rsidRPr="0056183E">
              <w:rPr>
                <w:b/>
                <w:bCs/>
                <w:color w:val="000000" w:themeColor="text1"/>
                <w:sz w:val="28"/>
                <w:szCs w:val="28"/>
                <w:lang w:bidi="uk-UA"/>
              </w:rPr>
              <w:t>67600, 00</w:t>
            </w:r>
          </w:p>
        </w:tc>
        <w:tc>
          <w:tcPr>
            <w:tcW w:w="1704" w:type="dxa"/>
          </w:tcPr>
          <w:p w14:paraId="5AD927D8" w14:textId="77777777" w:rsidR="00106594" w:rsidRPr="00EC1F96" w:rsidRDefault="00106594" w:rsidP="00A04A1B">
            <w:pPr>
              <w:widowControl w:val="0"/>
              <w:spacing w:line="322" w:lineRule="exact"/>
              <w:rPr>
                <w:b/>
                <w:color w:val="0070C0"/>
                <w:sz w:val="28"/>
                <w:szCs w:val="28"/>
                <w:lang w:bidi="uk-UA"/>
              </w:rPr>
            </w:pPr>
            <w:r w:rsidRPr="0056183E">
              <w:rPr>
                <w:b/>
                <w:bCs/>
                <w:color w:val="000000" w:themeColor="text1"/>
                <w:sz w:val="28"/>
                <w:szCs w:val="28"/>
                <w:lang w:bidi="uk-UA"/>
              </w:rPr>
              <w:t>391 386,75</w:t>
            </w:r>
          </w:p>
        </w:tc>
      </w:tr>
      <w:tr w:rsidR="00106594" w:rsidRPr="003222F0" w14:paraId="0B8F21FC" w14:textId="77777777" w:rsidTr="00A04A1B">
        <w:trPr>
          <w:trHeight w:val="707"/>
        </w:trPr>
        <w:tc>
          <w:tcPr>
            <w:tcW w:w="2838" w:type="dxa"/>
            <w:vAlign w:val="bottom"/>
          </w:tcPr>
          <w:p w14:paraId="72FFC650" w14:textId="77777777" w:rsidR="00106594" w:rsidRPr="00D32E02" w:rsidRDefault="00106594" w:rsidP="00A04A1B">
            <w:pPr>
              <w:widowControl w:val="0"/>
              <w:rPr>
                <w:i/>
                <w:iCs/>
                <w:sz w:val="16"/>
                <w:szCs w:val="16"/>
                <w:lang w:bidi="uk-UA"/>
              </w:rPr>
            </w:pPr>
            <w:r w:rsidRPr="003222F0">
              <w:rPr>
                <w:sz w:val="28"/>
                <w:szCs w:val="28"/>
                <w:lang w:bidi="uk-UA"/>
              </w:rPr>
              <w:t>Кошти місцевого бюджету</w:t>
            </w:r>
          </w:p>
        </w:tc>
        <w:tc>
          <w:tcPr>
            <w:tcW w:w="1757" w:type="dxa"/>
          </w:tcPr>
          <w:p w14:paraId="5967DA68" w14:textId="77777777" w:rsidR="00106594" w:rsidRPr="00D32E02" w:rsidRDefault="00106594" w:rsidP="00A04A1B">
            <w:pPr>
              <w:widowControl w:val="0"/>
              <w:spacing w:line="322" w:lineRule="exact"/>
              <w:jc w:val="center"/>
              <w:rPr>
                <w:color w:val="000000" w:themeColor="text1"/>
                <w:sz w:val="28"/>
                <w:szCs w:val="28"/>
                <w:lang w:bidi="uk-UA"/>
              </w:rPr>
            </w:pPr>
            <w:r w:rsidRPr="00D32E02">
              <w:rPr>
                <w:color w:val="000000" w:themeColor="text1"/>
                <w:sz w:val="28"/>
                <w:szCs w:val="28"/>
              </w:rPr>
              <w:t>8349,7</w:t>
            </w:r>
          </w:p>
        </w:tc>
        <w:tc>
          <w:tcPr>
            <w:tcW w:w="1693" w:type="dxa"/>
          </w:tcPr>
          <w:p w14:paraId="00329EA1" w14:textId="77777777" w:rsidR="00106594" w:rsidRPr="00D32E02" w:rsidRDefault="00106594" w:rsidP="00A04A1B">
            <w:pPr>
              <w:widowControl w:val="0"/>
              <w:spacing w:line="322" w:lineRule="exact"/>
              <w:jc w:val="center"/>
              <w:rPr>
                <w:color w:val="000000" w:themeColor="text1"/>
                <w:sz w:val="28"/>
                <w:szCs w:val="28"/>
                <w:lang w:bidi="uk-UA"/>
              </w:rPr>
            </w:pPr>
            <w:r w:rsidRPr="00D32E02">
              <w:rPr>
                <w:color w:val="000000" w:themeColor="text1"/>
                <w:sz w:val="28"/>
                <w:szCs w:val="28"/>
              </w:rPr>
              <w:t>93940,0</w:t>
            </w:r>
          </w:p>
        </w:tc>
        <w:tc>
          <w:tcPr>
            <w:tcW w:w="1686" w:type="dxa"/>
          </w:tcPr>
          <w:p w14:paraId="30FC279C" w14:textId="77777777" w:rsidR="00106594" w:rsidRPr="00D32E02" w:rsidRDefault="00106594" w:rsidP="00A04A1B">
            <w:pPr>
              <w:widowControl w:val="0"/>
              <w:spacing w:line="322" w:lineRule="exact"/>
              <w:jc w:val="center"/>
              <w:rPr>
                <w:color w:val="000000" w:themeColor="text1"/>
                <w:sz w:val="28"/>
                <w:szCs w:val="28"/>
                <w:lang w:bidi="uk-UA"/>
              </w:rPr>
            </w:pPr>
            <w:r w:rsidRPr="00D32E02">
              <w:rPr>
                <w:color w:val="000000" w:themeColor="text1"/>
                <w:sz w:val="28"/>
              </w:rPr>
              <w:t>52940,0</w:t>
            </w:r>
          </w:p>
        </w:tc>
        <w:tc>
          <w:tcPr>
            <w:tcW w:w="1704" w:type="dxa"/>
          </w:tcPr>
          <w:p w14:paraId="54884A16" w14:textId="77777777" w:rsidR="00106594" w:rsidRPr="00D32E02" w:rsidRDefault="00106594" w:rsidP="00A04A1B">
            <w:pPr>
              <w:widowControl w:val="0"/>
              <w:spacing w:line="322" w:lineRule="exact"/>
              <w:jc w:val="center"/>
              <w:rPr>
                <w:b/>
                <w:bCs/>
                <w:color w:val="000000" w:themeColor="text1"/>
                <w:sz w:val="28"/>
                <w:szCs w:val="28"/>
                <w:lang w:bidi="uk-UA"/>
              </w:rPr>
            </w:pPr>
            <w:r w:rsidRPr="00D32E02">
              <w:rPr>
                <w:b/>
                <w:bCs/>
                <w:color w:val="000000" w:themeColor="text1"/>
                <w:sz w:val="28"/>
                <w:szCs w:val="28"/>
                <w:lang w:bidi="uk-UA"/>
              </w:rPr>
              <w:t>230299,7</w:t>
            </w:r>
          </w:p>
        </w:tc>
      </w:tr>
      <w:tr w:rsidR="00106594" w:rsidRPr="003222F0" w14:paraId="1C1AD1F5" w14:textId="77777777" w:rsidTr="00A04A1B">
        <w:tc>
          <w:tcPr>
            <w:tcW w:w="2838" w:type="dxa"/>
            <w:vAlign w:val="bottom"/>
          </w:tcPr>
          <w:p w14:paraId="0D177AEB" w14:textId="77777777" w:rsidR="00106594" w:rsidRPr="00934FCB" w:rsidRDefault="00106594" w:rsidP="00A04A1B">
            <w:pPr>
              <w:widowControl w:val="0"/>
              <w:spacing w:line="322" w:lineRule="exact"/>
              <w:jc w:val="both"/>
              <w:rPr>
                <w:sz w:val="16"/>
                <w:szCs w:val="16"/>
                <w:lang w:bidi="uk-UA"/>
              </w:rPr>
            </w:pPr>
            <w:r w:rsidRPr="003222F0">
              <w:rPr>
                <w:sz w:val="28"/>
                <w:szCs w:val="28"/>
                <w:lang w:bidi="uk-UA"/>
              </w:rPr>
              <w:t>Кошти державного бюджету</w:t>
            </w:r>
          </w:p>
        </w:tc>
        <w:tc>
          <w:tcPr>
            <w:tcW w:w="1757" w:type="dxa"/>
          </w:tcPr>
          <w:p w14:paraId="58D34FF4" w14:textId="77777777" w:rsidR="00106594" w:rsidRPr="00D32E02" w:rsidRDefault="00106594" w:rsidP="00A04A1B">
            <w:pPr>
              <w:widowControl w:val="0"/>
              <w:spacing w:line="322" w:lineRule="exact"/>
              <w:jc w:val="center"/>
              <w:rPr>
                <w:color w:val="000000" w:themeColor="text1"/>
                <w:sz w:val="28"/>
                <w:szCs w:val="28"/>
                <w:lang w:bidi="uk-UA"/>
              </w:rPr>
            </w:pPr>
            <w:r w:rsidRPr="00D32E02">
              <w:rPr>
                <w:color w:val="000000" w:themeColor="text1"/>
                <w:sz w:val="28"/>
                <w:szCs w:val="28"/>
                <w:lang w:bidi="uk-UA"/>
              </w:rPr>
              <w:t>3660,0</w:t>
            </w:r>
          </w:p>
        </w:tc>
        <w:tc>
          <w:tcPr>
            <w:tcW w:w="1693" w:type="dxa"/>
          </w:tcPr>
          <w:p w14:paraId="3DAF2187" w14:textId="77777777" w:rsidR="00106594" w:rsidRPr="00D32E02" w:rsidRDefault="00106594" w:rsidP="00A04A1B">
            <w:pPr>
              <w:widowControl w:val="0"/>
              <w:spacing w:line="322" w:lineRule="exact"/>
              <w:jc w:val="center"/>
              <w:rPr>
                <w:color w:val="000000" w:themeColor="text1"/>
                <w:sz w:val="28"/>
                <w:szCs w:val="28"/>
                <w:lang w:bidi="uk-UA"/>
              </w:rPr>
            </w:pPr>
            <w:r w:rsidRPr="00D32E02">
              <w:rPr>
                <w:color w:val="000000" w:themeColor="text1"/>
                <w:sz w:val="28"/>
                <w:szCs w:val="28"/>
                <w:lang w:bidi="uk-UA"/>
              </w:rPr>
              <w:t>9660,0</w:t>
            </w:r>
          </w:p>
        </w:tc>
        <w:tc>
          <w:tcPr>
            <w:tcW w:w="1686" w:type="dxa"/>
          </w:tcPr>
          <w:p w14:paraId="02A60260" w14:textId="77777777" w:rsidR="00106594" w:rsidRPr="00D32E02" w:rsidRDefault="00106594" w:rsidP="00A04A1B">
            <w:pPr>
              <w:widowControl w:val="0"/>
              <w:spacing w:line="322" w:lineRule="exact"/>
              <w:jc w:val="center"/>
              <w:rPr>
                <w:color w:val="000000" w:themeColor="text1"/>
                <w:sz w:val="28"/>
                <w:szCs w:val="28"/>
                <w:lang w:bidi="uk-UA"/>
              </w:rPr>
            </w:pPr>
            <w:r w:rsidRPr="00D32E02">
              <w:rPr>
                <w:color w:val="000000" w:themeColor="text1"/>
                <w:sz w:val="28"/>
                <w:lang w:bidi="uk-UA"/>
              </w:rPr>
              <w:t xml:space="preserve">14660,0 </w:t>
            </w:r>
          </w:p>
        </w:tc>
        <w:tc>
          <w:tcPr>
            <w:tcW w:w="1704" w:type="dxa"/>
          </w:tcPr>
          <w:p w14:paraId="35B5D78B" w14:textId="77777777" w:rsidR="00106594" w:rsidRPr="00D32E02" w:rsidRDefault="00106594" w:rsidP="00A04A1B">
            <w:pPr>
              <w:widowControl w:val="0"/>
              <w:spacing w:line="322" w:lineRule="exact"/>
              <w:jc w:val="center"/>
              <w:rPr>
                <w:b/>
                <w:bCs/>
                <w:color w:val="000000" w:themeColor="text1"/>
                <w:sz w:val="28"/>
                <w:szCs w:val="28"/>
                <w:lang w:bidi="uk-UA"/>
              </w:rPr>
            </w:pPr>
            <w:r w:rsidRPr="00D32E02">
              <w:rPr>
                <w:b/>
                <w:bCs/>
                <w:color w:val="000000" w:themeColor="text1"/>
                <w:sz w:val="28"/>
              </w:rPr>
              <w:t>27980,0</w:t>
            </w:r>
          </w:p>
        </w:tc>
      </w:tr>
      <w:tr w:rsidR="00106594" w:rsidRPr="003222F0" w14:paraId="6CA91FAE" w14:textId="77777777" w:rsidTr="00A04A1B">
        <w:tc>
          <w:tcPr>
            <w:tcW w:w="2838" w:type="dxa"/>
            <w:vAlign w:val="bottom"/>
          </w:tcPr>
          <w:p w14:paraId="4BF5620B" w14:textId="77777777" w:rsidR="00106594" w:rsidRPr="00934FCB" w:rsidRDefault="00106594" w:rsidP="00A04A1B">
            <w:pPr>
              <w:widowControl w:val="0"/>
              <w:spacing w:line="322" w:lineRule="exact"/>
              <w:jc w:val="both"/>
              <w:rPr>
                <w:sz w:val="16"/>
                <w:szCs w:val="16"/>
                <w:lang w:bidi="uk-UA"/>
              </w:rPr>
            </w:pPr>
            <w:r w:rsidRPr="003222F0">
              <w:rPr>
                <w:sz w:val="28"/>
                <w:szCs w:val="28"/>
                <w:lang w:bidi="uk-UA"/>
              </w:rPr>
              <w:t>Кошти обласного бюджету</w:t>
            </w:r>
          </w:p>
        </w:tc>
        <w:tc>
          <w:tcPr>
            <w:tcW w:w="1757" w:type="dxa"/>
          </w:tcPr>
          <w:p w14:paraId="1FBF291F" w14:textId="77777777" w:rsidR="00106594" w:rsidRPr="00D32E02" w:rsidRDefault="00106594" w:rsidP="00A04A1B">
            <w:pPr>
              <w:widowControl w:val="0"/>
              <w:spacing w:line="322" w:lineRule="exact"/>
              <w:jc w:val="center"/>
              <w:rPr>
                <w:color w:val="000000" w:themeColor="text1"/>
                <w:sz w:val="28"/>
                <w:szCs w:val="28"/>
                <w:lang w:bidi="uk-UA"/>
              </w:rPr>
            </w:pPr>
            <w:r w:rsidRPr="00D32E02">
              <w:rPr>
                <w:color w:val="000000" w:themeColor="text1"/>
                <w:sz w:val="28"/>
                <w:szCs w:val="28"/>
                <w:lang w:bidi="uk-UA"/>
              </w:rPr>
              <w:t>-</w:t>
            </w:r>
          </w:p>
        </w:tc>
        <w:tc>
          <w:tcPr>
            <w:tcW w:w="1693" w:type="dxa"/>
          </w:tcPr>
          <w:p w14:paraId="03995E09" w14:textId="77777777" w:rsidR="00106594" w:rsidRPr="00D32E02" w:rsidRDefault="00106594" w:rsidP="00A04A1B">
            <w:pPr>
              <w:widowControl w:val="0"/>
              <w:spacing w:line="322" w:lineRule="exact"/>
              <w:jc w:val="center"/>
              <w:rPr>
                <w:color w:val="000000" w:themeColor="text1"/>
                <w:sz w:val="28"/>
                <w:szCs w:val="28"/>
                <w:lang w:bidi="uk-UA"/>
              </w:rPr>
            </w:pPr>
            <w:r w:rsidRPr="00D32E02">
              <w:rPr>
                <w:color w:val="000000" w:themeColor="text1"/>
                <w:sz w:val="28"/>
                <w:szCs w:val="28"/>
                <w:lang w:bidi="uk-UA"/>
              </w:rPr>
              <w:t>-</w:t>
            </w:r>
          </w:p>
        </w:tc>
        <w:tc>
          <w:tcPr>
            <w:tcW w:w="1686" w:type="dxa"/>
          </w:tcPr>
          <w:p w14:paraId="2DB93598" w14:textId="77777777" w:rsidR="00106594" w:rsidRPr="00D32E02" w:rsidRDefault="00106594" w:rsidP="00A04A1B">
            <w:pPr>
              <w:widowControl w:val="0"/>
              <w:spacing w:line="322" w:lineRule="exact"/>
              <w:jc w:val="center"/>
              <w:rPr>
                <w:color w:val="000000" w:themeColor="text1"/>
                <w:sz w:val="28"/>
                <w:szCs w:val="28"/>
                <w:lang w:bidi="uk-UA"/>
              </w:rPr>
            </w:pPr>
            <w:r w:rsidRPr="00D32E02">
              <w:rPr>
                <w:color w:val="000000" w:themeColor="text1"/>
                <w:sz w:val="28"/>
                <w:szCs w:val="28"/>
                <w:lang w:bidi="uk-UA"/>
              </w:rPr>
              <w:t>-</w:t>
            </w:r>
          </w:p>
        </w:tc>
        <w:tc>
          <w:tcPr>
            <w:tcW w:w="1704" w:type="dxa"/>
          </w:tcPr>
          <w:p w14:paraId="3549D625" w14:textId="77777777" w:rsidR="00106594" w:rsidRPr="00D32E02" w:rsidRDefault="00106594" w:rsidP="00A04A1B">
            <w:pPr>
              <w:widowControl w:val="0"/>
              <w:spacing w:line="322" w:lineRule="exact"/>
              <w:jc w:val="center"/>
              <w:rPr>
                <w:color w:val="000000" w:themeColor="text1"/>
                <w:sz w:val="28"/>
                <w:szCs w:val="28"/>
                <w:lang w:bidi="uk-UA"/>
              </w:rPr>
            </w:pPr>
            <w:r w:rsidRPr="00D32E02">
              <w:rPr>
                <w:color w:val="000000" w:themeColor="text1"/>
                <w:sz w:val="28"/>
                <w:szCs w:val="28"/>
                <w:lang w:bidi="uk-UA"/>
              </w:rPr>
              <w:t>-</w:t>
            </w:r>
          </w:p>
        </w:tc>
      </w:tr>
      <w:tr w:rsidR="00106594" w:rsidRPr="003222F0" w14:paraId="0DD5CDB6" w14:textId="77777777" w:rsidTr="00A04A1B">
        <w:tc>
          <w:tcPr>
            <w:tcW w:w="2838" w:type="dxa"/>
            <w:vAlign w:val="bottom"/>
          </w:tcPr>
          <w:p w14:paraId="2F315909" w14:textId="77777777" w:rsidR="00106594" w:rsidRPr="00D32E02" w:rsidRDefault="00106594" w:rsidP="00A04A1B">
            <w:pPr>
              <w:autoSpaceDE w:val="0"/>
              <w:autoSpaceDN w:val="0"/>
              <w:adjustRightInd w:val="0"/>
              <w:rPr>
                <w:color w:val="000000" w:themeColor="text1"/>
                <w:sz w:val="28"/>
                <w:szCs w:val="28"/>
                <w:lang w:bidi="uk-UA"/>
              </w:rPr>
            </w:pPr>
            <w:r w:rsidRPr="00D32E02">
              <w:rPr>
                <w:rFonts w:eastAsiaTheme="minorHAnsi"/>
                <w:color w:val="000000" w:themeColor="text1"/>
                <w:sz w:val="28"/>
                <w:szCs w:val="28"/>
                <w:lang w:eastAsia="en-US"/>
              </w:rPr>
              <w:lastRenderedPageBreak/>
              <w:t>Коштів, залучених від міжнародних фінансових організацій та урядів іноземних країн</w:t>
            </w:r>
          </w:p>
        </w:tc>
        <w:tc>
          <w:tcPr>
            <w:tcW w:w="1757" w:type="dxa"/>
          </w:tcPr>
          <w:p w14:paraId="13318DCE" w14:textId="77777777" w:rsidR="00106594" w:rsidRPr="00D32E02" w:rsidRDefault="00106594" w:rsidP="00A04A1B">
            <w:pPr>
              <w:widowControl w:val="0"/>
              <w:spacing w:line="322" w:lineRule="exact"/>
              <w:rPr>
                <w:color w:val="000000" w:themeColor="text1"/>
                <w:sz w:val="28"/>
                <w:szCs w:val="28"/>
                <w:lang w:bidi="uk-UA"/>
              </w:rPr>
            </w:pPr>
            <w:r w:rsidRPr="00D32E02">
              <w:rPr>
                <w:color w:val="000000" w:themeColor="text1"/>
                <w:sz w:val="28"/>
                <w:szCs w:val="28"/>
                <w:lang w:bidi="uk-UA"/>
              </w:rPr>
              <w:t>115747,53</w:t>
            </w:r>
          </w:p>
        </w:tc>
        <w:tc>
          <w:tcPr>
            <w:tcW w:w="1693" w:type="dxa"/>
          </w:tcPr>
          <w:p w14:paraId="6F19E203" w14:textId="77777777" w:rsidR="00106594" w:rsidRPr="00D32E02" w:rsidRDefault="00106594" w:rsidP="00A04A1B">
            <w:pPr>
              <w:widowControl w:val="0"/>
              <w:spacing w:line="322" w:lineRule="exact"/>
              <w:rPr>
                <w:color w:val="000000" w:themeColor="text1"/>
                <w:sz w:val="28"/>
                <w:szCs w:val="28"/>
                <w:lang w:bidi="uk-UA"/>
              </w:rPr>
            </w:pPr>
            <w:r w:rsidRPr="00D32E02">
              <w:rPr>
                <w:color w:val="000000" w:themeColor="text1"/>
                <w:sz w:val="28"/>
                <w:lang w:bidi="uk-UA"/>
              </w:rPr>
              <w:t>7359,52</w:t>
            </w:r>
          </w:p>
        </w:tc>
        <w:tc>
          <w:tcPr>
            <w:tcW w:w="1686" w:type="dxa"/>
          </w:tcPr>
          <w:p w14:paraId="4F00868C" w14:textId="77777777" w:rsidR="00106594" w:rsidRPr="00D32E02" w:rsidRDefault="00106594" w:rsidP="00A04A1B">
            <w:pPr>
              <w:widowControl w:val="0"/>
              <w:spacing w:line="322" w:lineRule="exact"/>
              <w:rPr>
                <w:color w:val="000000" w:themeColor="text1"/>
                <w:sz w:val="28"/>
                <w:szCs w:val="28"/>
                <w:lang w:bidi="uk-UA"/>
              </w:rPr>
            </w:pPr>
            <w:r w:rsidRPr="00D32E02">
              <w:rPr>
                <w:color w:val="000000" w:themeColor="text1"/>
                <w:sz w:val="28"/>
                <w:szCs w:val="28"/>
                <w:lang w:bidi="uk-UA"/>
              </w:rPr>
              <w:t>-</w:t>
            </w:r>
          </w:p>
          <w:p w14:paraId="623693A1" w14:textId="77777777" w:rsidR="00106594" w:rsidRPr="00D32E02" w:rsidRDefault="00106594" w:rsidP="00A04A1B">
            <w:pPr>
              <w:widowControl w:val="0"/>
              <w:spacing w:line="322" w:lineRule="exact"/>
              <w:rPr>
                <w:color w:val="000000" w:themeColor="text1"/>
                <w:sz w:val="28"/>
                <w:szCs w:val="28"/>
                <w:lang w:bidi="uk-UA"/>
              </w:rPr>
            </w:pPr>
          </w:p>
        </w:tc>
        <w:tc>
          <w:tcPr>
            <w:tcW w:w="1704" w:type="dxa"/>
          </w:tcPr>
          <w:p w14:paraId="62CA8178" w14:textId="77777777" w:rsidR="00106594" w:rsidRPr="00D32E02" w:rsidRDefault="00106594" w:rsidP="00A04A1B">
            <w:pPr>
              <w:widowControl w:val="0"/>
              <w:spacing w:line="322" w:lineRule="exact"/>
              <w:rPr>
                <w:b/>
                <w:bCs/>
                <w:color w:val="000000" w:themeColor="text1"/>
                <w:sz w:val="28"/>
                <w:szCs w:val="28"/>
                <w:lang w:bidi="uk-UA"/>
              </w:rPr>
            </w:pPr>
            <w:r w:rsidRPr="00D32E02">
              <w:rPr>
                <w:b/>
                <w:bCs/>
                <w:color w:val="000000" w:themeColor="text1"/>
                <w:sz w:val="28"/>
              </w:rPr>
              <w:t>123107,05</w:t>
            </w:r>
          </w:p>
        </w:tc>
      </w:tr>
      <w:tr w:rsidR="00106594" w:rsidRPr="003222F0" w14:paraId="4FD7DD4F" w14:textId="77777777" w:rsidTr="00A04A1B">
        <w:tc>
          <w:tcPr>
            <w:tcW w:w="2838" w:type="dxa"/>
          </w:tcPr>
          <w:p w14:paraId="5E416EEB" w14:textId="77777777" w:rsidR="00106594" w:rsidRPr="00D32E02" w:rsidRDefault="00106594" w:rsidP="00A04A1B">
            <w:pPr>
              <w:widowControl w:val="0"/>
              <w:spacing w:line="322" w:lineRule="exact"/>
              <w:rPr>
                <w:color w:val="000000" w:themeColor="text1"/>
                <w:sz w:val="28"/>
                <w:szCs w:val="28"/>
                <w:lang w:bidi="uk-UA"/>
              </w:rPr>
            </w:pPr>
            <w:r w:rsidRPr="00D32E02">
              <w:rPr>
                <w:color w:val="000000" w:themeColor="text1"/>
                <w:sz w:val="28"/>
                <w:szCs w:val="28"/>
                <w:lang w:bidi="uk-UA"/>
              </w:rPr>
              <w:t>Інші джерела не заборонені чинним законодавством</w:t>
            </w:r>
          </w:p>
        </w:tc>
        <w:tc>
          <w:tcPr>
            <w:tcW w:w="1757" w:type="dxa"/>
          </w:tcPr>
          <w:p w14:paraId="0F49293B" w14:textId="77777777" w:rsidR="00106594" w:rsidRPr="00D32E02" w:rsidRDefault="00106594" w:rsidP="00A04A1B">
            <w:pPr>
              <w:widowControl w:val="0"/>
              <w:spacing w:line="322" w:lineRule="exact"/>
              <w:rPr>
                <w:color w:val="000000" w:themeColor="text1"/>
                <w:sz w:val="28"/>
                <w:szCs w:val="28"/>
                <w:lang w:bidi="uk-UA"/>
              </w:rPr>
            </w:pPr>
            <w:r w:rsidRPr="00D32E02">
              <w:rPr>
                <w:color w:val="000000" w:themeColor="text1"/>
                <w:sz w:val="28"/>
                <w:szCs w:val="28"/>
                <w:lang w:bidi="uk-UA"/>
              </w:rPr>
              <w:t xml:space="preserve">10000,0 </w:t>
            </w:r>
          </w:p>
        </w:tc>
        <w:tc>
          <w:tcPr>
            <w:tcW w:w="1693" w:type="dxa"/>
          </w:tcPr>
          <w:p w14:paraId="04BF7994" w14:textId="77777777" w:rsidR="00106594" w:rsidRPr="00D32E02" w:rsidRDefault="00106594" w:rsidP="00A04A1B">
            <w:pPr>
              <w:widowControl w:val="0"/>
              <w:spacing w:line="322" w:lineRule="exact"/>
              <w:rPr>
                <w:color w:val="000000" w:themeColor="text1"/>
                <w:sz w:val="28"/>
                <w:szCs w:val="28"/>
                <w:lang w:bidi="uk-UA"/>
              </w:rPr>
            </w:pPr>
            <w:r w:rsidRPr="00D32E02">
              <w:rPr>
                <w:color w:val="000000" w:themeColor="text1"/>
                <w:sz w:val="28"/>
                <w:szCs w:val="28"/>
                <w:lang w:bidi="uk-UA"/>
              </w:rPr>
              <w:t>-</w:t>
            </w:r>
          </w:p>
        </w:tc>
        <w:tc>
          <w:tcPr>
            <w:tcW w:w="1686" w:type="dxa"/>
          </w:tcPr>
          <w:p w14:paraId="40A7DEA2" w14:textId="77777777" w:rsidR="00106594" w:rsidRPr="00D32E02" w:rsidRDefault="00106594" w:rsidP="00A04A1B">
            <w:pPr>
              <w:widowControl w:val="0"/>
              <w:spacing w:line="322" w:lineRule="exact"/>
              <w:rPr>
                <w:color w:val="000000" w:themeColor="text1"/>
                <w:sz w:val="28"/>
                <w:szCs w:val="28"/>
                <w:lang w:bidi="uk-UA"/>
              </w:rPr>
            </w:pPr>
            <w:r w:rsidRPr="00D32E02">
              <w:rPr>
                <w:color w:val="000000" w:themeColor="text1"/>
                <w:sz w:val="28"/>
                <w:szCs w:val="28"/>
                <w:lang w:bidi="uk-UA"/>
              </w:rPr>
              <w:t>-</w:t>
            </w:r>
          </w:p>
        </w:tc>
        <w:tc>
          <w:tcPr>
            <w:tcW w:w="1704" w:type="dxa"/>
          </w:tcPr>
          <w:p w14:paraId="0314CBB7" w14:textId="77777777" w:rsidR="00106594" w:rsidRPr="00D32E02" w:rsidRDefault="00106594" w:rsidP="00A04A1B">
            <w:pPr>
              <w:widowControl w:val="0"/>
              <w:spacing w:line="322" w:lineRule="exact"/>
              <w:rPr>
                <w:color w:val="000000" w:themeColor="text1"/>
                <w:sz w:val="28"/>
                <w:szCs w:val="28"/>
                <w:lang w:bidi="uk-UA"/>
              </w:rPr>
            </w:pPr>
            <w:r w:rsidRPr="00D32E02">
              <w:rPr>
                <w:b/>
                <w:bCs/>
                <w:color w:val="000000" w:themeColor="text1"/>
                <w:sz w:val="28"/>
                <w:szCs w:val="28"/>
                <w:lang w:bidi="uk-UA"/>
              </w:rPr>
              <w:t>10000,0</w:t>
            </w:r>
            <w:r w:rsidRPr="00D32E02">
              <w:rPr>
                <w:color w:val="000000" w:themeColor="text1"/>
                <w:sz w:val="28"/>
                <w:szCs w:val="28"/>
                <w:lang w:bidi="uk-UA"/>
              </w:rPr>
              <w:t xml:space="preserve"> </w:t>
            </w:r>
          </w:p>
        </w:tc>
      </w:tr>
    </w:tbl>
    <w:p w14:paraId="2751F186" w14:textId="77777777" w:rsidR="00106594" w:rsidRDefault="00106594" w:rsidP="00106594">
      <w:pPr>
        <w:widowControl w:val="0"/>
        <w:spacing w:line="322" w:lineRule="exact"/>
        <w:ind w:firstLine="600"/>
        <w:jc w:val="both"/>
        <w:rPr>
          <w:sz w:val="28"/>
          <w:szCs w:val="28"/>
          <w:lang w:bidi="uk-UA"/>
        </w:rPr>
      </w:pPr>
    </w:p>
    <w:p w14:paraId="0DAB79A6" w14:textId="77777777" w:rsidR="00106594" w:rsidRPr="003222F0" w:rsidRDefault="00106594" w:rsidP="00106594">
      <w:pPr>
        <w:widowControl w:val="0"/>
        <w:spacing w:line="322" w:lineRule="exact"/>
        <w:ind w:firstLine="600"/>
        <w:jc w:val="both"/>
        <w:rPr>
          <w:sz w:val="28"/>
          <w:szCs w:val="28"/>
          <w:lang w:bidi="uk-UA"/>
        </w:rPr>
      </w:pPr>
      <w:r w:rsidRPr="003222F0">
        <w:rPr>
          <w:sz w:val="28"/>
          <w:szCs w:val="28"/>
          <w:lang w:bidi="uk-UA"/>
        </w:rPr>
        <w:t xml:space="preserve">Розподіл орієнтовного граничного сукупного обсягу публічних інвестицій на 2026, 2027, 2028 роки на сектори (галузі) для публічного інвестування в межах доведеного </w:t>
      </w:r>
      <w:r>
        <w:rPr>
          <w:sz w:val="28"/>
          <w:szCs w:val="28"/>
          <w:lang w:bidi="uk-UA"/>
        </w:rPr>
        <w:t>ф</w:t>
      </w:r>
      <w:r w:rsidRPr="003222F0">
        <w:rPr>
          <w:sz w:val="28"/>
          <w:szCs w:val="28"/>
          <w:lang w:bidi="uk-UA"/>
        </w:rPr>
        <w:t>інансовим управлінням</w:t>
      </w:r>
      <w:r>
        <w:rPr>
          <w:sz w:val="28"/>
          <w:szCs w:val="28"/>
          <w:lang w:bidi="uk-UA"/>
        </w:rPr>
        <w:t xml:space="preserve"> </w:t>
      </w:r>
      <w:r>
        <w:rPr>
          <w:sz w:val="28"/>
          <w:szCs w:val="28"/>
        </w:rPr>
        <w:t>Козят</w:t>
      </w:r>
      <w:r w:rsidRPr="003222F0">
        <w:rPr>
          <w:sz w:val="28"/>
          <w:szCs w:val="28"/>
        </w:rPr>
        <w:t>инської</w:t>
      </w:r>
      <w:r>
        <w:rPr>
          <w:sz w:val="28"/>
          <w:szCs w:val="28"/>
          <w:lang w:bidi="uk-UA"/>
        </w:rPr>
        <w:t xml:space="preserve"> міської ради</w:t>
      </w:r>
      <w:r w:rsidRPr="003222F0">
        <w:rPr>
          <w:sz w:val="28"/>
          <w:szCs w:val="28"/>
          <w:lang w:bidi="uk-UA"/>
        </w:rPr>
        <w:t xml:space="preserve"> орієнтовного граничного сукупного обсягу публічних інвестицій на середньостроковий період має таку структуру:</w:t>
      </w:r>
      <w:r w:rsidRPr="003222F0">
        <w:rPr>
          <w:sz w:val="28"/>
          <w:szCs w:val="28"/>
          <w:lang w:bidi="uk-UA"/>
        </w:rPr>
        <w:tab/>
      </w:r>
      <w:r w:rsidRPr="003222F0">
        <w:rPr>
          <w:sz w:val="28"/>
          <w:szCs w:val="28"/>
          <w:lang w:bidi="uk-UA"/>
        </w:rPr>
        <w:tab/>
      </w:r>
      <w:r w:rsidRPr="003222F0">
        <w:rPr>
          <w:sz w:val="28"/>
          <w:szCs w:val="28"/>
          <w:lang w:bidi="uk-UA"/>
        </w:rPr>
        <w:tab/>
      </w:r>
      <w:r w:rsidRPr="003222F0">
        <w:rPr>
          <w:sz w:val="28"/>
          <w:szCs w:val="28"/>
          <w:lang w:bidi="uk-UA"/>
        </w:rPr>
        <w:tab/>
      </w:r>
      <w:r w:rsidRPr="003222F0">
        <w:rPr>
          <w:sz w:val="28"/>
          <w:szCs w:val="28"/>
          <w:lang w:bidi="uk-UA"/>
        </w:rPr>
        <w:tab/>
      </w:r>
      <w:r w:rsidRPr="003222F0">
        <w:rPr>
          <w:sz w:val="28"/>
          <w:szCs w:val="28"/>
          <w:lang w:bidi="uk-UA"/>
        </w:rPr>
        <w:tab/>
      </w:r>
      <w:r w:rsidRPr="003222F0">
        <w:rPr>
          <w:sz w:val="28"/>
          <w:szCs w:val="28"/>
          <w:lang w:bidi="uk-UA"/>
        </w:rPr>
        <w:tab/>
      </w:r>
      <w:r w:rsidRPr="003222F0">
        <w:rPr>
          <w:sz w:val="28"/>
          <w:szCs w:val="28"/>
          <w:lang w:bidi="uk-UA"/>
        </w:rPr>
        <w:tab/>
      </w:r>
      <w:r w:rsidRPr="003222F0">
        <w:rPr>
          <w:sz w:val="28"/>
          <w:szCs w:val="28"/>
          <w:lang w:bidi="uk-UA"/>
        </w:rPr>
        <w:tab/>
      </w:r>
      <w:r w:rsidRPr="003222F0">
        <w:rPr>
          <w:sz w:val="28"/>
          <w:szCs w:val="28"/>
          <w:lang w:bidi="uk-UA"/>
        </w:rPr>
        <w:tab/>
      </w:r>
    </w:p>
    <w:p w14:paraId="0666923A" w14:textId="77777777" w:rsidR="00106594" w:rsidRPr="003222F0" w:rsidRDefault="00106594" w:rsidP="00106594">
      <w:pPr>
        <w:widowControl w:val="0"/>
        <w:spacing w:line="322" w:lineRule="exact"/>
        <w:ind w:firstLine="600"/>
        <w:jc w:val="both"/>
        <w:rPr>
          <w:sz w:val="28"/>
          <w:szCs w:val="28"/>
          <w:lang w:bidi="uk-UA"/>
        </w:rPr>
      </w:pPr>
      <w:r w:rsidRPr="003222F0">
        <w:rPr>
          <w:sz w:val="28"/>
          <w:szCs w:val="28"/>
          <w:lang w:bidi="uk-UA"/>
        </w:rPr>
        <w:tab/>
      </w:r>
      <w:r w:rsidRPr="003222F0">
        <w:rPr>
          <w:sz w:val="28"/>
          <w:szCs w:val="28"/>
          <w:lang w:bidi="uk-UA"/>
        </w:rPr>
        <w:tab/>
      </w:r>
      <w:r w:rsidRPr="003222F0">
        <w:rPr>
          <w:sz w:val="28"/>
          <w:szCs w:val="28"/>
          <w:lang w:bidi="uk-UA"/>
        </w:rPr>
        <w:tab/>
      </w:r>
      <w:r w:rsidRPr="003222F0">
        <w:rPr>
          <w:sz w:val="28"/>
          <w:szCs w:val="28"/>
          <w:lang w:bidi="uk-UA"/>
        </w:rPr>
        <w:tab/>
      </w:r>
      <w:r w:rsidRPr="003222F0">
        <w:rPr>
          <w:sz w:val="28"/>
          <w:szCs w:val="28"/>
          <w:lang w:bidi="uk-UA"/>
        </w:rPr>
        <w:tab/>
      </w:r>
      <w:r w:rsidRPr="003222F0">
        <w:rPr>
          <w:sz w:val="28"/>
          <w:szCs w:val="28"/>
          <w:lang w:bidi="uk-UA"/>
        </w:rPr>
        <w:tab/>
      </w:r>
      <w:r w:rsidRPr="003222F0">
        <w:rPr>
          <w:sz w:val="28"/>
          <w:szCs w:val="28"/>
          <w:lang w:bidi="uk-UA"/>
        </w:rPr>
        <w:tab/>
      </w:r>
      <w:r w:rsidRPr="003222F0">
        <w:rPr>
          <w:sz w:val="28"/>
          <w:szCs w:val="28"/>
          <w:lang w:bidi="uk-UA"/>
        </w:rPr>
        <w:tab/>
      </w:r>
      <w:r w:rsidRPr="003222F0">
        <w:rPr>
          <w:sz w:val="28"/>
          <w:szCs w:val="28"/>
          <w:lang w:bidi="uk-UA"/>
        </w:rPr>
        <w:tab/>
      </w:r>
      <w:r w:rsidRPr="003222F0">
        <w:rPr>
          <w:sz w:val="28"/>
          <w:szCs w:val="28"/>
          <w:lang w:bidi="uk-UA"/>
        </w:rPr>
        <w:tab/>
      </w:r>
      <w:r w:rsidRPr="003222F0">
        <w:rPr>
          <w:sz w:val="28"/>
          <w:szCs w:val="28"/>
          <w:lang w:bidi="uk-UA"/>
        </w:rPr>
        <w:tab/>
      </w:r>
      <w:r w:rsidRPr="003222F0">
        <w:rPr>
          <w:sz w:val="28"/>
          <w:szCs w:val="28"/>
          <w:lang w:bidi="uk-UA"/>
        </w:rPr>
        <w:tab/>
      </w:r>
      <w:proofErr w:type="spellStart"/>
      <w:r w:rsidRPr="003222F0">
        <w:rPr>
          <w:sz w:val="28"/>
          <w:szCs w:val="28"/>
          <w:lang w:bidi="uk-UA"/>
        </w:rPr>
        <w:t>тис.грн</w:t>
      </w:r>
      <w:proofErr w:type="spellEnd"/>
      <w:r w:rsidRPr="003222F0">
        <w:rPr>
          <w:sz w:val="28"/>
          <w:szCs w:val="28"/>
          <w:lang w:bidi="uk-UA"/>
        </w:rPr>
        <w:t>.</w:t>
      </w:r>
    </w:p>
    <w:tbl>
      <w:tblPr>
        <w:tblStyle w:val="ad"/>
        <w:tblW w:w="0" w:type="auto"/>
        <w:tblLayout w:type="fixed"/>
        <w:tblLook w:val="04A0" w:firstRow="1" w:lastRow="0" w:firstColumn="1" w:lastColumn="0" w:noHBand="0" w:noVBand="1"/>
      </w:tblPr>
      <w:tblGrid>
        <w:gridCol w:w="2547"/>
        <w:gridCol w:w="1701"/>
        <w:gridCol w:w="1559"/>
        <w:gridCol w:w="1701"/>
        <w:gridCol w:w="2170"/>
      </w:tblGrid>
      <w:tr w:rsidR="00106594" w:rsidRPr="003222F0" w14:paraId="1F17773E" w14:textId="77777777" w:rsidTr="00A04A1B">
        <w:tc>
          <w:tcPr>
            <w:tcW w:w="2547" w:type="dxa"/>
            <w:tcBorders>
              <w:top w:val="single" w:sz="4" w:space="0" w:color="auto"/>
              <w:left w:val="single" w:sz="4" w:space="0" w:color="auto"/>
            </w:tcBorders>
            <w:shd w:val="clear" w:color="auto" w:fill="FFFFFF"/>
          </w:tcPr>
          <w:p w14:paraId="28046209" w14:textId="77777777" w:rsidR="00106594" w:rsidRPr="003222F0" w:rsidRDefault="00106594" w:rsidP="00A04A1B">
            <w:pPr>
              <w:pStyle w:val="24"/>
              <w:shd w:val="clear" w:color="auto" w:fill="auto"/>
              <w:spacing w:before="0" w:line="280" w:lineRule="exact"/>
              <w:jc w:val="left"/>
              <w:rPr>
                <w:b/>
              </w:rPr>
            </w:pPr>
            <w:r w:rsidRPr="003222F0">
              <w:rPr>
                <w:rStyle w:val="25"/>
                <w:rFonts w:eastAsia="Cambria"/>
              </w:rPr>
              <w:t>Галузь (сектор)</w:t>
            </w:r>
          </w:p>
        </w:tc>
        <w:tc>
          <w:tcPr>
            <w:tcW w:w="1701" w:type="dxa"/>
            <w:tcBorders>
              <w:top w:val="single" w:sz="4" w:space="0" w:color="auto"/>
              <w:left w:val="single" w:sz="4" w:space="0" w:color="auto"/>
            </w:tcBorders>
            <w:shd w:val="clear" w:color="auto" w:fill="FFFFFF"/>
            <w:vAlign w:val="center"/>
          </w:tcPr>
          <w:p w14:paraId="4B31B821" w14:textId="77777777" w:rsidR="00106594" w:rsidRPr="003222F0" w:rsidRDefault="00106594" w:rsidP="00A04A1B">
            <w:pPr>
              <w:pStyle w:val="24"/>
              <w:shd w:val="clear" w:color="auto" w:fill="auto"/>
              <w:spacing w:before="0"/>
              <w:rPr>
                <w:b/>
              </w:rPr>
            </w:pPr>
            <w:r w:rsidRPr="003222F0">
              <w:rPr>
                <w:rStyle w:val="25"/>
                <w:rFonts w:eastAsia="Cambria"/>
              </w:rPr>
              <w:t>Граничний розподіл на 2026 рік</w:t>
            </w:r>
          </w:p>
        </w:tc>
        <w:tc>
          <w:tcPr>
            <w:tcW w:w="1559" w:type="dxa"/>
            <w:tcBorders>
              <w:top w:val="single" w:sz="4" w:space="0" w:color="auto"/>
              <w:left w:val="single" w:sz="4" w:space="0" w:color="auto"/>
            </w:tcBorders>
            <w:shd w:val="clear" w:color="auto" w:fill="FFFFFF"/>
            <w:vAlign w:val="center"/>
          </w:tcPr>
          <w:p w14:paraId="4D71A10E" w14:textId="77777777" w:rsidR="00106594" w:rsidRPr="003222F0" w:rsidRDefault="00106594" w:rsidP="00A04A1B">
            <w:pPr>
              <w:pStyle w:val="24"/>
              <w:shd w:val="clear" w:color="auto" w:fill="auto"/>
              <w:spacing w:before="0"/>
              <w:rPr>
                <w:b/>
              </w:rPr>
            </w:pPr>
            <w:r w:rsidRPr="003222F0">
              <w:rPr>
                <w:rStyle w:val="25"/>
                <w:rFonts w:eastAsia="Cambria"/>
              </w:rPr>
              <w:t>Граничний розподіл на 2027 рік</w:t>
            </w:r>
          </w:p>
        </w:tc>
        <w:tc>
          <w:tcPr>
            <w:tcW w:w="1701" w:type="dxa"/>
            <w:tcBorders>
              <w:top w:val="single" w:sz="4" w:space="0" w:color="auto"/>
              <w:left w:val="single" w:sz="4" w:space="0" w:color="auto"/>
            </w:tcBorders>
            <w:shd w:val="clear" w:color="auto" w:fill="FFFFFF"/>
            <w:vAlign w:val="center"/>
          </w:tcPr>
          <w:p w14:paraId="1B3C727A" w14:textId="77777777" w:rsidR="00106594" w:rsidRPr="003222F0" w:rsidRDefault="00106594" w:rsidP="00A04A1B">
            <w:pPr>
              <w:pStyle w:val="24"/>
              <w:shd w:val="clear" w:color="auto" w:fill="auto"/>
              <w:spacing w:before="0"/>
              <w:rPr>
                <w:b/>
              </w:rPr>
            </w:pPr>
            <w:r w:rsidRPr="003222F0">
              <w:rPr>
                <w:rStyle w:val="25"/>
                <w:rFonts w:eastAsia="Cambria"/>
              </w:rPr>
              <w:t>Граничний розподіл на 2028 рік</w:t>
            </w:r>
          </w:p>
        </w:tc>
        <w:tc>
          <w:tcPr>
            <w:tcW w:w="2170" w:type="dxa"/>
            <w:tcBorders>
              <w:top w:val="single" w:sz="4" w:space="0" w:color="auto"/>
              <w:left w:val="single" w:sz="4" w:space="0" w:color="auto"/>
              <w:right w:val="single" w:sz="4" w:space="0" w:color="auto"/>
            </w:tcBorders>
            <w:shd w:val="clear" w:color="auto" w:fill="FFFFFF"/>
            <w:vAlign w:val="bottom"/>
          </w:tcPr>
          <w:p w14:paraId="7900645F" w14:textId="77777777" w:rsidR="00106594" w:rsidRPr="003222F0" w:rsidRDefault="00106594" w:rsidP="00A04A1B">
            <w:pPr>
              <w:pStyle w:val="24"/>
              <w:shd w:val="clear" w:color="auto" w:fill="auto"/>
              <w:spacing w:before="0"/>
              <w:jc w:val="left"/>
              <w:rPr>
                <w:b/>
              </w:rPr>
            </w:pPr>
            <w:r w:rsidRPr="003222F0">
              <w:rPr>
                <w:rStyle w:val="25"/>
                <w:rFonts w:eastAsia="Cambria"/>
              </w:rPr>
              <w:t>Граничний розподіл на середньостроковий період</w:t>
            </w:r>
          </w:p>
        </w:tc>
      </w:tr>
      <w:tr w:rsidR="00106594" w:rsidRPr="003222F0" w14:paraId="2E9EE882" w14:textId="77777777" w:rsidTr="00A04A1B">
        <w:tc>
          <w:tcPr>
            <w:tcW w:w="2547" w:type="dxa"/>
          </w:tcPr>
          <w:p w14:paraId="62463A32" w14:textId="77777777" w:rsidR="00106594" w:rsidRPr="0056183E" w:rsidRDefault="00106594" w:rsidP="00A04A1B">
            <w:pPr>
              <w:rPr>
                <w:b/>
                <w:bCs/>
                <w:color w:val="000000" w:themeColor="text1"/>
                <w:sz w:val="28"/>
                <w:szCs w:val="28"/>
              </w:rPr>
            </w:pPr>
            <w:r w:rsidRPr="0056183E">
              <w:rPr>
                <w:b/>
                <w:bCs/>
                <w:color w:val="000000" w:themeColor="text1"/>
                <w:sz w:val="28"/>
                <w:szCs w:val="28"/>
                <w:lang w:bidi="uk-UA"/>
              </w:rPr>
              <w:t>Транспорт</w:t>
            </w:r>
          </w:p>
        </w:tc>
        <w:tc>
          <w:tcPr>
            <w:tcW w:w="1701" w:type="dxa"/>
          </w:tcPr>
          <w:p w14:paraId="3B33849A" w14:textId="77777777" w:rsidR="00106594" w:rsidRPr="00852AAF" w:rsidRDefault="00106594" w:rsidP="00A04A1B">
            <w:pPr>
              <w:widowControl w:val="0"/>
              <w:spacing w:line="322" w:lineRule="exact"/>
              <w:jc w:val="center"/>
              <w:rPr>
                <w:color w:val="000000" w:themeColor="text1"/>
                <w:sz w:val="28"/>
                <w:szCs w:val="28"/>
                <w:lang w:bidi="uk-UA"/>
              </w:rPr>
            </w:pPr>
            <w:r w:rsidRPr="00852AAF">
              <w:rPr>
                <w:color w:val="000000" w:themeColor="text1"/>
                <w:sz w:val="28"/>
                <w:szCs w:val="28"/>
              </w:rPr>
              <w:t>19000,00</w:t>
            </w:r>
          </w:p>
        </w:tc>
        <w:tc>
          <w:tcPr>
            <w:tcW w:w="1559" w:type="dxa"/>
          </w:tcPr>
          <w:p w14:paraId="4272EC20" w14:textId="77777777" w:rsidR="00106594" w:rsidRPr="00852AAF" w:rsidRDefault="00106594" w:rsidP="00A04A1B">
            <w:pPr>
              <w:widowControl w:val="0"/>
              <w:spacing w:line="322" w:lineRule="exact"/>
              <w:jc w:val="center"/>
              <w:rPr>
                <w:color w:val="000000" w:themeColor="text1"/>
                <w:sz w:val="28"/>
                <w:szCs w:val="28"/>
                <w:lang w:bidi="uk-UA"/>
              </w:rPr>
            </w:pPr>
            <w:r w:rsidRPr="00852AAF">
              <w:rPr>
                <w:color w:val="000000" w:themeColor="text1"/>
                <w:sz w:val="28"/>
                <w:szCs w:val="28"/>
              </w:rPr>
              <w:t>45000,00</w:t>
            </w:r>
          </w:p>
        </w:tc>
        <w:tc>
          <w:tcPr>
            <w:tcW w:w="1701" w:type="dxa"/>
          </w:tcPr>
          <w:p w14:paraId="4DD95BD8" w14:textId="77777777" w:rsidR="00106594" w:rsidRPr="00852AAF" w:rsidRDefault="00106594" w:rsidP="00A04A1B">
            <w:pPr>
              <w:widowControl w:val="0"/>
              <w:spacing w:line="322" w:lineRule="exact"/>
              <w:jc w:val="center"/>
              <w:rPr>
                <w:color w:val="000000" w:themeColor="text1"/>
                <w:sz w:val="28"/>
                <w:szCs w:val="28"/>
                <w:lang w:bidi="uk-UA"/>
              </w:rPr>
            </w:pPr>
            <w:r w:rsidRPr="00852AAF">
              <w:rPr>
                <w:color w:val="000000" w:themeColor="text1"/>
                <w:sz w:val="28"/>
                <w:szCs w:val="28"/>
              </w:rPr>
              <w:t>2000,00</w:t>
            </w:r>
          </w:p>
        </w:tc>
        <w:tc>
          <w:tcPr>
            <w:tcW w:w="2170" w:type="dxa"/>
          </w:tcPr>
          <w:p w14:paraId="26A54D9B" w14:textId="77777777" w:rsidR="00106594" w:rsidRPr="0056183E" w:rsidRDefault="00106594" w:rsidP="00A04A1B">
            <w:pPr>
              <w:widowControl w:val="0"/>
              <w:spacing w:line="322" w:lineRule="exact"/>
              <w:jc w:val="center"/>
              <w:rPr>
                <w:b/>
                <w:bCs/>
                <w:color w:val="000000" w:themeColor="text1"/>
                <w:sz w:val="28"/>
                <w:szCs w:val="28"/>
                <w:lang w:bidi="uk-UA"/>
              </w:rPr>
            </w:pPr>
            <w:r w:rsidRPr="0056183E">
              <w:rPr>
                <w:b/>
                <w:bCs/>
                <w:color w:val="000000" w:themeColor="text1"/>
                <w:sz w:val="28"/>
                <w:szCs w:val="28"/>
                <w:lang w:bidi="uk-UA"/>
              </w:rPr>
              <w:t>66 000,00</w:t>
            </w:r>
          </w:p>
        </w:tc>
      </w:tr>
      <w:tr w:rsidR="00106594" w:rsidRPr="003222F0" w14:paraId="7625256D" w14:textId="77777777" w:rsidTr="00A04A1B">
        <w:tc>
          <w:tcPr>
            <w:tcW w:w="2547" w:type="dxa"/>
          </w:tcPr>
          <w:p w14:paraId="214A9BB8" w14:textId="77777777" w:rsidR="00106594" w:rsidRPr="0056183E" w:rsidRDefault="00106594" w:rsidP="00A04A1B">
            <w:pPr>
              <w:rPr>
                <w:b/>
                <w:bCs/>
                <w:color w:val="000000" w:themeColor="text1"/>
                <w:sz w:val="28"/>
                <w:szCs w:val="28"/>
              </w:rPr>
            </w:pPr>
            <w:r w:rsidRPr="0056183E">
              <w:rPr>
                <w:b/>
                <w:bCs/>
                <w:color w:val="000000" w:themeColor="text1"/>
                <w:sz w:val="28"/>
                <w:szCs w:val="28"/>
                <w:lang w:bidi="uk-UA"/>
              </w:rPr>
              <w:t>Муніципальна інфраструктура та послуги</w:t>
            </w:r>
          </w:p>
        </w:tc>
        <w:tc>
          <w:tcPr>
            <w:tcW w:w="1701" w:type="dxa"/>
          </w:tcPr>
          <w:p w14:paraId="4644A92D" w14:textId="77777777" w:rsidR="00106594" w:rsidRPr="00852AAF" w:rsidRDefault="00106594" w:rsidP="00A04A1B">
            <w:pPr>
              <w:widowControl w:val="0"/>
              <w:spacing w:line="322" w:lineRule="exact"/>
              <w:jc w:val="center"/>
              <w:rPr>
                <w:strike/>
                <w:color w:val="000000" w:themeColor="text1"/>
                <w:sz w:val="28"/>
                <w:szCs w:val="28"/>
                <w:lang w:bidi="uk-UA"/>
              </w:rPr>
            </w:pPr>
            <w:r w:rsidRPr="00852AAF">
              <w:rPr>
                <w:color w:val="000000" w:themeColor="text1"/>
                <w:sz w:val="28"/>
                <w:szCs w:val="28"/>
              </w:rPr>
              <w:t>27501,00</w:t>
            </w:r>
          </w:p>
        </w:tc>
        <w:tc>
          <w:tcPr>
            <w:tcW w:w="1559" w:type="dxa"/>
          </w:tcPr>
          <w:p w14:paraId="531AFA30" w14:textId="77777777" w:rsidR="00106594" w:rsidRPr="00852AAF" w:rsidRDefault="00106594" w:rsidP="00A04A1B">
            <w:pPr>
              <w:widowControl w:val="0"/>
              <w:spacing w:line="322" w:lineRule="exact"/>
              <w:jc w:val="center"/>
              <w:rPr>
                <w:strike/>
                <w:color w:val="000000" w:themeColor="text1"/>
                <w:sz w:val="28"/>
                <w:szCs w:val="28"/>
                <w:lang w:bidi="uk-UA"/>
              </w:rPr>
            </w:pPr>
            <w:r w:rsidRPr="00852AAF">
              <w:rPr>
                <w:color w:val="000000" w:themeColor="text1"/>
                <w:sz w:val="28"/>
                <w:szCs w:val="28"/>
              </w:rPr>
              <w:t>6000,00</w:t>
            </w:r>
          </w:p>
        </w:tc>
        <w:tc>
          <w:tcPr>
            <w:tcW w:w="1701" w:type="dxa"/>
          </w:tcPr>
          <w:p w14:paraId="4CFCF148" w14:textId="77777777" w:rsidR="00106594" w:rsidRPr="00852AAF" w:rsidRDefault="00106594" w:rsidP="00A04A1B">
            <w:pPr>
              <w:widowControl w:val="0"/>
              <w:spacing w:line="322" w:lineRule="exact"/>
              <w:jc w:val="center"/>
              <w:rPr>
                <w:strike/>
                <w:color w:val="000000" w:themeColor="text1"/>
                <w:sz w:val="28"/>
                <w:szCs w:val="28"/>
                <w:lang w:bidi="uk-UA"/>
              </w:rPr>
            </w:pPr>
            <w:r w:rsidRPr="00852AAF">
              <w:rPr>
                <w:color w:val="000000" w:themeColor="text1"/>
                <w:sz w:val="28"/>
                <w:szCs w:val="28"/>
              </w:rPr>
              <w:t>12000,00</w:t>
            </w:r>
          </w:p>
        </w:tc>
        <w:tc>
          <w:tcPr>
            <w:tcW w:w="2170" w:type="dxa"/>
          </w:tcPr>
          <w:p w14:paraId="1EC13BF0" w14:textId="77777777" w:rsidR="00106594" w:rsidRPr="0056183E" w:rsidRDefault="00106594" w:rsidP="00A04A1B">
            <w:pPr>
              <w:widowControl w:val="0"/>
              <w:spacing w:line="322" w:lineRule="exact"/>
              <w:jc w:val="center"/>
              <w:rPr>
                <w:b/>
                <w:bCs/>
                <w:color w:val="000000" w:themeColor="text1"/>
                <w:sz w:val="28"/>
                <w:szCs w:val="28"/>
                <w:lang w:bidi="uk-UA"/>
              </w:rPr>
            </w:pPr>
            <w:r w:rsidRPr="0056183E">
              <w:rPr>
                <w:b/>
                <w:bCs/>
                <w:color w:val="000000" w:themeColor="text1"/>
                <w:sz w:val="28"/>
                <w:szCs w:val="28"/>
                <w:lang w:bidi="uk-UA"/>
              </w:rPr>
              <w:t>45 501,00</w:t>
            </w:r>
          </w:p>
        </w:tc>
      </w:tr>
      <w:tr w:rsidR="00106594" w:rsidRPr="003222F0" w14:paraId="29F95978" w14:textId="77777777" w:rsidTr="00A04A1B">
        <w:tc>
          <w:tcPr>
            <w:tcW w:w="2547" w:type="dxa"/>
          </w:tcPr>
          <w:p w14:paraId="0A19AC21" w14:textId="77777777" w:rsidR="00106594" w:rsidRPr="0056183E" w:rsidRDefault="00106594" w:rsidP="00A04A1B">
            <w:pPr>
              <w:rPr>
                <w:b/>
                <w:bCs/>
                <w:color w:val="000000" w:themeColor="text1"/>
                <w:sz w:val="28"/>
                <w:szCs w:val="28"/>
              </w:rPr>
            </w:pPr>
            <w:r w:rsidRPr="0056183E">
              <w:rPr>
                <w:b/>
                <w:bCs/>
                <w:color w:val="000000" w:themeColor="text1"/>
                <w:sz w:val="28"/>
                <w:szCs w:val="28"/>
                <w:lang w:bidi="uk-UA"/>
              </w:rPr>
              <w:t>Енергетика</w:t>
            </w:r>
          </w:p>
        </w:tc>
        <w:tc>
          <w:tcPr>
            <w:tcW w:w="1701" w:type="dxa"/>
          </w:tcPr>
          <w:p w14:paraId="15ED2643" w14:textId="77777777" w:rsidR="00106594" w:rsidRPr="00852AAF" w:rsidRDefault="00106594" w:rsidP="00A04A1B">
            <w:pPr>
              <w:widowControl w:val="0"/>
              <w:spacing w:line="322" w:lineRule="exact"/>
              <w:jc w:val="center"/>
              <w:rPr>
                <w:strike/>
                <w:color w:val="000000" w:themeColor="text1"/>
                <w:sz w:val="28"/>
                <w:szCs w:val="28"/>
                <w:lang w:bidi="uk-UA"/>
              </w:rPr>
            </w:pPr>
            <w:r w:rsidRPr="00852AAF">
              <w:rPr>
                <w:color w:val="000000" w:themeColor="text1"/>
                <w:sz w:val="28"/>
                <w:szCs w:val="28"/>
              </w:rPr>
              <w:t>105600,00</w:t>
            </w:r>
          </w:p>
        </w:tc>
        <w:tc>
          <w:tcPr>
            <w:tcW w:w="1559" w:type="dxa"/>
          </w:tcPr>
          <w:p w14:paraId="45E19BA0" w14:textId="77777777" w:rsidR="00106594" w:rsidRPr="00852AAF" w:rsidRDefault="00106594" w:rsidP="00A04A1B">
            <w:pPr>
              <w:widowControl w:val="0"/>
              <w:spacing w:line="322" w:lineRule="exact"/>
              <w:jc w:val="center"/>
              <w:rPr>
                <w:color w:val="000000" w:themeColor="text1"/>
                <w:sz w:val="28"/>
                <w:szCs w:val="28"/>
                <w:lang w:bidi="uk-UA"/>
              </w:rPr>
            </w:pPr>
            <w:r w:rsidRPr="00852AAF">
              <w:rPr>
                <w:color w:val="000000" w:themeColor="text1"/>
                <w:sz w:val="28"/>
                <w:szCs w:val="28"/>
                <w:lang w:bidi="uk-UA"/>
              </w:rPr>
              <w:t>0,00</w:t>
            </w:r>
          </w:p>
        </w:tc>
        <w:tc>
          <w:tcPr>
            <w:tcW w:w="1701" w:type="dxa"/>
          </w:tcPr>
          <w:p w14:paraId="7B1C274E" w14:textId="77777777" w:rsidR="00106594" w:rsidRPr="00852AAF" w:rsidRDefault="00106594" w:rsidP="00A04A1B">
            <w:pPr>
              <w:widowControl w:val="0"/>
              <w:spacing w:line="322" w:lineRule="exact"/>
              <w:jc w:val="center"/>
              <w:rPr>
                <w:strike/>
                <w:color w:val="000000" w:themeColor="text1"/>
                <w:sz w:val="28"/>
                <w:szCs w:val="28"/>
                <w:lang w:bidi="uk-UA"/>
              </w:rPr>
            </w:pPr>
            <w:r w:rsidRPr="00852AAF">
              <w:rPr>
                <w:color w:val="000000" w:themeColor="text1"/>
                <w:sz w:val="28"/>
                <w:szCs w:val="28"/>
              </w:rPr>
              <w:t>19000,00</w:t>
            </w:r>
          </w:p>
        </w:tc>
        <w:tc>
          <w:tcPr>
            <w:tcW w:w="2170" w:type="dxa"/>
          </w:tcPr>
          <w:p w14:paraId="021CE7E8" w14:textId="77777777" w:rsidR="00106594" w:rsidRPr="0056183E" w:rsidRDefault="00106594" w:rsidP="00A04A1B">
            <w:pPr>
              <w:widowControl w:val="0"/>
              <w:spacing w:line="322" w:lineRule="exact"/>
              <w:jc w:val="center"/>
              <w:rPr>
                <w:b/>
                <w:bCs/>
                <w:color w:val="000000" w:themeColor="text1"/>
                <w:sz w:val="28"/>
                <w:szCs w:val="28"/>
                <w:lang w:bidi="uk-UA"/>
              </w:rPr>
            </w:pPr>
            <w:r w:rsidRPr="0056183E">
              <w:rPr>
                <w:b/>
                <w:bCs/>
                <w:color w:val="000000" w:themeColor="text1"/>
                <w:sz w:val="28"/>
                <w:szCs w:val="28"/>
                <w:lang w:bidi="uk-UA"/>
              </w:rPr>
              <w:t>124 600,00</w:t>
            </w:r>
          </w:p>
        </w:tc>
      </w:tr>
      <w:tr w:rsidR="00106594" w:rsidRPr="003222F0" w14:paraId="0F50EA37" w14:textId="77777777" w:rsidTr="00A04A1B">
        <w:tc>
          <w:tcPr>
            <w:tcW w:w="2547" w:type="dxa"/>
          </w:tcPr>
          <w:p w14:paraId="5DEA0E30" w14:textId="77777777" w:rsidR="00106594" w:rsidRPr="0056183E" w:rsidRDefault="00106594" w:rsidP="00A04A1B">
            <w:pPr>
              <w:rPr>
                <w:b/>
                <w:bCs/>
                <w:color w:val="000000" w:themeColor="text1"/>
                <w:sz w:val="28"/>
                <w:szCs w:val="28"/>
              </w:rPr>
            </w:pPr>
            <w:r w:rsidRPr="0056183E">
              <w:rPr>
                <w:b/>
                <w:bCs/>
                <w:color w:val="000000" w:themeColor="text1"/>
                <w:sz w:val="28"/>
                <w:szCs w:val="28"/>
              </w:rPr>
              <w:t>Освіта і наука</w:t>
            </w:r>
          </w:p>
        </w:tc>
        <w:tc>
          <w:tcPr>
            <w:tcW w:w="1701" w:type="dxa"/>
          </w:tcPr>
          <w:p w14:paraId="772F1DC0" w14:textId="77777777" w:rsidR="00106594" w:rsidRPr="00852AAF" w:rsidRDefault="00106594" w:rsidP="00A04A1B">
            <w:pPr>
              <w:widowControl w:val="0"/>
              <w:spacing w:line="322" w:lineRule="exact"/>
              <w:ind w:hanging="102"/>
              <w:jc w:val="center"/>
              <w:rPr>
                <w:strike/>
                <w:color w:val="000000" w:themeColor="text1"/>
                <w:sz w:val="28"/>
                <w:szCs w:val="28"/>
                <w:lang w:bidi="uk-UA"/>
              </w:rPr>
            </w:pPr>
            <w:r w:rsidRPr="00852AAF">
              <w:rPr>
                <w:color w:val="000000" w:themeColor="text1"/>
                <w:sz w:val="28"/>
                <w:szCs w:val="28"/>
                <w:lang w:bidi="uk-UA"/>
              </w:rPr>
              <w:t>20200,00</w:t>
            </w:r>
          </w:p>
        </w:tc>
        <w:tc>
          <w:tcPr>
            <w:tcW w:w="1559" w:type="dxa"/>
          </w:tcPr>
          <w:p w14:paraId="6595588B" w14:textId="77777777" w:rsidR="00106594" w:rsidRPr="00852AAF" w:rsidRDefault="00106594" w:rsidP="00A04A1B">
            <w:pPr>
              <w:widowControl w:val="0"/>
              <w:spacing w:line="322" w:lineRule="exact"/>
              <w:jc w:val="center"/>
              <w:rPr>
                <w:strike/>
                <w:color w:val="000000" w:themeColor="text1"/>
                <w:sz w:val="28"/>
                <w:szCs w:val="28"/>
                <w:lang w:bidi="uk-UA"/>
              </w:rPr>
            </w:pPr>
            <w:r w:rsidRPr="00852AAF">
              <w:rPr>
                <w:color w:val="000000" w:themeColor="text1"/>
                <w:sz w:val="28"/>
                <w:szCs w:val="28"/>
                <w:lang w:bidi="uk-UA"/>
              </w:rPr>
              <w:t>37300,00</w:t>
            </w:r>
          </w:p>
        </w:tc>
        <w:tc>
          <w:tcPr>
            <w:tcW w:w="1701" w:type="dxa"/>
          </w:tcPr>
          <w:p w14:paraId="2D72A7D6" w14:textId="77777777" w:rsidR="00106594" w:rsidRPr="00852AAF" w:rsidRDefault="00106594" w:rsidP="00A04A1B">
            <w:pPr>
              <w:widowControl w:val="0"/>
              <w:spacing w:line="322" w:lineRule="exact"/>
              <w:jc w:val="center"/>
              <w:rPr>
                <w:strike/>
                <w:color w:val="000000" w:themeColor="text1"/>
                <w:sz w:val="28"/>
                <w:szCs w:val="28"/>
                <w:lang w:bidi="uk-UA"/>
              </w:rPr>
            </w:pPr>
            <w:r w:rsidRPr="00852AAF">
              <w:rPr>
                <w:color w:val="000000" w:themeColor="text1"/>
                <w:sz w:val="28"/>
                <w:szCs w:val="28"/>
                <w:lang w:bidi="uk-UA"/>
              </w:rPr>
              <w:t>27800,00</w:t>
            </w:r>
          </w:p>
        </w:tc>
        <w:tc>
          <w:tcPr>
            <w:tcW w:w="2170" w:type="dxa"/>
          </w:tcPr>
          <w:p w14:paraId="229D8054" w14:textId="77777777" w:rsidR="00106594" w:rsidRPr="00F428C2" w:rsidRDefault="00106594" w:rsidP="00A04A1B">
            <w:pPr>
              <w:widowControl w:val="0"/>
              <w:spacing w:line="322" w:lineRule="exact"/>
              <w:jc w:val="center"/>
              <w:rPr>
                <w:b/>
                <w:bCs/>
                <w:color w:val="000000" w:themeColor="text1"/>
                <w:sz w:val="28"/>
                <w:szCs w:val="28"/>
                <w:lang w:bidi="uk-UA"/>
              </w:rPr>
            </w:pPr>
            <w:r w:rsidRPr="00F428C2">
              <w:rPr>
                <w:b/>
                <w:bCs/>
                <w:color w:val="000000" w:themeColor="text1"/>
                <w:sz w:val="28"/>
                <w:szCs w:val="28"/>
                <w:lang w:bidi="uk-UA"/>
              </w:rPr>
              <w:t>85300,00</w:t>
            </w:r>
          </w:p>
        </w:tc>
      </w:tr>
      <w:tr w:rsidR="00106594" w:rsidRPr="003222F0" w14:paraId="64A5E477" w14:textId="77777777" w:rsidTr="00A04A1B">
        <w:tc>
          <w:tcPr>
            <w:tcW w:w="2547" w:type="dxa"/>
          </w:tcPr>
          <w:p w14:paraId="2E35EF56" w14:textId="77777777" w:rsidR="00106594" w:rsidRPr="0056183E" w:rsidRDefault="00106594" w:rsidP="00A04A1B">
            <w:pPr>
              <w:rPr>
                <w:b/>
                <w:bCs/>
                <w:color w:val="000000" w:themeColor="text1"/>
                <w:sz w:val="28"/>
                <w:szCs w:val="28"/>
              </w:rPr>
            </w:pPr>
            <w:r w:rsidRPr="0056183E">
              <w:rPr>
                <w:b/>
                <w:bCs/>
                <w:color w:val="000000" w:themeColor="text1"/>
                <w:sz w:val="28"/>
                <w:szCs w:val="28"/>
              </w:rPr>
              <w:t>Соціальна сфера</w:t>
            </w:r>
          </w:p>
        </w:tc>
        <w:tc>
          <w:tcPr>
            <w:tcW w:w="1701" w:type="dxa"/>
          </w:tcPr>
          <w:p w14:paraId="662B8849" w14:textId="77777777" w:rsidR="00106594" w:rsidRPr="00852AAF" w:rsidRDefault="00106594" w:rsidP="00A04A1B">
            <w:pPr>
              <w:widowControl w:val="0"/>
              <w:spacing w:line="322" w:lineRule="exact"/>
              <w:jc w:val="center"/>
              <w:rPr>
                <w:strike/>
                <w:color w:val="000000" w:themeColor="text1"/>
                <w:sz w:val="28"/>
                <w:szCs w:val="28"/>
                <w:lang w:bidi="uk-UA"/>
              </w:rPr>
            </w:pPr>
            <w:r w:rsidRPr="00852AAF">
              <w:rPr>
                <w:color w:val="000000" w:themeColor="text1"/>
                <w:sz w:val="28"/>
                <w:szCs w:val="28"/>
                <w:lang w:val="ru-RU"/>
              </w:rPr>
              <w:t>13593,03</w:t>
            </w:r>
          </w:p>
        </w:tc>
        <w:tc>
          <w:tcPr>
            <w:tcW w:w="1559" w:type="dxa"/>
          </w:tcPr>
          <w:p w14:paraId="2F1854C1" w14:textId="77777777" w:rsidR="00106594" w:rsidRPr="00852AAF" w:rsidRDefault="00106594" w:rsidP="00A04A1B">
            <w:pPr>
              <w:widowControl w:val="0"/>
              <w:spacing w:line="322" w:lineRule="exact"/>
              <w:jc w:val="center"/>
              <w:rPr>
                <w:strike/>
                <w:color w:val="000000" w:themeColor="text1"/>
                <w:sz w:val="28"/>
                <w:szCs w:val="28"/>
                <w:lang w:bidi="uk-UA"/>
              </w:rPr>
            </w:pPr>
            <w:r w:rsidRPr="00852AAF">
              <w:rPr>
                <w:color w:val="000000" w:themeColor="text1"/>
                <w:sz w:val="28"/>
                <w:szCs w:val="28"/>
              </w:rPr>
              <w:t>7359,52</w:t>
            </w:r>
          </w:p>
        </w:tc>
        <w:tc>
          <w:tcPr>
            <w:tcW w:w="1701" w:type="dxa"/>
          </w:tcPr>
          <w:p w14:paraId="537829BB" w14:textId="77777777" w:rsidR="00106594" w:rsidRPr="00852AAF" w:rsidRDefault="00106594" w:rsidP="00A04A1B">
            <w:pPr>
              <w:widowControl w:val="0"/>
              <w:spacing w:line="322" w:lineRule="exact"/>
              <w:jc w:val="center"/>
              <w:rPr>
                <w:strike/>
                <w:color w:val="000000" w:themeColor="text1"/>
                <w:sz w:val="28"/>
                <w:szCs w:val="28"/>
                <w:lang w:bidi="uk-UA"/>
              </w:rPr>
            </w:pPr>
            <w:r w:rsidRPr="00852AAF">
              <w:rPr>
                <w:color w:val="000000" w:themeColor="text1"/>
                <w:sz w:val="28"/>
                <w:szCs w:val="28"/>
              </w:rPr>
              <w:t>0,00</w:t>
            </w:r>
          </w:p>
        </w:tc>
        <w:tc>
          <w:tcPr>
            <w:tcW w:w="2170" w:type="dxa"/>
          </w:tcPr>
          <w:p w14:paraId="43E5DEEC" w14:textId="77777777" w:rsidR="00106594" w:rsidRPr="00F428C2" w:rsidRDefault="00106594" w:rsidP="00A04A1B">
            <w:pPr>
              <w:spacing w:line="315" w:lineRule="exact"/>
              <w:ind w:left="40"/>
              <w:jc w:val="center"/>
              <w:rPr>
                <w:b/>
                <w:bCs/>
                <w:color w:val="000000" w:themeColor="text1"/>
                <w:sz w:val="28"/>
                <w:szCs w:val="28"/>
                <w:lang w:bidi="uk-UA"/>
              </w:rPr>
            </w:pPr>
            <w:r w:rsidRPr="00F428C2">
              <w:rPr>
                <w:b/>
                <w:bCs/>
                <w:color w:val="000000" w:themeColor="text1"/>
                <w:sz w:val="28"/>
                <w:szCs w:val="28"/>
                <w:lang w:bidi="uk-UA"/>
              </w:rPr>
              <w:t>20 952,55</w:t>
            </w:r>
          </w:p>
        </w:tc>
      </w:tr>
      <w:tr w:rsidR="00106594" w:rsidRPr="003222F0" w14:paraId="40E129D0" w14:textId="77777777" w:rsidTr="00A04A1B">
        <w:tc>
          <w:tcPr>
            <w:tcW w:w="2547" w:type="dxa"/>
          </w:tcPr>
          <w:p w14:paraId="4B3A962D" w14:textId="77777777" w:rsidR="00106594" w:rsidRPr="0056183E" w:rsidRDefault="00106594" w:rsidP="00A04A1B">
            <w:pPr>
              <w:ind w:left="40"/>
              <w:jc w:val="center"/>
              <w:rPr>
                <w:b/>
                <w:bCs/>
                <w:color w:val="000000" w:themeColor="text1"/>
                <w:sz w:val="28"/>
                <w:szCs w:val="28"/>
              </w:rPr>
            </w:pPr>
            <w:proofErr w:type="spellStart"/>
            <w:r w:rsidRPr="0056183E">
              <w:rPr>
                <w:b/>
                <w:bCs/>
                <w:color w:val="000000" w:themeColor="text1"/>
                <w:sz w:val="28"/>
                <w:szCs w:val="28"/>
                <w:lang w:val="ru-RU"/>
              </w:rPr>
              <w:t>Охорона</w:t>
            </w:r>
            <w:proofErr w:type="spellEnd"/>
            <w:r w:rsidRPr="0056183E">
              <w:rPr>
                <w:b/>
                <w:bCs/>
                <w:color w:val="000000" w:themeColor="text1"/>
                <w:sz w:val="28"/>
                <w:szCs w:val="28"/>
                <w:lang w:val="ru-RU"/>
              </w:rPr>
              <w:t xml:space="preserve"> </w:t>
            </w:r>
            <w:proofErr w:type="spellStart"/>
            <w:r w:rsidRPr="0056183E">
              <w:rPr>
                <w:b/>
                <w:bCs/>
                <w:color w:val="000000" w:themeColor="text1"/>
                <w:sz w:val="28"/>
                <w:szCs w:val="28"/>
                <w:lang w:val="ru-RU"/>
              </w:rPr>
              <w:t>здоров’я</w:t>
            </w:r>
            <w:proofErr w:type="spellEnd"/>
          </w:p>
        </w:tc>
        <w:tc>
          <w:tcPr>
            <w:tcW w:w="1701" w:type="dxa"/>
          </w:tcPr>
          <w:p w14:paraId="21A01A3C" w14:textId="77777777" w:rsidR="00106594" w:rsidRPr="00852AAF" w:rsidRDefault="00106594" w:rsidP="00A04A1B">
            <w:pPr>
              <w:widowControl w:val="0"/>
              <w:spacing w:line="322" w:lineRule="exact"/>
              <w:jc w:val="center"/>
              <w:rPr>
                <w:strike/>
                <w:color w:val="000000" w:themeColor="text1"/>
                <w:sz w:val="28"/>
                <w:szCs w:val="28"/>
                <w:lang w:bidi="uk-UA"/>
              </w:rPr>
            </w:pPr>
            <w:r w:rsidRPr="00852AAF">
              <w:rPr>
                <w:color w:val="000000" w:themeColor="text1"/>
                <w:sz w:val="28"/>
                <w:szCs w:val="28"/>
              </w:rPr>
              <w:t>5 000,00</w:t>
            </w:r>
          </w:p>
        </w:tc>
        <w:tc>
          <w:tcPr>
            <w:tcW w:w="1559" w:type="dxa"/>
          </w:tcPr>
          <w:p w14:paraId="161B3A21" w14:textId="77777777" w:rsidR="00106594" w:rsidRPr="00852AAF" w:rsidRDefault="00106594" w:rsidP="00A04A1B">
            <w:pPr>
              <w:widowControl w:val="0"/>
              <w:spacing w:line="322" w:lineRule="exact"/>
              <w:jc w:val="center"/>
              <w:rPr>
                <w:strike/>
                <w:color w:val="000000" w:themeColor="text1"/>
                <w:sz w:val="28"/>
                <w:szCs w:val="28"/>
                <w:lang w:bidi="uk-UA"/>
              </w:rPr>
            </w:pPr>
            <w:r w:rsidRPr="00852AAF">
              <w:rPr>
                <w:color w:val="000000" w:themeColor="text1"/>
                <w:sz w:val="28"/>
                <w:szCs w:val="28"/>
              </w:rPr>
              <w:t>5 000,00</w:t>
            </w:r>
          </w:p>
        </w:tc>
        <w:tc>
          <w:tcPr>
            <w:tcW w:w="1701" w:type="dxa"/>
          </w:tcPr>
          <w:p w14:paraId="2D91BEA9" w14:textId="77777777" w:rsidR="00106594" w:rsidRPr="00852AAF" w:rsidRDefault="00106594" w:rsidP="00A04A1B">
            <w:pPr>
              <w:widowControl w:val="0"/>
              <w:spacing w:line="322" w:lineRule="exact"/>
              <w:jc w:val="center"/>
              <w:rPr>
                <w:strike/>
                <w:color w:val="000000" w:themeColor="text1"/>
                <w:sz w:val="28"/>
                <w:szCs w:val="28"/>
                <w:lang w:bidi="uk-UA"/>
              </w:rPr>
            </w:pPr>
            <w:r w:rsidRPr="00852AAF">
              <w:rPr>
                <w:color w:val="000000" w:themeColor="text1"/>
                <w:sz w:val="28"/>
                <w:szCs w:val="28"/>
              </w:rPr>
              <w:t>6 500,00</w:t>
            </w:r>
          </w:p>
        </w:tc>
        <w:tc>
          <w:tcPr>
            <w:tcW w:w="2170" w:type="dxa"/>
          </w:tcPr>
          <w:p w14:paraId="4B4C157D" w14:textId="77777777" w:rsidR="00106594" w:rsidRPr="00F428C2" w:rsidRDefault="00106594" w:rsidP="00A04A1B">
            <w:pPr>
              <w:widowControl w:val="0"/>
              <w:spacing w:line="322" w:lineRule="exact"/>
              <w:jc w:val="center"/>
              <w:rPr>
                <w:b/>
                <w:bCs/>
                <w:color w:val="000000" w:themeColor="text1"/>
                <w:sz w:val="28"/>
                <w:szCs w:val="28"/>
                <w:lang w:bidi="uk-UA"/>
              </w:rPr>
            </w:pPr>
            <w:r w:rsidRPr="00F428C2">
              <w:rPr>
                <w:b/>
                <w:bCs/>
                <w:color w:val="000000" w:themeColor="text1"/>
                <w:sz w:val="28"/>
                <w:szCs w:val="28"/>
              </w:rPr>
              <w:t>16 500,00</w:t>
            </w:r>
          </w:p>
        </w:tc>
      </w:tr>
      <w:tr w:rsidR="00106594" w:rsidRPr="003222F0" w14:paraId="5DB0BADB" w14:textId="77777777" w:rsidTr="00A04A1B">
        <w:tc>
          <w:tcPr>
            <w:tcW w:w="2547" w:type="dxa"/>
          </w:tcPr>
          <w:p w14:paraId="190DDC65" w14:textId="77777777" w:rsidR="00106594" w:rsidRPr="0056183E" w:rsidRDefault="00106594" w:rsidP="00A04A1B">
            <w:pPr>
              <w:rPr>
                <w:b/>
                <w:bCs/>
                <w:color w:val="000000" w:themeColor="text1"/>
                <w:sz w:val="28"/>
                <w:szCs w:val="28"/>
              </w:rPr>
            </w:pPr>
            <w:r w:rsidRPr="0056183E">
              <w:rPr>
                <w:b/>
                <w:bCs/>
                <w:color w:val="000000" w:themeColor="text1"/>
                <w:sz w:val="28"/>
                <w:szCs w:val="28"/>
                <w:lang w:bidi="uk-UA"/>
              </w:rPr>
              <w:t>Спорт та фізичне виховання</w:t>
            </w:r>
          </w:p>
        </w:tc>
        <w:tc>
          <w:tcPr>
            <w:tcW w:w="1701" w:type="dxa"/>
          </w:tcPr>
          <w:p w14:paraId="43CCBB46" w14:textId="77777777" w:rsidR="00106594" w:rsidRPr="00852AAF" w:rsidRDefault="00106594" w:rsidP="00A04A1B">
            <w:pPr>
              <w:widowControl w:val="0"/>
              <w:spacing w:line="322" w:lineRule="exact"/>
              <w:jc w:val="center"/>
              <w:rPr>
                <w:color w:val="000000" w:themeColor="text1"/>
                <w:sz w:val="28"/>
                <w:szCs w:val="28"/>
                <w:lang w:bidi="uk-UA"/>
              </w:rPr>
            </w:pPr>
            <w:r w:rsidRPr="00852AAF">
              <w:rPr>
                <w:color w:val="000000" w:themeColor="text1"/>
                <w:sz w:val="28"/>
                <w:szCs w:val="28"/>
                <w:lang w:bidi="uk-UA"/>
              </w:rPr>
              <w:t>16000,00</w:t>
            </w:r>
          </w:p>
        </w:tc>
        <w:tc>
          <w:tcPr>
            <w:tcW w:w="1559" w:type="dxa"/>
          </w:tcPr>
          <w:p w14:paraId="20394931" w14:textId="77777777" w:rsidR="00106594" w:rsidRPr="00852AAF" w:rsidRDefault="00106594" w:rsidP="00A04A1B">
            <w:pPr>
              <w:widowControl w:val="0"/>
              <w:spacing w:line="322" w:lineRule="exact"/>
              <w:jc w:val="center"/>
              <w:rPr>
                <w:color w:val="000000" w:themeColor="text1"/>
                <w:sz w:val="28"/>
                <w:szCs w:val="28"/>
                <w:lang w:bidi="uk-UA"/>
              </w:rPr>
            </w:pPr>
            <w:r w:rsidRPr="00852AAF">
              <w:rPr>
                <w:color w:val="000000" w:themeColor="text1"/>
                <w:sz w:val="28"/>
                <w:szCs w:val="28"/>
                <w:lang w:bidi="uk-UA"/>
              </w:rPr>
              <w:t>10 000,00</w:t>
            </w:r>
          </w:p>
        </w:tc>
        <w:tc>
          <w:tcPr>
            <w:tcW w:w="1701" w:type="dxa"/>
          </w:tcPr>
          <w:p w14:paraId="50B9B1B2" w14:textId="77777777" w:rsidR="00106594" w:rsidRPr="00852AAF" w:rsidRDefault="00106594" w:rsidP="00A04A1B">
            <w:pPr>
              <w:widowControl w:val="0"/>
              <w:spacing w:line="322" w:lineRule="exact"/>
              <w:jc w:val="center"/>
              <w:rPr>
                <w:color w:val="000000" w:themeColor="text1"/>
                <w:sz w:val="28"/>
                <w:szCs w:val="28"/>
                <w:lang w:bidi="uk-UA"/>
              </w:rPr>
            </w:pPr>
            <w:r w:rsidRPr="00852AAF">
              <w:rPr>
                <w:color w:val="000000" w:themeColor="text1"/>
                <w:sz w:val="28"/>
                <w:szCs w:val="28"/>
                <w:lang w:bidi="uk-UA"/>
              </w:rPr>
              <w:t>0,00</w:t>
            </w:r>
          </w:p>
        </w:tc>
        <w:tc>
          <w:tcPr>
            <w:tcW w:w="2170" w:type="dxa"/>
          </w:tcPr>
          <w:p w14:paraId="7EE2CBC8" w14:textId="77777777" w:rsidR="00106594" w:rsidRPr="00F428C2" w:rsidRDefault="00106594" w:rsidP="00A04A1B">
            <w:pPr>
              <w:widowControl w:val="0"/>
              <w:spacing w:line="322" w:lineRule="exact"/>
              <w:jc w:val="center"/>
              <w:rPr>
                <w:b/>
                <w:bCs/>
                <w:color w:val="000000" w:themeColor="text1"/>
                <w:sz w:val="28"/>
                <w:szCs w:val="28"/>
                <w:lang w:bidi="uk-UA"/>
              </w:rPr>
            </w:pPr>
            <w:r w:rsidRPr="00F428C2">
              <w:rPr>
                <w:b/>
                <w:bCs/>
                <w:color w:val="000000" w:themeColor="text1"/>
                <w:sz w:val="28"/>
                <w:szCs w:val="28"/>
                <w:lang w:bidi="uk-UA"/>
              </w:rPr>
              <w:t>26000,00</w:t>
            </w:r>
          </w:p>
        </w:tc>
      </w:tr>
      <w:tr w:rsidR="00106594" w:rsidRPr="003222F0" w14:paraId="406805D1" w14:textId="77777777" w:rsidTr="00A04A1B">
        <w:tc>
          <w:tcPr>
            <w:tcW w:w="2547" w:type="dxa"/>
          </w:tcPr>
          <w:p w14:paraId="5FFD3F7E" w14:textId="77777777" w:rsidR="00106594" w:rsidRPr="0056183E" w:rsidRDefault="00106594" w:rsidP="00A04A1B">
            <w:pPr>
              <w:rPr>
                <w:b/>
                <w:bCs/>
                <w:color w:val="000000" w:themeColor="text1"/>
                <w:sz w:val="28"/>
                <w:szCs w:val="28"/>
                <w:lang w:bidi="uk-UA"/>
              </w:rPr>
            </w:pPr>
            <w:r w:rsidRPr="0056183E">
              <w:rPr>
                <w:b/>
                <w:bCs/>
                <w:color w:val="000000" w:themeColor="text1"/>
                <w:sz w:val="28"/>
                <w:szCs w:val="28"/>
                <w:lang w:bidi="uk-UA"/>
              </w:rPr>
              <w:t>Культура та інформація</w:t>
            </w:r>
          </w:p>
        </w:tc>
        <w:tc>
          <w:tcPr>
            <w:tcW w:w="1701" w:type="dxa"/>
          </w:tcPr>
          <w:p w14:paraId="1179C01C" w14:textId="77777777" w:rsidR="00106594" w:rsidRPr="00852AAF" w:rsidRDefault="00106594" w:rsidP="00A04A1B">
            <w:pPr>
              <w:widowControl w:val="0"/>
              <w:spacing w:line="322" w:lineRule="exact"/>
              <w:jc w:val="center"/>
              <w:rPr>
                <w:strike/>
                <w:color w:val="000000" w:themeColor="text1"/>
                <w:sz w:val="28"/>
                <w:szCs w:val="28"/>
                <w:lang w:bidi="uk-UA"/>
              </w:rPr>
            </w:pPr>
            <w:r w:rsidRPr="00852AAF">
              <w:rPr>
                <w:color w:val="000000" w:themeColor="text1"/>
                <w:sz w:val="28"/>
                <w:szCs w:val="28"/>
              </w:rPr>
              <w:t>5833,20</w:t>
            </w:r>
          </w:p>
        </w:tc>
        <w:tc>
          <w:tcPr>
            <w:tcW w:w="1559" w:type="dxa"/>
          </w:tcPr>
          <w:p w14:paraId="06CBA4E7" w14:textId="77777777" w:rsidR="00106594" w:rsidRPr="00852AAF" w:rsidRDefault="00106594" w:rsidP="00A04A1B">
            <w:pPr>
              <w:widowControl w:val="0"/>
              <w:spacing w:line="322" w:lineRule="exact"/>
              <w:jc w:val="center"/>
              <w:rPr>
                <w:strike/>
                <w:color w:val="000000" w:themeColor="text1"/>
                <w:sz w:val="28"/>
                <w:szCs w:val="28"/>
                <w:lang w:bidi="uk-UA"/>
              </w:rPr>
            </w:pPr>
            <w:r w:rsidRPr="00852AAF">
              <w:rPr>
                <w:color w:val="000000" w:themeColor="text1"/>
                <w:sz w:val="28"/>
                <w:szCs w:val="28"/>
              </w:rPr>
              <w:t>0,00</w:t>
            </w:r>
          </w:p>
        </w:tc>
        <w:tc>
          <w:tcPr>
            <w:tcW w:w="1701" w:type="dxa"/>
          </w:tcPr>
          <w:p w14:paraId="4D81E445" w14:textId="77777777" w:rsidR="00106594" w:rsidRPr="00852AAF" w:rsidRDefault="00106594" w:rsidP="00A04A1B">
            <w:pPr>
              <w:widowControl w:val="0"/>
              <w:spacing w:line="322" w:lineRule="exact"/>
              <w:jc w:val="center"/>
              <w:rPr>
                <w:strike/>
                <w:color w:val="000000" w:themeColor="text1"/>
                <w:sz w:val="28"/>
                <w:szCs w:val="28"/>
                <w:lang w:bidi="uk-UA"/>
              </w:rPr>
            </w:pPr>
            <w:r w:rsidRPr="00852AAF">
              <w:rPr>
                <w:color w:val="000000" w:themeColor="text1"/>
                <w:sz w:val="28"/>
                <w:szCs w:val="28"/>
              </w:rPr>
              <w:t>0,00</w:t>
            </w:r>
          </w:p>
        </w:tc>
        <w:tc>
          <w:tcPr>
            <w:tcW w:w="2170" w:type="dxa"/>
          </w:tcPr>
          <w:p w14:paraId="0B1F074F" w14:textId="77777777" w:rsidR="00106594" w:rsidRPr="00F428C2" w:rsidRDefault="00106594" w:rsidP="00A04A1B">
            <w:pPr>
              <w:widowControl w:val="0"/>
              <w:spacing w:line="322" w:lineRule="exact"/>
              <w:jc w:val="center"/>
              <w:rPr>
                <w:b/>
                <w:bCs/>
                <w:color w:val="000000" w:themeColor="text1"/>
                <w:sz w:val="28"/>
                <w:szCs w:val="28"/>
                <w:lang w:bidi="uk-UA"/>
              </w:rPr>
            </w:pPr>
            <w:r w:rsidRPr="00F428C2">
              <w:rPr>
                <w:b/>
                <w:bCs/>
                <w:color w:val="000000" w:themeColor="text1"/>
                <w:sz w:val="28"/>
                <w:szCs w:val="28"/>
              </w:rPr>
              <w:t>5 833,20</w:t>
            </w:r>
          </w:p>
        </w:tc>
      </w:tr>
      <w:tr w:rsidR="00106594" w:rsidRPr="003222F0" w14:paraId="53F4C9FA" w14:textId="77777777" w:rsidTr="00A04A1B">
        <w:tc>
          <w:tcPr>
            <w:tcW w:w="2547" w:type="dxa"/>
          </w:tcPr>
          <w:p w14:paraId="71B3EB87" w14:textId="77777777" w:rsidR="00106594" w:rsidRPr="0056183E" w:rsidRDefault="00106594" w:rsidP="00A04A1B">
            <w:pPr>
              <w:rPr>
                <w:b/>
                <w:bCs/>
                <w:color w:val="000000" w:themeColor="text1"/>
                <w:sz w:val="28"/>
                <w:szCs w:val="28"/>
                <w:lang w:bidi="uk-UA"/>
              </w:rPr>
            </w:pPr>
            <w:r w:rsidRPr="0056183E">
              <w:rPr>
                <w:b/>
                <w:bCs/>
                <w:color w:val="000000" w:themeColor="text1"/>
                <w:sz w:val="28"/>
                <w:szCs w:val="28"/>
                <w:lang w:bidi="uk-UA"/>
              </w:rPr>
              <w:t xml:space="preserve">Публічні послуги і пов’язана з ними </w:t>
            </w:r>
            <w:proofErr w:type="spellStart"/>
            <w:r w:rsidRPr="0056183E">
              <w:rPr>
                <w:b/>
                <w:bCs/>
                <w:color w:val="000000" w:themeColor="text1"/>
                <w:sz w:val="28"/>
                <w:szCs w:val="28"/>
                <w:lang w:bidi="uk-UA"/>
              </w:rPr>
              <w:t>цифровізація</w:t>
            </w:r>
            <w:proofErr w:type="spellEnd"/>
          </w:p>
        </w:tc>
        <w:tc>
          <w:tcPr>
            <w:tcW w:w="1701" w:type="dxa"/>
          </w:tcPr>
          <w:p w14:paraId="1E5F9A9F" w14:textId="77777777" w:rsidR="00106594" w:rsidRPr="00852AAF" w:rsidRDefault="00106594" w:rsidP="00A04A1B">
            <w:pPr>
              <w:widowControl w:val="0"/>
              <w:spacing w:line="322" w:lineRule="exact"/>
              <w:jc w:val="center"/>
              <w:rPr>
                <w:color w:val="000000" w:themeColor="text1"/>
                <w:sz w:val="28"/>
                <w:szCs w:val="28"/>
              </w:rPr>
            </w:pPr>
            <w:r w:rsidRPr="00852AAF">
              <w:rPr>
                <w:color w:val="000000" w:themeColor="text1"/>
                <w:sz w:val="28"/>
                <w:szCs w:val="28"/>
              </w:rPr>
              <w:t>100,00</w:t>
            </w:r>
          </w:p>
        </w:tc>
        <w:tc>
          <w:tcPr>
            <w:tcW w:w="1559" w:type="dxa"/>
          </w:tcPr>
          <w:p w14:paraId="54BB93E9" w14:textId="77777777" w:rsidR="00106594" w:rsidRPr="00852AAF" w:rsidRDefault="00106594" w:rsidP="00A04A1B">
            <w:pPr>
              <w:widowControl w:val="0"/>
              <w:spacing w:line="322" w:lineRule="exact"/>
              <w:jc w:val="center"/>
              <w:rPr>
                <w:color w:val="000000" w:themeColor="text1"/>
                <w:sz w:val="28"/>
                <w:szCs w:val="28"/>
              </w:rPr>
            </w:pPr>
            <w:r w:rsidRPr="00852AAF">
              <w:rPr>
                <w:color w:val="000000" w:themeColor="text1"/>
                <w:sz w:val="28"/>
                <w:szCs w:val="28"/>
              </w:rPr>
              <w:t>300,00</w:t>
            </w:r>
          </w:p>
        </w:tc>
        <w:tc>
          <w:tcPr>
            <w:tcW w:w="1701" w:type="dxa"/>
          </w:tcPr>
          <w:p w14:paraId="3B263CCB" w14:textId="77777777" w:rsidR="00106594" w:rsidRPr="00852AAF" w:rsidRDefault="00106594" w:rsidP="00A04A1B">
            <w:pPr>
              <w:widowControl w:val="0"/>
              <w:spacing w:line="322" w:lineRule="exact"/>
              <w:jc w:val="center"/>
              <w:rPr>
                <w:color w:val="000000" w:themeColor="text1"/>
                <w:sz w:val="28"/>
                <w:szCs w:val="28"/>
              </w:rPr>
            </w:pPr>
            <w:r w:rsidRPr="00852AAF">
              <w:rPr>
                <w:color w:val="000000" w:themeColor="text1"/>
                <w:sz w:val="28"/>
                <w:szCs w:val="28"/>
              </w:rPr>
              <w:t>300,00</w:t>
            </w:r>
          </w:p>
        </w:tc>
        <w:tc>
          <w:tcPr>
            <w:tcW w:w="2170" w:type="dxa"/>
          </w:tcPr>
          <w:p w14:paraId="44F707D8" w14:textId="77777777" w:rsidR="00106594" w:rsidRPr="0056183E" w:rsidRDefault="00106594" w:rsidP="00A04A1B">
            <w:pPr>
              <w:widowControl w:val="0"/>
              <w:spacing w:line="322" w:lineRule="exact"/>
              <w:jc w:val="center"/>
              <w:rPr>
                <w:b/>
                <w:bCs/>
                <w:color w:val="000000" w:themeColor="text1"/>
                <w:sz w:val="28"/>
                <w:szCs w:val="28"/>
              </w:rPr>
            </w:pPr>
            <w:r w:rsidRPr="0056183E">
              <w:rPr>
                <w:b/>
                <w:bCs/>
                <w:color w:val="000000" w:themeColor="text1"/>
                <w:sz w:val="28"/>
                <w:szCs w:val="28"/>
              </w:rPr>
              <w:t>700,00</w:t>
            </w:r>
          </w:p>
        </w:tc>
      </w:tr>
      <w:tr w:rsidR="00106594" w:rsidRPr="003222F0" w14:paraId="7A44B92F" w14:textId="77777777" w:rsidTr="00A04A1B">
        <w:tc>
          <w:tcPr>
            <w:tcW w:w="2547" w:type="dxa"/>
            <w:vAlign w:val="bottom"/>
          </w:tcPr>
          <w:p w14:paraId="70F553DC" w14:textId="77777777" w:rsidR="00106594" w:rsidRPr="0056183E" w:rsidRDefault="00106594" w:rsidP="00A04A1B">
            <w:pPr>
              <w:spacing w:after="180" w:line="280" w:lineRule="exact"/>
              <w:rPr>
                <w:b/>
                <w:bCs/>
                <w:color w:val="000000" w:themeColor="text1"/>
                <w:sz w:val="28"/>
                <w:szCs w:val="28"/>
              </w:rPr>
            </w:pPr>
            <w:r w:rsidRPr="0056183E">
              <w:rPr>
                <w:rStyle w:val="25"/>
                <w:rFonts w:eastAsia="Cambria"/>
                <w:color w:val="000000" w:themeColor="text1"/>
              </w:rPr>
              <w:t>Загальний результат</w:t>
            </w:r>
          </w:p>
        </w:tc>
        <w:tc>
          <w:tcPr>
            <w:tcW w:w="1701" w:type="dxa"/>
          </w:tcPr>
          <w:p w14:paraId="0E9F092C" w14:textId="77777777" w:rsidR="00106594" w:rsidRPr="0056183E" w:rsidRDefault="00106594" w:rsidP="00A04A1B">
            <w:pPr>
              <w:widowControl w:val="0"/>
              <w:spacing w:line="322" w:lineRule="exact"/>
              <w:jc w:val="center"/>
              <w:rPr>
                <w:b/>
                <w:bCs/>
                <w:color w:val="000000" w:themeColor="text1"/>
                <w:sz w:val="28"/>
                <w:szCs w:val="28"/>
                <w:lang w:bidi="uk-UA"/>
              </w:rPr>
            </w:pPr>
            <w:r w:rsidRPr="0056183E">
              <w:rPr>
                <w:b/>
                <w:bCs/>
                <w:color w:val="000000" w:themeColor="text1"/>
                <w:sz w:val="28"/>
                <w:szCs w:val="28"/>
                <w:lang w:bidi="uk-UA"/>
              </w:rPr>
              <w:t>212827,23</w:t>
            </w:r>
          </w:p>
        </w:tc>
        <w:tc>
          <w:tcPr>
            <w:tcW w:w="1559" w:type="dxa"/>
          </w:tcPr>
          <w:p w14:paraId="062FA658" w14:textId="77777777" w:rsidR="00106594" w:rsidRPr="0056183E" w:rsidRDefault="00106594" w:rsidP="00A04A1B">
            <w:pPr>
              <w:widowControl w:val="0"/>
              <w:spacing w:line="322" w:lineRule="exact"/>
              <w:jc w:val="center"/>
              <w:rPr>
                <w:b/>
                <w:bCs/>
                <w:color w:val="000000" w:themeColor="text1"/>
                <w:sz w:val="28"/>
                <w:szCs w:val="28"/>
                <w:lang w:bidi="uk-UA"/>
              </w:rPr>
            </w:pPr>
            <w:r w:rsidRPr="0056183E">
              <w:rPr>
                <w:b/>
                <w:bCs/>
                <w:color w:val="000000" w:themeColor="text1"/>
                <w:sz w:val="28"/>
                <w:szCs w:val="28"/>
                <w:lang w:bidi="uk-UA"/>
              </w:rPr>
              <w:t>110959,52</w:t>
            </w:r>
          </w:p>
        </w:tc>
        <w:tc>
          <w:tcPr>
            <w:tcW w:w="1701" w:type="dxa"/>
          </w:tcPr>
          <w:p w14:paraId="6D0D2AC6" w14:textId="77777777" w:rsidR="00106594" w:rsidRPr="0056183E" w:rsidRDefault="00106594" w:rsidP="00A04A1B">
            <w:pPr>
              <w:widowControl w:val="0"/>
              <w:spacing w:line="322" w:lineRule="exact"/>
              <w:jc w:val="center"/>
              <w:rPr>
                <w:b/>
                <w:bCs/>
                <w:color w:val="000000" w:themeColor="text1"/>
                <w:sz w:val="28"/>
                <w:szCs w:val="28"/>
                <w:lang w:bidi="uk-UA"/>
              </w:rPr>
            </w:pPr>
            <w:r w:rsidRPr="0056183E">
              <w:rPr>
                <w:b/>
                <w:bCs/>
                <w:color w:val="000000" w:themeColor="text1"/>
                <w:sz w:val="28"/>
                <w:szCs w:val="28"/>
                <w:lang w:bidi="uk-UA"/>
              </w:rPr>
              <w:t>67600, 00</w:t>
            </w:r>
          </w:p>
        </w:tc>
        <w:tc>
          <w:tcPr>
            <w:tcW w:w="2170" w:type="dxa"/>
          </w:tcPr>
          <w:p w14:paraId="2D2EDF99" w14:textId="77777777" w:rsidR="00106594" w:rsidRPr="0056183E" w:rsidRDefault="00106594" w:rsidP="00A04A1B">
            <w:pPr>
              <w:widowControl w:val="0"/>
              <w:spacing w:line="322" w:lineRule="exact"/>
              <w:jc w:val="center"/>
              <w:rPr>
                <w:b/>
                <w:bCs/>
                <w:color w:val="000000" w:themeColor="text1"/>
                <w:sz w:val="28"/>
                <w:szCs w:val="28"/>
                <w:lang w:bidi="uk-UA"/>
              </w:rPr>
            </w:pPr>
            <w:r w:rsidRPr="0056183E">
              <w:rPr>
                <w:b/>
                <w:bCs/>
                <w:color w:val="000000" w:themeColor="text1"/>
                <w:sz w:val="28"/>
                <w:szCs w:val="28"/>
                <w:lang w:bidi="uk-UA"/>
              </w:rPr>
              <w:t>391 386,75</w:t>
            </w:r>
          </w:p>
        </w:tc>
      </w:tr>
    </w:tbl>
    <w:p w14:paraId="398140A7" w14:textId="77777777" w:rsidR="00106594" w:rsidRDefault="00106594" w:rsidP="00106594">
      <w:pPr>
        <w:widowControl w:val="0"/>
        <w:spacing w:line="322" w:lineRule="exact"/>
        <w:ind w:firstLine="600"/>
        <w:jc w:val="center"/>
        <w:rPr>
          <w:b/>
          <w:bCs/>
          <w:i/>
          <w:iCs/>
          <w:sz w:val="28"/>
          <w:szCs w:val="28"/>
          <w:lang w:bidi="uk-UA"/>
        </w:rPr>
      </w:pPr>
    </w:p>
    <w:p w14:paraId="2E9A14D2" w14:textId="77777777" w:rsidR="00106594" w:rsidRPr="008E181B" w:rsidRDefault="00106594" w:rsidP="00106594">
      <w:pPr>
        <w:widowControl w:val="0"/>
        <w:spacing w:line="322" w:lineRule="exact"/>
        <w:ind w:firstLine="600"/>
        <w:jc w:val="center"/>
        <w:rPr>
          <w:b/>
          <w:bCs/>
          <w:i/>
          <w:iCs/>
          <w:sz w:val="28"/>
          <w:szCs w:val="28"/>
          <w:lang w:bidi="uk-UA"/>
        </w:rPr>
      </w:pPr>
      <w:r w:rsidRPr="008E181B">
        <w:rPr>
          <w:b/>
          <w:bCs/>
          <w:i/>
          <w:iCs/>
          <w:sz w:val="28"/>
          <w:szCs w:val="28"/>
          <w:lang w:bidi="uk-UA"/>
        </w:rPr>
        <w:t>Підсумки та перспективи</w:t>
      </w:r>
    </w:p>
    <w:p w14:paraId="681D8112" w14:textId="77777777" w:rsidR="00106594" w:rsidRPr="003222F0" w:rsidRDefault="00106594" w:rsidP="00106594">
      <w:pPr>
        <w:widowControl w:val="0"/>
        <w:spacing w:line="322" w:lineRule="exact"/>
        <w:ind w:firstLine="600"/>
        <w:jc w:val="both"/>
        <w:rPr>
          <w:sz w:val="28"/>
          <w:szCs w:val="28"/>
          <w:lang w:bidi="uk-UA"/>
        </w:rPr>
      </w:pPr>
      <w:r w:rsidRPr="003222F0">
        <w:rPr>
          <w:sz w:val="28"/>
          <w:szCs w:val="28"/>
          <w:lang w:bidi="uk-UA"/>
        </w:rPr>
        <w:t>Середньостроковий план є документом, що формує основу для якісно нового підходу до управління публічними інвестиціями в громаді.</w:t>
      </w:r>
    </w:p>
    <w:p w14:paraId="4EED8600" w14:textId="77777777" w:rsidR="00106594" w:rsidRPr="003222F0" w:rsidRDefault="00106594" w:rsidP="00106594">
      <w:pPr>
        <w:widowControl w:val="0"/>
        <w:spacing w:line="322" w:lineRule="exact"/>
        <w:ind w:firstLine="600"/>
        <w:jc w:val="both"/>
        <w:rPr>
          <w:sz w:val="28"/>
          <w:szCs w:val="28"/>
          <w:lang w:bidi="uk-UA"/>
        </w:rPr>
      </w:pPr>
      <w:r w:rsidRPr="003222F0">
        <w:rPr>
          <w:sz w:val="28"/>
          <w:szCs w:val="28"/>
          <w:lang w:bidi="uk-UA"/>
        </w:rPr>
        <w:t xml:space="preserve">Визначення наскрізних стратегічних цілей, узгодження з наявними </w:t>
      </w:r>
      <w:r w:rsidRPr="003222F0">
        <w:rPr>
          <w:sz w:val="28"/>
          <w:szCs w:val="28"/>
          <w:lang w:bidi="uk-UA"/>
        </w:rPr>
        <w:lastRenderedPageBreak/>
        <w:t xml:space="preserve">стратегічними документами, продовження та завершення розпочатих </w:t>
      </w:r>
      <w:proofErr w:type="spellStart"/>
      <w:r w:rsidRPr="003222F0">
        <w:rPr>
          <w:sz w:val="28"/>
          <w:szCs w:val="28"/>
          <w:lang w:bidi="uk-UA"/>
        </w:rPr>
        <w:t>проєктів</w:t>
      </w:r>
      <w:proofErr w:type="spellEnd"/>
      <w:r w:rsidRPr="003222F0">
        <w:rPr>
          <w:sz w:val="28"/>
          <w:szCs w:val="28"/>
          <w:lang w:bidi="uk-UA"/>
        </w:rPr>
        <w:t xml:space="preserve">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підтримки у середньостроковому періоді.</w:t>
      </w:r>
    </w:p>
    <w:p w14:paraId="093A8E83" w14:textId="77777777" w:rsidR="00106594" w:rsidRPr="003222F0" w:rsidRDefault="00106594" w:rsidP="00106594">
      <w:pPr>
        <w:widowControl w:val="0"/>
        <w:spacing w:line="322" w:lineRule="exact"/>
        <w:ind w:firstLine="600"/>
        <w:jc w:val="both"/>
        <w:rPr>
          <w:sz w:val="28"/>
          <w:szCs w:val="28"/>
          <w:lang w:bidi="uk-UA"/>
        </w:rPr>
      </w:pPr>
      <w:r w:rsidRPr="003222F0">
        <w:rPr>
          <w:sz w:val="28"/>
          <w:szCs w:val="28"/>
          <w:lang w:bidi="uk-UA"/>
        </w:rPr>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w:t>
      </w:r>
      <w:proofErr w:type="spellStart"/>
      <w:r w:rsidRPr="003222F0">
        <w:rPr>
          <w:sz w:val="28"/>
          <w:szCs w:val="28"/>
          <w:lang w:bidi="uk-UA"/>
        </w:rPr>
        <w:t>проєктів</w:t>
      </w:r>
      <w:proofErr w:type="spellEnd"/>
      <w:r w:rsidRPr="003222F0">
        <w:rPr>
          <w:sz w:val="28"/>
          <w:szCs w:val="28"/>
          <w:lang w:bidi="uk-UA"/>
        </w:rPr>
        <w:t xml:space="preserve"> та програм,</w:t>
      </w:r>
      <w:r>
        <w:rPr>
          <w:sz w:val="28"/>
          <w:szCs w:val="28"/>
          <w:lang w:bidi="uk-UA"/>
        </w:rPr>
        <w:t xml:space="preserve"> а також формування єдиного та</w:t>
      </w:r>
      <w:r w:rsidRPr="003222F0">
        <w:rPr>
          <w:sz w:val="28"/>
          <w:szCs w:val="28"/>
          <w:lang w:bidi="uk-UA"/>
        </w:rPr>
        <w:t xml:space="preserve"> галузевих (секторальних) </w:t>
      </w:r>
      <w:proofErr w:type="spellStart"/>
      <w:r w:rsidRPr="003222F0">
        <w:rPr>
          <w:sz w:val="28"/>
          <w:szCs w:val="28"/>
          <w:lang w:bidi="uk-UA"/>
        </w:rPr>
        <w:t>проєктних</w:t>
      </w:r>
      <w:proofErr w:type="spellEnd"/>
      <w:r w:rsidRPr="003222F0">
        <w:rPr>
          <w:sz w:val="28"/>
          <w:szCs w:val="28"/>
          <w:lang w:bidi="uk-UA"/>
        </w:rPr>
        <w:t xml:space="preserve"> портфелів</w:t>
      </w:r>
      <w:r>
        <w:rPr>
          <w:sz w:val="28"/>
          <w:szCs w:val="28"/>
          <w:lang w:bidi="uk-UA"/>
        </w:rPr>
        <w:t xml:space="preserve"> публічних інвестицій громади</w:t>
      </w:r>
      <w:r w:rsidRPr="003222F0">
        <w:rPr>
          <w:sz w:val="28"/>
          <w:szCs w:val="28"/>
          <w:lang w:bidi="uk-UA"/>
        </w:rPr>
        <w:t>.</w:t>
      </w:r>
    </w:p>
    <w:p w14:paraId="2679E945" w14:textId="77777777" w:rsidR="00106594" w:rsidRPr="003222F0" w:rsidRDefault="00106594" w:rsidP="00106594">
      <w:pPr>
        <w:widowControl w:val="0"/>
        <w:spacing w:line="322" w:lineRule="exact"/>
        <w:ind w:firstLine="600"/>
        <w:jc w:val="both"/>
        <w:rPr>
          <w:sz w:val="28"/>
          <w:szCs w:val="28"/>
          <w:lang w:bidi="uk-UA"/>
        </w:rPr>
      </w:pPr>
      <w:r w:rsidRPr="003222F0">
        <w:rPr>
          <w:sz w:val="28"/>
          <w:szCs w:val="28"/>
          <w:lang w:bidi="uk-UA"/>
        </w:rPr>
        <w:t xml:space="preserve">Підготовка </w:t>
      </w:r>
      <w:proofErr w:type="spellStart"/>
      <w:r w:rsidRPr="003222F0">
        <w:rPr>
          <w:sz w:val="28"/>
          <w:szCs w:val="28"/>
          <w:lang w:bidi="uk-UA"/>
        </w:rPr>
        <w:t>проєктів</w:t>
      </w:r>
      <w:proofErr w:type="spellEnd"/>
      <w:r w:rsidRPr="003222F0">
        <w:rPr>
          <w:sz w:val="28"/>
          <w:szCs w:val="28"/>
          <w:lang w:bidi="uk-UA"/>
        </w:rPr>
        <w:t xml:space="preserve"> та програм передбачає обов’язкове визначення напряму публічного інвестування у відповідній галузі (секторі), з яким пов’язаний </w:t>
      </w:r>
      <w:proofErr w:type="spellStart"/>
      <w:r w:rsidRPr="003222F0">
        <w:rPr>
          <w:sz w:val="28"/>
          <w:szCs w:val="28"/>
          <w:lang w:bidi="uk-UA"/>
        </w:rPr>
        <w:t>проєкт</w:t>
      </w:r>
      <w:proofErr w:type="spellEnd"/>
      <w:r w:rsidRPr="003222F0">
        <w:rPr>
          <w:sz w:val="28"/>
          <w:szCs w:val="28"/>
          <w:lang w:bidi="uk-UA"/>
        </w:rPr>
        <w:t xml:space="preserve"> чи програма, а так</w:t>
      </w:r>
      <w:r>
        <w:rPr>
          <w:sz w:val="28"/>
          <w:szCs w:val="28"/>
          <w:lang w:bidi="uk-UA"/>
        </w:rPr>
        <w:t xml:space="preserve">ож узгодження мети та цілей </w:t>
      </w:r>
      <w:proofErr w:type="spellStart"/>
      <w:r>
        <w:rPr>
          <w:sz w:val="28"/>
          <w:szCs w:val="28"/>
          <w:lang w:bidi="uk-UA"/>
        </w:rPr>
        <w:t>проє</w:t>
      </w:r>
      <w:r w:rsidRPr="003222F0">
        <w:rPr>
          <w:sz w:val="28"/>
          <w:szCs w:val="28"/>
          <w:lang w:bidi="uk-UA"/>
        </w:rPr>
        <w:t>кту</w:t>
      </w:r>
      <w:proofErr w:type="spellEnd"/>
      <w:r w:rsidRPr="003222F0">
        <w:rPr>
          <w:sz w:val="28"/>
          <w:szCs w:val="28"/>
          <w:lang w:bidi="uk-UA"/>
        </w:rPr>
        <w:t xml:space="preserve"> з таким напрямом.</w:t>
      </w:r>
    </w:p>
    <w:p w14:paraId="2DF6BFF4" w14:textId="77777777" w:rsidR="00106594" w:rsidRPr="003222F0" w:rsidRDefault="00106594" w:rsidP="00106594">
      <w:pPr>
        <w:widowControl w:val="0"/>
        <w:spacing w:line="322" w:lineRule="exact"/>
        <w:ind w:firstLine="600"/>
        <w:jc w:val="both"/>
        <w:rPr>
          <w:sz w:val="28"/>
          <w:szCs w:val="28"/>
          <w:lang w:bidi="uk-UA"/>
        </w:rPr>
      </w:pPr>
      <w:r w:rsidRPr="003222F0">
        <w:rPr>
          <w:sz w:val="28"/>
          <w:szCs w:val="28"/>
          <w:lang w:bidi="uk-UA"/>
        </w:rPr>
        <w:t xml:space="preserve">Оцінка </w:t>
      </w:r>
      <w:proofErr w:type="spellStart"/>
      <w:r w:rsidRPr="003222F0">
        <w:rPr>
          <w:sz w:val="28"/>
          <w:szCs w:val="28"/>
          <w:lang w:bidi="uk-UA"/>
        </w:rPr>
        <w:t>проєктів</w:t>
      </w:r>
      <w:proofErr w:type="spellEnd"/>
      <w:r w:rsidRPr="003222F0">
        <w:rPr>
          <w:sz w:val="28"/>
          <w:szCs w:val="28"/>
          <w:lang w:bidi="uk-UA"/>
        </w:rPr>
        <w:t xml:space="preserve">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14:paraId="6E2EBCD8" w14:textId="77777777" w:rsidR="00106594" w:rsidRPr="003222F0" w:rsidRDefault="00106594" w:rsidP="00106594">
      <w:pPr>
        <w:widowControl w:val="0"/>
        <w:spacing w:line="322" w:lineRule="exact"/>
        <w:ind w:firstLine="600"/>
        <w:jc w:val="both"/>
        <w:rPr>
          <w:sz w:val="28"/>
          <w:szCs w:val="28"/>
          <w:lang w:bidi="uk-UA"/>
        </w:rPr>
      </w:pPr>
      <w:proofErr w:type="spellStart"/>
      <w:r>
        <w:rPr>
          <w:sz w:val="28"/>
          <w:szCs w:val="28"/>
        </w:rPr>
        <w:t>Пріоритезація</w:t>
      </w:r>
      <w:proofErr w:type="spellEnd"/>
      <w:r>
        <w:rPr>
          <w:sz w:val="28"/>
          <w:szCs w:val="28"/>
        </w:rPr>
        <w:t xml:space="preserve"> </w:t>
      </w:r>
      <w:proofErr w:type="spellStart"/>
      <w:r>
        <w:rPr>
          <w:sz w:val="28"/>
          <w:szCs w:val="28"/>
        </w:rPr>
        <w:t>проєктів</w:t>
      </w:r>
      <w:proofErr w:type="spellEnd"/>
      <w:r>
        <w:rPr>
          <w:sz w:val="28"/>
          <w:szCs w:val="28"/>
        </w:rPr>
        <w:t xml:space="preserve"> здійснюється в межах напряму під час засідання інвестиційної ради при виконавчому комітеті Козятинської міської ради. </w:t>
      </w:r>
      <w:r>
        <w:rPr>
          <w:sz w:val="28"/>
          <w:szCs w:val="28"/>
          <w:lang w:bidi="uk-UA"/>
        </w:rPr>
        <w:t>Надалі</w:t>
      </w:r>
      <w:r w:rsidRPr="003222F0">
        <w:rPr>
          <w:sz w:val="28"/>
          <w:szCs w:val="28"/>
          <w:lang w:bidi="uk-UA"/>
        </w:rPr>
        <w:t xml:space="preserve"> лише ті </w:t>
      </w:r>
      <w:proofErr w:type="spellStart"/>
      <w:r w:rsidRPr="003222F0">
        <w:rPr>
          <w:sz w:val="28"/>
          <w:szCs w:val="28"/>
          <w:lang w:bidi="uk-UA"/>
        </w:rPr>
        <w:t>проєкти</w:t>
      </w:r>
      <w:proofErr w:type="spellEnd"/>
      <w:r w:rsidRPr="003222F0">
        <w:rPr>
          <w:sz w:val="28"/>
          <w:szCs w:val="28"/>
          <w:lang w:bidi="uk-UA"/>
        </w:rPr>
        <w:t xml:space="preserve"> та програми, що включені до галузевого (секторального) </w:t>
      </w:r>
      <w:proofErr w:type="spellStart"/>
      <w:r w:rsidRPr="003222F0">
        <w:rPr>
          <w:sz w:val="28"/>
          <w:szCs w:val="28"/>
          <w:lang w:bidi="uk-UA"/>
        </w:rPr>
        <w:t>проєктного</w:t>
      </w:r>
      <w:proofErr w:type="spellEnd"/>
      <w:r w:rsidRPr="003222F0">
        <w:rPr>
          <w:sz w:val="28"/>
          <w:szCs w:val="28"/>
          <w:lang w:bidi="uk-UA"/>
        </w:rPr>
        <w:t xml:space="preserve"> </w:t>
      </w:r>
      <w:r w:rsidRPr="003222F0">
        <w:rPr>
          <w:sz w:val="28"/>
          <w:szCs w:val="28"/>
          <w:lang w:bidi="ru-RU"/>
        </w:rPr>
        <w:t xml:space="preserve">портфеля </w:t>
      </w:r>
      <w:r w:rsidRPr="003222F0">
        <w:rPr>
          <w:sz w:val="28"/>
          <w:szCs w:val="28"/>
          <w:lang w:bidi="uk-UA"/>
        </w:rPr>
        <w:t>та відповідають основним напрямам публічного інвестування, визначеним в Додатку 1 до середньострокового плану, мо</w:t>
      </w:r>
      <w:r>
        <w:rPr>
          <w:sz w:val="28"/>
          <w:szCs w:val="28"/>
          <w:lang w:bidi="uk-UA"/>
        </w:rPr>
        <w:t xml:space="preserve">жуть бути включені в Єдиний </w:t>
      </w:r>
      <w:proofErr w:type="spellStart"/>
      <w:r>
        <w:rPr>
          <w:sz w:val="28"/>
          <w:szCs w:val="28"/>
          <w:lang w:bidi="uk-UA"/>
        </w:rPr>
        <w:t>проє</w:t>
      </w:r>
      <w:r w:rsidRPr="003222F0">
        <w:rPr>
          <w:sz w:val="28"/>
          <w:szCs w:val="28"/>
          <w:lang w:bidi="uk-UA"/>
        </w:rPr>
        <w:t>ктний</w:t>
      </w:r>
      <w:proofErr w:type="spellEnd"/>
      <w:r w:rsidRPr="003222F0">
        <w:rPr>
          <w:sz w:val="28"/>
          <w:szCs w:val="28"/>
          <w:lang w:bidi="uk-UA"/>
        </w:rPr>
        <w:t xml:space="preserve"> портфель публічних інвестицій громади та, відповідно, зможуть отримати фінансування за рахунок коштів бюджету громади та </w:t>
      </w:r>
      <w:r>
        <w:rPr>
          <w:sz w:val="28"/>
          <w:szCs w:val="28"/>
          <w:lang w:bidi="uk-UA"/>
        </w:rPr>
        <w:t>інших залучених коштів</w:t>
      </w:r>
      <w:r w:rsidRPr="003222F0">
        <w:rPr>
          <w:sz w:val="28"/>
          <w:szCs w:val="28"/>
          <w:lang w:bidi="uk-UA"/>
        </w:rPr>
        <w:t>.</w:t>
      </w:r>
    </w:p>
    <w:p w14:paraId="120F9612" w14:textId="77777777" w:rsidR="00106594" w:rsidRPr="003222F0" w:rsidRDefault="00106594" w:rsidP="00106594">
      <w:pPr>
        <w:widowControl w:val="0"/>
        <w:spacing w:line="322" w:lineRule="exact"/>
        <w:ind w:firstLine="600"/>
        <w:jc w:val="both"/>
        <w:rPr>
          <w:sz w:val="28"/>
          <w:szCs w:val="28"/>
          <w:lang w:bidi="uk-UA"/>
        </w:rPr>
      </w:pPr>
    </w:p>
    <w:p w14:paraId="7AFCDDB8" w14:textId="77777777" w:rsidR="00106594" w:rsidRDefault="00106594" w:rsidP="00106594">
      <w:pPr>
        <w:widowControl w:val="0"/>
        <w:spacing w:line="322" w:lineRule="exact"/>
        <w:ind w:firstLine="600"/>
        <w:jc w:val="both"/>
        <w:rPr>
          <w:b/>
          <w:sz w:val="28"/>
          <w:szCs w:val="28"/>
          <w:lang w:bidi="uk-UA"/>
        </w:rPr>
      </w:pPr>
    </w:p>
    <w:p w14:paraId="51D2C9FD" w14:textId="77777777" w:rsidR="00106594" w:rsidRPr="00BA5727" w:rsidRDefault="00106594" w:rsidP="00106594">
      <w:pPr>
        <w:widowControl w:val="0"/>
        <w:spacing w:line="322" w:lineRule="exact"/>
        <w:ind w:firstLine="600"/>
        <w:jc w:val="both"/>
        <w:rPr>
          <w:b/>
          <w:sz w:val="28"/>
          <w:szCs w:val="28"/>
          <w:lang w:bidi="uk-UA"/>
        </w:rPr>
      </w:pPr>
    </w:p>
    <w:p w14:paraId="1CF06286" w14:textId="195DC003" w:rsidR="00674AC4" w:rsidRPr="00176D9F" w:rsidRDefault="00106594" w:rsidP="00106594">
      <w:pPr>
        <w:widowControl w:val="0"/>
        <w:tabs>
          <w:tab w:val="left" w:pos="6104"/>
          <w:tab w:val="left" w:pos="6660"/>
        </w:tabs>
        <w:spacing w:before="60"/>
        <w:ind w:right="-1267"/>
        <w:jc w:val="both"/>
        <w:rPr>
          <w:sz w:val="28"/>
          <w:szCs w:val="28"/>
          <w:lang w:bidi="uk-UA"/>
        </w:rPr>
        <w:sectPr w:rsidR="00674AC4" w:rsidRPr="00176D9F" w:rsidSect="00F52940">
          <w:pgSz w:w="12240" w:h="15840"/>
          <w:pgMar w:top="1135" w:right="758" w:bottom="1134" w:left="1701" w:header="720" w:footer="720" w:gutter="0"/>
          <w:pgNumType w:start="1"/>
          <w:cols w:space="720"/>
        </w:sectPr>
      </w:pPr>
      <w:r w:rsidRPr="008E299D">
        <w:rPr>
          <w:b/>
          <w:iCs/>
          <w:sz w:val="28"/>
          <w:szCs w:val="28"/>
        </w:rPr>
        <w:t xml:space="preserve">Керуючий справами виконкому </w:t>
      </w:r>
      <w:r w:rsidRPr="008E299D">
        <w:rPr>
          <w:b/>
          <w:iCs/>
          <w:sz w:val="28"/>
          <w:szCs w:val="28"/>
        </w:rPr>
        <w:tab/>
      </w:r>
      <w:r>
        <w:rPr>
          <w:b/>
          <w:iCs/>
          <w:sz w:val="28"/>
          <w:szCs w:val="28"/>
        </w:rPr>
        <w:t xml:space="preserve">       </w:t>
      </w:r>
      <w:r w:rsidRPr="008E299D">
        <w:rPr>
          <w:b/>
          <w:iCs/>
          <w:sz w:val="28"/>
          <w:szCs w:val="28"/>
        </w:rPr>
        <w:t>Костянтин МАРЧЕНКО</w:t>
      </w:r>
      <w:bookmarkEnd w:id="1"/>
    </w:p>
    <w:p w14:paraId="658B9445" w14:textId="7FC772A8" w:rsidR="000C7BAE" w:rsidRPr="003222F0" w:rsidRDefault="00674AC4" w:rsidP="000C7BAE">
      <w:pPr>
        <w:widowControl w:val="0"/>
        <w:spacing w:line="346" w:lineRule="exact"/>
        <w:ind w:right="460"/>
        <w:jc w:val="center"/>
        <w:rPr>
          <w:color w:val="000000"/>
          <w:sz w:val="28"/>
          <w:szCs w:val="28"/>
          <w:lang w:bidi="uk-UA"/>
        </w:rPr>
      </w:pPr>
      <w:r w:rsidRPr="00176D9F">
        <w:rPr>
          <w:color w:val="000000"/>
          <w:sz w:val="28"/>
          <w:szCs w:val="28"/>
          <w:lang w:bidi="uk-UA"/>
        </w:rPr>
        <w:lastRenderedPageBreak/>
        <w:tab/>
      </w:r>
      <w:r w:rsidR="000C7BAE">
        <w:rPr>
          <w:color w:val="000000"/>
          <w:sz w:val="28"/>
          <w:szCs w:val="28"/>
          <w:lang w:bidi="uk-UA"/>
        </w:rPr>
        <w:tab/>
      </w:r>
      <w:r w:rsidR="000C7BAE">
        <w:rPr>
          <w:color w:val="000000"/>
          <w:sz w:val="28"/>
          <w:szCs w:val="28"/>
          <w:lang w:bidi="uk-UA"/>
        </w:rPr>
        <w:tab/>
      </w:r>
      <w:r w:rsidR="004C6D0A">
        <w:rPr>
          <w:color w:val="000000"/>
          <w:sz w:val="28"/>
          <w:szCs w:val="28"/>
          <w:lang w:bidi="uk-UA"/>
        </w:rPr>
        <w:t xml:space="preserve"> </w:t>
      </w:r>
      <w:r w:rsidR="000C7BAE" w:rsidRPr="003222F0">
        <w:rPr>
          <w:color w:val="000000"/>
          <w:sz w:val="28"/>
          <w:szCs w:val="28"/>
          <w:lang w:bidi="uk-UA"/>
        </w:rPr>
        <w:t>Додаток № 1</w:t>
      </w:r>
    </w:p>
    <w:p w14:paraId="36C4046B" w14:textId="5A656B05" w:rsidR="000C7BAE" w:rsidRPr="003222F0" w:rsidRDefault="000C7BAE" w:rsidP="000C7BAE">
      <w:pPr>
        <w:widowControl w:val="0"/>
        <w:spacing w:line="346" w:lineRule="exact"/>
        <w:ind w:right="460"/>
        <w:jc w:val="center"/>
        <w:rPr>
          <w:color w:val="000000"/>
          <w:sz w:val="28"/>
          <w:szCs w:val="28"/>
          <w:lang w:bidi="uk-UA"/>
        </w:rPr>
      </w:pP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t xml:space="preserve">до Середньострокового плану пріоритетних </w:t>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Pr>
          <w:color w:val="000000"/>
          <w:sz w:val="28"/>
          <w:szCs w:val="28"/>
          <w:lang w:bidi="uk-UA"/>
        </w:rPr>
        <w:tab/>
      </w:r>
      <w:r w:rsidRPr="003222F0">
        <w:rPr>
          <w:color w:val="000000"/>
          <w:sz w:val="28"/>
          <w:szCs w:val="28"/>
          <w:lang w:bidi="uk-UA"/>
        </w:rPr>
        <w:t xml:space="preserve">публічних інвестицій </w:t>
      </w:r>
      <w:r>
        <w:rPr>
          <w:color w:val="000000"/>
          <w:sz w:val="28"/>
          <w:szCs w:val="28"/>
          <w:lang w:bidi="uk-UA"/>
        </w:rPr>
        <w:t>Козят</w:t>
      </w:r>
      <w:r w:rsidRPr="003222F0">
        <w:rPr>
          <w:color w:val="000000"/>
          <w:sz w:val="28"/>
          <w:szCs w:val="28"/>
          <w:lang w:bidi="uk-UA"/>
        </w:rPr>
        <w:t xml:space="preserve">инської міської </w:t>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r>
      <w:r w:rsidRPr="003222F0">
        <w:rPr>
          <w:color w:val="000000"/>
          <w:sz w:val="28"/>
          <w:szCs w:val="28"/>
          <w:lang w:bidi="uk-UA"/>
        </w:rPr>
        <w:tab/>
        <w:t xml:space="preserve"> </w:t>
      </w:r>
      <w:r>
        <w:rPr>
          <w:color w:val="000000"/>
          <w:sz w:val="28"/>
          <w:szCs w:val="28"/>
          <w:lang w:bidi="uk-UA"/>
        </w:rPr>
        <w:t xml:space="preserve">     </w:t>
      </w:r>
      <w:r w:rsidRPr="003222F0">
        <w:rPr>
          <w:color w:val="000000"/>
          <w:sz w:val="28"/>
          <w:szCs w:val="28"/>
          <w:lang w:bidi="uk-UA"/>
        </w:rPr>
        <w:t xml:space="preserve">територіальної громади на 2026 </w:t>
      </w:r>
      <w:r>
        <w:rPr>
          <w:color w:val="000000"/>
          <w:sz w:val="28"/>
          <w:szCs w:val="28"/>
          <w:lang w:bidi="uk-UA"/>
        </w:rPr>
        <w:t>—</w:t>
      </w:r>
      <w:r w:rsidRPr="003222F0">
        <w:rPr>
          <w:color w:val="000000"/>
          <w:sz w:val="28"/>
          <w:szCs w:val="28"/>
          <w:lang w:bidi="uk-UA"/>
        </w:rPr>
        <w:t xml:space="preserve"> 2028 роки</w:t>
      </w:r>
    </w:p>
    <w:p w14:paraId="18EA3F2F" w14:textId="77777777" w:rsidR="000C7BAE" w:rsidRPr="003222F0" w:rsidRDefault="000C7BAE" w:rsidP="000C7BAE">
      <w:pPr>
        <w:widowControl w:val="0"/>
        <w:spacing w:line="346" w:lineRule="exact"/>
        <w:ind w:right="460"/>
        <w:jc w:val="center"/>
        <w:rPr>
          <w:color w:val="000000"/>
          <w:sz w:val="28"/>
          <w:szCs w:val="28"/>
          <w:lang w:bidi="uk-UA"/>
        </w:rPr>
      </w:pPr>
    </w:p>
    <w:p w14:paraId="6D86BE65" w14:textId="77777777" w:rsidR="000C7BAE" w:rsidRPr="003222F0" w:rsidRDefault="000C7BAE" w:rsidP="000C7BAE">
      <w:pPr>
        <w:widowControl w:val="0"/>
        <w:spacing w:line="346" w:lineRule="exact"/>
        <w:ind w:right="460"/>
        <w:jc w:val="center"/>
        <w:rPr>
          <w:b/>
          <w:color w:val="000000"/>
          <w:sz w:val="28"/>
          <w:szCs w:val="28"/>
          <w:lang w:bidi="uk-UA"/>
        </w:rPr>
      </w:pPr>
      <w:r w:rsidRPr="003222F0">
        <w:rPr>
          <w:b/>
          <w:color w:val="000000"/>
          <w:sz w:val="28"/>
          <w:szCs w:val="28"/>
          <w:lang w:bidi="uk-UA"/>
        </w:rPr>
        <w:t>ОСНОВНІ  НАПРЯМИ  ПУБЛІЧНОГО  ІНВЕСТУВАННЯ</w:t>
      </w:r>
    </w:p>
    <w:p w14:paraId="65431E1A" w14:textId="77777777" w:rsidR="000C7BAE" w:rsidRPr="00254C2C" w:rsidRDefault="000C7BAE" w:rsidP="000C7BAE">
      <w:pPr>
        <w:widowControl w:val="0"/>
        <w:spacing w:line="346" w:lineRule="exact"/>
        <w:ind w:right="460"/>
        <w:jc w:val="center"/>
        <w:rPr>
          <w:b/>
          <w:color w:val="000000" w:themeColor="text1"/>
          <w:sz w:val="28"/>
          <w:szCs w:val="28"/>
          <w:lang w:bidi="uk-UA"/>
        </w:rPr>
      </w:pPr>
    </w:p>
    <w:p w14:paraId="5AE6BD8F" w14:textId="77777777" w:rsidR="000C7BAE" w:rsidRPr="00254C2C" w:rsidRDefault="000C7BAE" w:rsidP="000C7BAE">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t>Галузь (сектор) для публічного інвестування – «</w:t>
      </w:r>
      <w:r w:rsidRPr="00254C2C">
        <w:rPr>
          <w:b/>
          <w:bCs/>
          <w:color w:val="000000" w:themeColor="text1"/>
          <w:sz w:val="28"/>
          <w:szCs w:val="28"/>
          <w:lang w:bidi="uk-UA"/>
        </w:rPr>
        <w:t>Освіта і наука»</w:t>
      </w:r>
    </w:p>
    <w:p w14:paraId="6103094A" w14:textId="77777777" w:rsidR="000C7BAE" w:rsidRPr="00254C2C" w:rsidRDefault="000C7BAE" w:rsidP="000C7BAE">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t>Управління, відділ, служба, відповідальні за галузь (сектор) для публічного інвестування – Департамент гуманітарної політики Козятинської міської ради</w:t>
      </w:r>
      <w:r>
        <w:rPr>
          <w:color w:val="000000" w:themeColor="text1"/>
          <w:sz w:val="28"/>
          <w:szCs w:val="28"/>
          <w:lang w:bidi="uk-UA"/>
        </w:rPr>
        <w:t>, відділ освіти Департаменту гуманітарної політики</w:t>
      </w:r>
    </w:p>
    <w:p w14:paraId="4C883CC4" w14:textId="77777777" w:rsidR="000C7BAE" w:rsidRPr="00254C2C" w:rsidRDefault="000C7BAE" w:rsidP="000C7BAE">
      <w:pPr>
        <w:widowControl w:val="0"/>
        <w:spacing w:line="322" w:lineRule="exact"/>
        <w:ind w:firstLine="600"/>
        <w:jc w:val="both"/>
        <w:rPr>
          <w:bCs/>
          <w:color w:val="000000" w:themeColor="text1"/>
          <w:sz w:val="28"/>
          <w:szCs w:val="28"/>
          <w:lang w:bidi="uk-UA"/>
        </w:rPr>
      </w:pPr>
      <w:r w:rsidRPr="00254C2C">
        <w:rPr>
          <w:color w:val="000000" w:themeColor="text1"/>
          <w:sz w:val="28"/>
          <w:szCs w:val="28"/>
          <w:lang w:bidi="uk-UA"/>
        </w:rPr>
        <w:t xml:space="preserve">Граничний сукупний обсяг публічних інвестицій на середньостроковий період – </w:t>
      </w:r>
      <w:r w:rsidRPr="00254C2C">
        <w:rPr>
          <w:b/>
          <w:bCs/>
          <w:color w:val="000000" w:themeColor="text1"/>
          <w:sz w:val="28"/>
          <w:szCs w:val="28"/>
          <w:lang w:bidi="uk-UA"/>
        </w:rPr>
        <w:t xml:space="preserve">85 300,0 </w:t>
      </w:r>
      <w:r w:rsidRPr="005D4DCA">
        <w:rPr>
          <w:color w:val="000000" w:themeColor="text1"/>
          <w:sz w:val="28"/>
          <w:szCs w:val="28"/>
          <w:lang w:bidi="uk-UA"/>
        </w:rPr>
        <w:t>тис. грн</w:t>
      </w:r>
      <w:r w:rsidRPr="00254C2C">
        <w:rPr>
          <w:bCs/>
          <w:color w:val="000000" w:themeColor="text1"/>
          <w:sz w:val="28"/>
          <w:szCs w:val="28"/>
          <w:lang w:bidi="uk-UA"/>
        </w:rPr>
        <w:t>.</w:t>
      </w:r>
    </w:p>
    <w:tbl>
      <w:tblPr>
        <w:tblStyle w:val="ad"/>
        <w:tblW w:w="14454" w:type="dxa"/>
        <w:tblLayout w:type="fixed"/>
        <w:tblLook w:val="04A0" w:firstRow="1" w:lastRow="0" w:firstColumn="1" w:lastColumn="0" w:noHBand="0" w:noVBand="1"/>
      </w:tblPr>
      <w:tblGrid>
        <w:gridCol w:w="2547"/>
        <w:gridCol w:w="2269"/>
        <w:gridCol w:w="1700"/>
        <w:gridCol w:w="3218"/>
        <w:gridCol w:w="996"/>
        <w:gridCol w:w="922"/>
        <w:gridCol w:w="2802"/>
      </w:tblGrid>
      <w:tr w:rsidR="000C7BAE" w:rsidRPr="00254C2C" w14:paraId="61EE7CB2" w14:textId="77777777" w:rsidTr="000C7BAE">
        <w:tc>
          <w:tcPr>
            <w:tcW w:w="2547" w:type="dxa"/>
          </w:tcPr>
          <w:p w14:paraId="218FFFB9" w14:textId="77777777" w:rsidR="000C7BAE" w:rsidRPr="00254C2C" w:rsidRDefault="000C7BAE" w:rsidP="00A04A1B">
            <w:pPr>
              <w:widowControl w:val="0"/>
              <w:spacing w:line="322" w:lineRule="exact"/>
              <w:jc w:val="center"/>
              <w:rPr>
                <w:color w:val="000000" w:themeColor="text1"/>
                <w:sz w:val="28"/>
                <w:szCs w:val="28"/>
                <w:lang w:bidi="uk-UA"/>
              </w:rPr>
            </w:pPr>
            <w:r w:rsidRPr="00254C2C">
              <w:rPr>
                <w:color w:val="000000" w:themeColor="text1"/>
                <w:sz w:val="28"/>
                <w:szCs w:val="28"/>
                <w:lang w:bidi="uk-UA"/>
              </w:rPr>
              <w:t>Напрям</w:t>
            </w:r>
          </w:p>
        </w:tc>
        <w:tc>
          <w:tcPr>
            <w:tcW w:w="2269" w:type="dxa"/>
          </w:tcPr>
          <w:p w14:paraId="2C5231DA" w14:textId="77777777" w:rsidR="000C7BAE" w:rsidRPr="00254C2C" w:rsidRDefault="000C7BAE" w:rsidP="00A04A1B">
            <w:pPr>
              <w:widowControl w:val="0"/>
              <w:spacing w:line="322" w:lineRule="exact"/>
              <w:jc w:val="center"/>
              <w:rPr>
                <w:color w:val="000000" w:themeColor="text1"/>
                <w:sz w:val="28"/>
                <w:szCs w:val="28"/>
                <w:lang w:bidi="uk-UA"/>
              </w:rPr>
            </w:pPr>
            <w:r w:rsidRPr="00254C2C">
              <w:rPr>
                <w:color w:val="000000" w:themeColor="text1"/>
                <w:sz w:val="28"/>
                <w:szCs w:val="28"/>
                <w:lang w:bidi="uk-UA"/>
              </w:rPr>
              <w:t xml:space="preserve">Діючі </w:t>
            </w:r>
            <w:proofErr w:type="spellStart"/>
            <w:r w:rsidRPr="00254C2C">
              <w:rPr>
                <w:color w:val="000000" w:themeColor="text1"/>
                <w:sz w:val="28"/>
                <w:szCs w:val="28"/>
                <w:lang w:bidi="uk-UA"/>
              </w:rPr>
              <w:t>проєкти</w:t>
            </w:r>
            <w:proofErr w:type="spellEnd"/>
            <w:r w:rsidRPr="00254C2C">
              <w:rPr>
                <w:color w:val="000000" w:themeColor="text1"/>
                <w:sz w:val="28"/>
                <w:szCs w:val="28"/>
                <w:lang w:bidi="uk-UA"/>
              </w:rPr>
              <w:t>/</w:t>
            </w:r>
          </w:p>
          <w:p w14:paraId="684F4345" w14:textId="77777777" w:rsidR="000C7BAE" w:rsidRPr="00254C2C" w:rsidRDefault="000C7BAE" w:rsidP="00A04A1B">
            <w:pPr>
              <w:widowControl w:val="0"/>
              <w:spacing w:line="322" w:lineRule="exact"/>
              <w:jc w:val="center"/>
              <w:rPr>
                <w:color w:val="000000" w:themeColor="text1"/>
                <w:sz w:val="28"/>
                <w:szCs w:val="28"/>
                <w:lang w:bidi="uk-UA"/>
              </w:rPr>
            </w:pPr>
            <w:r w:rsidRPr="00254C2C">
              <w:rPr>
                <w:color w:val="000000" w:themeColor="text1"/>
                <w:sz w:val="28"/>
                <w:szCs w:val="28"/>
                <w:lang w:bidi="uk-UA"/>
              </w:rPr>
              <w:t>програми</w:t>
            </w:r>
          </w:p>
        </w:tc>
        <w:tc>
          <w:tcPr>
            <w:tcW w:w="1700" w:type="dxa"/>
          </w:tcPr>
          <w:p w14:paraId="43D4AE6B" w14:textId="77777777" w:rsidR="000C7BAE" w:rsidRPr="00254C2C" w:rsidRDefault="000C7BAE" w:rsidP="00A04A1B">
            <w:pPr>
              <w:widowControl w:val="0"/>
              <w:spacing w:line="322" w:lineRule="exact"/>
              <w:jc w:val="center"/>
              <w:rPr>
                <w:color w:val="000000" w:themeColor="text1"/>
                <w:sz w:val="28"/>
                <w:szCs w:val="28"/>
                <w:lang w:bidi="uk-UA"/>
              </w:rPr>
            </w:pPr>
            <w:proofErr w:type="spellStart"/>
            <w:r w:rsidRPr="00254C2C">
              <w:rPr>
                <w:color w:val="000000" w:themeColor="text1"/>
                <w:sz w:val="28"/>
                <w:szCs w:val="28"/>
                <w:lang w:bidi="uk-UA"/>
              </w:rPr>
              <w:t>Підсектор</w:t>
            </w:r>
            <w:proofErr w:type="spellEnd"/>
          </w:p>
        </w:tc>
        <w:tc>
          <w:tcPr>
            <w:tcW w:w="3218" w:type="dxa"/>
          </w:tcPr>
          <w:p w14:paraId="51341E7B" w14:textId="77777777" w:rsidR="000C7BAE" w:rsidRPr="00254C2C" w:rsidRDefault="000C7BAE" w:rsidP="00A04A1B">
            <w:pPr>
              <w:widowControl w:val="0"/>
              <w:spacing w:line="322" w:lineRule="exact"/>
              <w:jc w:val="center"/>
              <w:rPr>
                <w:color w:val="000000" w:themeColor="text1"/>
                <w:sz w:val="28"/>
                <w:szCs w:val="28"/>
                <w:lang w:bidi="uk-UA"/>
              </w:rPr>
            </w:pPr>
            <w:r w:rsidRPr="00254C2C">
              <w:rPr>
                <w:color w:val="000000" w:themeColor="text1"/>
                <w:sz w:val="28"/>
                <w:szCs w:val="28"/>
                <w:lang w:bidi="uk-UA"/>
              </w:rPr>
              <w:t>Цільовий показник</w:t>
            </w:r>
          </w:p>
        </w:tc>
        <w:tc>
          <w:tcPr>
            <w:tcW w:w="996" w:type="dxa"/>
          </w:tcPr>
          <w:p w14:paraId="578225D4" w14:textId="77777777" w:rsidR="000C7BAE" w:rsidRPr="00254C2C" w:rsidRDefault="000C7BAE" w:rsidP="00A04A1B">
            <w:pPr>
              <w:widowControl w:val="0"/>
              <w:spacing w:line="322" w:lineRule="exact"/>
              <w:ind w:left="-104" w:right="-108"/>
              <w:jc w:val="center"/>
              <w:rPr>
                <w:color w:val="000000" w:themeColor="text1"/>
                <w:sz w:val="28"/>
                <w:szCs w:val="28"/>
                <w:lang w:bidi="uk-UA"/>
              </w:rPr>
            </w:pPr>
            <w:r w:rsidRPr="00254C2C">
              <w:rPr>
                <w:color w:val="000000" w:themeColor="text1"/>
                <w:sz w:val="28"/>
                <w:szCs w:val="28"/>
                <w:lang w:bidi="uk-UA"/>
              </w:rPr>
              <w:t>Базове значення</w:t>
            </w:r>
          </w:p>
        </w:tc>
        <w:tc>
          <w:tcPr>
            <w:tcW w:w="922" w:type="dxa"/>
          </w:tcPr>
          <w:p w14:paraId="36F22B5B" w14:textId="77777777" w:rsidR="000C7BAE" w:rsidRPr="00254C2C" w:rsidRDefault="000C7BAE" w:rsidP="00A04A1B">
            <w:pPr>
              <w:widowControl w:val="0"/>
              <w:spacing w:line="322" w:lineRule="exact"/>
              <w:jc w:val="center"/>
              <w:rPr>
                <w:color w:val="000000" w:themeColor="text1"/>
                <w:sz w:val="28"/>
                <w:szCs w:val="28"/>
                <w:lang w:bidi="uk-UA"/>
              </w:rPr>
            </w:pPr>
            <w:r w:rsidRPr="00254C2C">
              <w:rPr>
                <w:color w:val="000000" w:themeColor="text1"/>
                <w:sz w:val="28"/>
                <w:szCs w:val="28"/>
                <w:lang w:bidi="uk-UA"/>
              </w:rPr>
              <w:t>Ціль 2028</w:t>
            </w:r>
          </w:p>
        </w:tc>
        <w:tc>
          <w:tcPr>
            <w:tcW w:w="2802" w:type="dxa"/>
          </w:tcPr>
          <w:p w14:paraId="037606C6" w14:textId="77777777" w:rsidR="000C7BAE" w:rsidRPr="00254C2C" w:rsidRDefault="000C7BAE" w:rsidP="00A04A1B">
            <w:pPr>
              <w:widowControl w:val="0"/>
              <w:spacing w:line="322" w:lineRule="exact"/>
              <w:jc w:val="center"/>
              <w:rPr>
                <w:color w:val="000000" w:themeColor="text1"/>
                <w:sz w:val="28"/>
                <w:szCs w:val="28"/>
                <w:lang w:bidi="uk-UA"/>
              </w:rPr>
            </w:pPr>
            <w:r w:rsidRPr="00254C2C">
              <w:rPr>
                <w:color w:val="000000" w:themeColor="text1"/>
                <w:sz w:val="28"/>
                <w:szCs w:val="28"/>
                <w:lang w:bidi="uk-UA"/>
              </w:rPr>
              <w:t>Стратегія</w:t>
            </w:r>
          </w:p>
        </w:tc>
      </w:tr>
      <w:tr w:rsidR="000C7BAE" w:rsidRPr="00254C2C" w14:paraId="1FBA7A20" w14:textId="77777777" w:rsidTr="000C7BAE">
        <w:tc>
          <w:tcPr>
            <w:tcW w:w="2547" w:type="dxa"/>
          </w:tcPr>
          <w:p w14:paraId="15329D4C" w14:textId="77777777" w:rsidR="000C7BAE" w:rsidRPr="00852AAF" w:rsidRDefault="000C7BAE" w:rsidP="005639FF">
            <w:pPr>
              <w:pStyle w:val="af8"/>
              <w:numPr>
                <w:ilvl w:val="0"/>
                <w:numId w:val="15"/>
              </w:numPr>
              <w:spacing w:after="200" w:line="276" w:lineRule="auto"/>
              <w:ind w:left="22" w:right="-108" w:firstLine="11"/>
              <w:rPr>
                <w:color w:val="000000" w:themeColor="text1"/>
                <w:sz w:val="28"/>
                <w:szCs w:val="28"/>
                <w:lang w:bidi="uk-UA"/>
              </w:rPr>
            </w:pPr>
            <w:r w:rsidRPr="005639FF">
              <w:rPr>
                <w:color w:val="000000" w:themeColor="text1"/>
                <w:sz w:val="28"/>
                <w:szCs w:val="28"/>
                <w:lang w:bidi="uk-UA"/>
              </w:rPr>
              <w:t>М</w:t>
            </w:r>
            <w:r w:rsidRPr="00852AAF">
              <w:rPr>
                <w:color w:val="000000" w:themeColor="text1"/>
                <w:sz w:val="28"/>
                <w:szCs w:val="28"/>
                <w:lang w:bidi="uk-UA"/>
              </w:rPr>
              <w:t>одернізація та відбудова інфраструктури закладів загальної середньої освіти</w:t>
            </w:r>
          </w:p>
          <w:p w14:paraId="51C91DE9" w14:textId="77777777" w:rsidR="000C7BAE" w:rsidRPr="00254C2C" w:rsidRDefault="000C7BAE" w:rsidP="00A04A1B">
            <w:pPr>
              <w:ind w:right="-108"/>
              <w:rPr>
                <w:color w:val="000000" w:themeColor="text1"/>
                <w:sz w:val="28"/>
                <w:szCs w:val="28"/>
              </w:rPr>
            </w:pPr>
          </w:p>
        </w:tc>
        <w:tc>
          <w:tcPr>
            <w:tcW w:w="2269" w:type="dxa"/>
          </w:tcPr>
          <w:p w14:paraId="2B8D616B"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Профільна старша школа – як необхідна умова розвитку освіти громади</w:t>
            </w:r>
          </w:p>
        </w:tc>
        <w:tc>
          <w:tcPr>
            <w:tcW w:w="1700" w:type="dxa"/>
          </w:tcPr>
          <w:p w14:paraId="69DEFD51"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 xml:space="preserve">Шкільна освіта </w:t>
            </w:r>
          </w:p>
        </w:tc>
        <w:tc>
          <w:tcPr>
            <w:tcW w:w="3218" w:type="dxa"/>
          </w:tcPr>
          <w:p w14:paraId="2AA8F627"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Кількість академічних ліцеїв, у яких проведено капітальний ремонт, од.</w:t>
            </w:r>
          </w:p>
        </w:tc>
        <w:tc>
          <w:tcPr>
            <w:tcW w:w="996" w:type="dxa"/>
          </w:tcPr>
          <w:p w14:paraId="2EF7F4F6"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0</w:t>
            </w:r>
          </w:p>
        </w:tc>
        <w:tc>
          <w:tcPr>
            <w:tcW w:w="922" w:type="dxa"/>
          </w:tcPr>
          <w:p w14:paraId="797D3D15"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2</w:t>
            </w:r>
          </w:p>
        </w:tc>
        <w:tc>
          <w:tcPr>
            <w:tcW w:w="2802" w:type="dxa"/>
          </w:tcPr>
          <w:p w14:paraId="549D45EA" w14:textId="77777777" w:rsidR="000C7BAE" w:rsidRPr="00254C2C" w:rsidRDefault="000C7BAE" w:rsidP="00A04A1B">
            <w:pPr>
              <w:widowControl w:val="0"/>
              <w:rPr>
                <w:rFonts w:eastAsia="Arial Unicode MS"/>
                <w:color w:val="000000" w:themeColor="text1"/>
                <w:sz w:val="28"/>
                <w:szCs w:val="28"/>
                <w:lang w:bidi="uk-UA"/>
              </w:rPr>
            </w:pPr>
            <w:r w:rsidRPr="00254C2C">
              <w:rPr>
                <w:rFonts w:eastAsia="Arial Unicode MS"/>
                <w:color w:val="000000" w:themeColor="text1"/>
                <w:sz w:val="28"/>
                <w:szCs w:val="28"/>
                <w:lang w:bidi="uk-UA"/>
              </w:rPr>
              <w:t xml:space="preserve">Державна стратегія регіонального розвитку на </w:t>
            </w:r>
            <w:r w:rsidRPr="00254C2C">
              <w:rPr>
                <w:rFonts w:eastAsia="Arial Unicode MS"/>
                <w:color w:val="000000" w:themeColor="text1"/>
                <w:sz w:val="28"/>
                <w:szCs w:val="28"/>
                <w:lang w:eastAsia="en-US" w:bidi="en-US"/>
              </w:rPr>
              <w:t>2021-</w:t>
            </w:r>
            <w:r w:rsidRPr="00254C2C">
              <w:rPr>
                <w:rFonts w:eastAsia="Arial Unicode MS"/>
                <w:color w:val="000000" w:themeColor="text1"/>
                <w:sz w:val="28"/>
                <w:szCs w:val="28"/>
                <w:lang w:eastAsia="en-US" w:bidi="en-US"/>
              </w:rPr>
              <w:softHyphen/>
              <w:t>2027</w:t>
            </w:r>
            <w:r w:rsidRPr="00254C2C">
              <w:rPr>
                <w:rFonts w:eastAsia="Arial Unicode MS"/>
                <w:color w:val="000000" w:themeColor="text1"/>
                <w:sz w:val="28"/>
                <w:szCs w:val="28"/>
                <w:lang w:bidi="uk-UA"/>
              </w:rPr>
              <w:t xml:space="preserve"> роки,</w:t>
            </w:r>
          </w:p>
          <w:p w14:paraId="30900271" w14:textId="77777777" w:rsidR="000C7BAE" w:rsidRPr="00254C2C" w:rsidRDefault="000C7BAE" w:rsidP="00A04A1B">
            <w:pPr>
              <w:widowControl w:val="0"/>
              <w:jc w:val="both"/>
              <w:rPr>
                <w:color w:val="000000" w:themeColor="text1"/>
                <w:sz w:val="28"/>
                <w:szCs w:val="28"/>
                <w:lang w:bidi="uk-UA"/>
              </w:rPr>
            </w:pPr>
            <w:r w:rsidRPr="00254C2C">
              <w:rPr>
                <w:rFonts w:eastAsia="Arial Unicode MS"/>
                <w:color w:val="000000" w:themeColor="text1"/>
                <w:sz w:val="28"/>
                <w:szCs w:val="28"/>
                <w:lang w:bidi="uk-UA"/>
              </w:rPr>
              <w:t>Стратегія розвитку Козятинської МТГ до 2030 р.</w:t>
            </w:r>
          </w:p>
        </w:tc>
      </w:tr>
      <w:tr w:rsidR="000C7BAE" w:rsidRPr="00254C2C" w14:paraId="153F2A62" w14:textId="77777777" w:rsidTr="000C7BAE">
        <w:tc>
          <w:tcPr>
            <w:tcW w:w="2547" w:type="dxa"/>
          </w:tcPr>
          <w:p w14:paraId="4FEBE5A1" w14:textId="77777777" w:rsidR="000C7BAE" w:rsidRPr="00254C2C" w:rsidRDefault="000C7BAE" w:rsidP="00A04A1B">
            <w:pPr>
              <w:ind w:right="-108"/>
              <w:rPr>
                <w:color w:val="000000" w:themeColor="text1"/>
                <w:sz w:val="28"/>
                <w:szCs w:val="28"/>
              </w:rPr>
            </w:pPr>
            <w:r w:rsidRPr="00254C2C">
              <w:rPr>
                <w:color w:val="000000" w:themeColor="text1"/>
                <w:sz w:val="28"/>
                <w:szCs w:val="28"/>
              </w:rPr>
              <w:t xml:space="preserve">2. Забезпечення закладів загальної середньої освіти засобами навчання та обладнанням в межах впровадження </w:t>
            </w:r>
            <w:r w:rsidRPr="00254C2C">
              <w:rPr>
                <w:color w:val="000000" w:themeColor="text1"/>
                <w:sz w:val="28"/>
                <w:szCs w:val="28"/>
              </w:rPr>
              <w:lastRenderedPageBreak/>
              <w:t>реформи “Нова українська школа</w:t>
            </w:r>
            <w:r>
              <w:rPr>
                <w:color w:val="000000" w:themeColor="text1"/>
                <w:sz w:val="28"/>
                <w:szCs w:val="28"/>
              </w:rPr>
              <w:t>»</w:t>
            </w:r>
          </w:p>
        </w:tc>
        <w:tc>
          <w:tcPr>
            <w:tcW w:w="2269" w:type="dxa"/>
          </w:tcPr>
          <w:p w14:paraId="27D540AF"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lastRenderedPageBreak/>
              <w:t>Створення нового освітнього простору як необхідної передумови підвищення якості освіти</w:t>
            </w:r>
          </w:p>
        </w:tc>
        <w:tc>
          <w:tcPr>
            <w:tcW w:w="1700" w:type="dxa"/>
          </w:tcPr>
          <w:p w14:paraId="3B1F4255"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Шкільна освіта</w:t>
            </w:r>
          </w:p>
        </w:tc>
        <w:tc>
          <w:tcPr>
            <w:tcW w:w="3218" w:type="dxa"/>
          </w:tcPr>
          <w:p w14:paraId="394078AB"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 xml:space="preserve">Кількість навчальних кабінетів у закладах загальної середньої освіти, які забезпечені сучасним обладнання для реалізації Державного стандарту базової середньої освіти, </w:t>
            </w:r>
            <w:r>
              <w:rPr>
                <w:color w:val="000000" w:themeColor="text1"/>
                <w:sz w:val="28"/>
                <w:szCs w:val="28"/>
                <w:lang w:bidi="uk-UA"/>
              </w:rPr>
              <w:lastRenderedPageBreak/>
              <w:t>шт.</w:t>
            </w:r>
          </w:p>
        </w:tc>
        <w:tc>
          <w:tcPr>
            <w:tcW w:w="996" w:type="dxa"/>
          </w:tcPr>
          <w:p w14:paraId="7961FE07"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lastRenderedPageBreak/>
              <w:t>22</w:t>
            </w:r>
          </w:p>
        </w:tc>
        <w:tc>
          <w:tcPr>
            <w:tcW w:w="922" w:type="dxa"/>
          </w:tcPr>
          <w:p w14:paraId="3F5B3E71"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42</w:t>
            </w:r>
          </w:p>
        </w:tc>
        <w:tc>
          <w:tcPr>
            <w:tcW w:w="2802" w:type="dxa"/>
          </w:tcPr>
          <w:p w14:paraId="2A773E1C" w14:textId="77777777" w:rsidR="000C7BAE" w:rsidRPr="00254C2C" w:rsidRDefault="000C7BAE" w:rsidP="00A04A1B">
            <w:pPr>
              <w:widowControl w:val="0"/>
              <w:rPr>
                <w:color w:val="000000" w:themeColor="text1"/>
                <w:sz w:val="28"/>
                <w:szCs w:val="28"/>
                <w:lang w:bidi="uk-UA"/>
              </w:rPr>
            </w:pPr>
            <w:r w:rsidRPr="00254C2C">
              <w:rPr>
                <w:color w:val="000000" w:themeColor="text1"/>
                <w:sz w:val="28"/>
                <w:szCs w:val="28"/>
                <w:lang w:bidi="uk-UA"/>
              </w:rPr>
              <w:t>Державна стратегія регіонального розвитку на 2021¬2027 роки,</w:t>
            </w:r>
          </w:p>
          <w:p w14:paraId="3B966F78"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Стратегія розвитку Козятинської МТГ до 2030 року</w:t>
            </w:r>
          </w:p>
        </w:tc>
      </w:tr>
      <w:tr w:rsidR="000C7BAE" w:rsidRPr="00254C2C" w14:paraId="6D79E67C" w14:textId="77777777" w:rsidTr="000C7BAE">
        <w:tc>
          <w:tcPr>
            <w:tcW w:w="2547" w:type="dxa"/>
          </w:tcPr>
          <w:p w14:paraId="3349B8A2" w14:textId="77777777" w:rsidR="000C7BAE" w:rsidRPr="00254C2C" w:rsidRDefault="000C7BAE" w:rsidP="00A04A1B">
            <w:pPr>
              <w:ind w:right="-108"/>
              <w:rPr>
                <w:color w:val="000000" w:themeColor="text1"/>
                <w:sz w:val="28"/>
                <w:szCs w:val="28"/>
              </w:rPr>
            </w:pPr>
            <w:r w:rsidRPr="00254C2C">
              <w:rPr>
                <w:color w:val="000000" w:themeColor="text1"/>
                <w:sz w:val="28"/>
                <w:szCs w:val="28"/>
              </w:rPr>
              <w:t>3. Облаштування безпечних умов у закладах, що надають загальну середню освіту (протипожежний захист)</w:t>
            </w:r>
          </w:p>
        </w:tc>
        <w:tc>
          <w:tcPr>
            <w:tcW w:w="2269" w:type="dxa"/>
          </w:tcPr>
          <w:p w14:paraId="2E3D002F"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 xml:space="preserve">Облаштування сучасної системи  пожежної безпеки – необхідна умова створення безпечного освітнього простору у закладах, що надають загальну середню освіту </w:t>
            </w:r>
          </w:p>
        </w:tc>
        <w:tc>
          <w:tcPr>
            <w:tcW w:w="1700" w:type="dxa"/>
          </w:tcPr>
          <w:p w14:paraId="753CE30A"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Шкільна освіта</w:t>
            </w:r>
          </w:p>
        </w:tc>
        <w:tc>
          <w:tcPr>
            <w:tcW w:w="3218" w:type="dxa"/>
          </w:tcPr>
          <w:p w14:paraId="3BDED9EA"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Кількість закладів освіти, де обладнано блискавкозахист або проведено відповідний ремонт, од.</w:t>
            </w:r>
          </w:p>
          <w:p w14:paraId="6F5AB368"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Кількість закладів освіти, обладнаних новим протипожежним обладнанням, од.</w:t>
            </w:r>
          </w:p>
        </w:tc>
        <w:tc>
          <w:tcPr>
            <w:tcW w:w="996" w:type="dxa"/>
          </w:tcPr>
          <w:p w14:paraId="05A18EFA"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3</w:t>
            </w:r>
          </w:p>
          <w:p w14:paraId="21F6B968" w14:textId="77777777" w:rsidR="000C7BAE" w:rsidRPr="00254C2C" w:rsidRDefault="000C7BAE" w:rsidP="00A04A1B">
            <w:pPr>
              <w:widowControl w:val="0"/>
              <w:jc w:val="center"/>
              <w:rPr>
                <w:color w:val="000000" w:themeColor="text1"/>
                <w:sz w:val="28"/>
                <w:szCs w:val="28"/>
                <w:lang w:bidi="uk-UA"/>
              </w:rPr>
            </w:pPr>
          </w:p>
          <w:p w14:paraId="1133812F" w14:textId="77777777" w:rsidR="000C7BAE" w:rsidRPr="00254C2C" w:rsidRDefault="000C7BAE" w:rsidP="00A04A1B">
            <w:pPr>
              <w:widowControl w:val="0"/>
              <w:jc w:val="center"/>
              <w:rPr>
                <w:color w:val="000000" w:themeColor="text1"/>
                <w:sz w:val="28"/>
                <w:szCs w:val="28"/>
                <w:lang w:bidi="uk-UA"/>
              </w:rPr>
            </w:pPr>
          </w:p>
          <w:p w14:paraId="7FEF969A" w14:textId="77777777" w:rsidR="000C7BAE" w:rsidRPr="00254C2C" w:rsidRDefault="000C7BAE" w:rsidP="00A04A1B">
            <w:pPr>
              <w:widowControl w:val="0"/>
              <w:jc w:val="center"/>
              <w:rPr>
                <w:color w:val="000000" w:themeColor="text1"/>
                <w:sz w:val="28"/>
                <w:szCs w:val="28"/>
                <w:lang w:bidi="uk-UA"/>
              </w:rPr>
            </w:pPr>
          </w:p>
          <w:p w14:paraId="25718A6F" w14:textId="77777777" w:rsidR="000C7BAE" w:rsidRPr="00254C2C" w:rsidRDefault="000C7BAE" w:rsidP="00A04A1B">
            <w:pPr>
              <w:widowControl w:val="0"/>
              <w:jc w:val="center"/>
              <w:rPr>
                <w:color w:val="000000" w:themeColor="text1"/>
                <w:sz w:val="28"/>
                <w:szCs w:val="28"/>
                <w:lang w:bidi="uk-UA"/>
              </w:rPr>
            </w:pPr>
          </w:p>
          <w:p w14:paraId="0FD87ACD" w14:textId="77777777" w:rsidR="000C7BAE" w:rsidRPr="00254C2C" w:rsidRDefault="000C7BAE" w:rsidP="00A04A1B">
            <w:pPr>
              <w:widowControl w:val="0"/>
              <w:jc w:val="center"/>
              <w:rPr>
                <w:color w:val="000000" w:themeColor="text1"/>
                <w:sz w:val="28"/>
                <w:szCs w:val="28"/>
                <w:lang w:bidi="uk-UA"/>
              </w:rPr>
            </w:pPr>
          </w:p>
          <w:p w14:paraId="7EEBBFF8" w14:textId="77777777" w:rsidR="000C7BAE" w:rsidRPr="00254C2C" w:rsidRDefault="000C7BAE" w:rsidP="00A04A1B">
            <w:pPr>
              <w:widowControl w:val="0"/>
              <w:jc w:val="center"/>
              <w:rPr>
                <w:color w:val="000000" w:themeColor="text1"/>
                <w:sz w:val="28"/>
                <w:szCs w:val="28"/>
                <w:lang w:bidi="uk-UA"/>
              </w:rPr>
            </w:pPr>
          </w:p>
          <w:p w14:paraId="35308175"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3</w:t>
            </w:r>
          </w:p>
        </w:tc>
        <w:tc>
          <w:tcPr>
            <w:tcW w:w="922" w:type="dxa"/>
          </w:tcPr>
          <w:p w14:paraId="20E342CB"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13</w:t>
            </w:r>
          </w:p>
          <w:p w14:paraId="49861EB1" w14:textId="77777777" w:rsidR="000C7BAE" w:rsidRPr="00254C2C" w:rsidRDefault="000C7BAE" w:rsidP="00A04A1B">
            <w:pPr>
              <w:widowControl w:val="0"/>
              <w:jc w:val="center"/>
              <w:rPr>
                <w:color w:val="000000" w:themeColor="text1"/>
                <w:sz w:val="28"/>
                <w:szCs w:val="28"/>
                <w:lang w:bidi="uk-UA"/>
              </w:rPr>
            </w:pPr>
          </w:p>
          <w:p w14:paraId="395447F0" w14:textId="77777777" w:rsidR="000C7BAE" w:rsidRPr="00254C2C" w:rsidRDefault="000C7BAE" w:rsidP="00A04A1B">
            <w:pPr>
              <w:widowControl w:val="0"/>
              <w:jc w:val="center"/>
              <w:rPr>
                <w:color w:val="000000" w:themeColor="text1"/>
                <w:sz w:val="28"/>
                <w:szCs w:val="28"/>
                <w:lang w:bidi="uk-UA"/>
              </w:rPr>
            </w:pPr>
          </w:p>
          <w:p w14:paraId="7158A1A5" w14:textId="77777777" w:rsidR="000C7BAE" w:rsidRPr="00254C2C" w:rsidRDefault="000C7BAE" w:rsidP="00A04A1B">
            <w:pPr>
              <w:widowControl w:val="0"/>
              <w:jc w:val="center"/>
              <w:rPr>
                <w:color w:val="000000" w:themeColor="text1"/>
                <w:sz w:val="28"/>
                <w:szCs w:val="28"/>
                <w:lang w:bidi="uk-UA"/>
              </w:rPr>
            </w:pPr>
          </w:p>
          <w:p w14:paraId="703E2083" w14:textId="77777777" w:rsidR="000C7BAE" w:rsidRPr="00254C2C" w:rsidRDefault="000C7BAE" w:rsidP="00A04A1B">
            <w:pPr>
              <w:widowControl w:val="0"/>
              <w:jc w:val="center"/>
              <w:rPr>
                <w:color w:val="000000" w:themeColor="text1"/>
                <w:sz w:val="28"/>
                <w:szCs w:val="28"/>
                <w:lang w:bidi="uk-UA"/>
              </w:rPr>
            </w:pPr>
          </w:p>
          <w:p w14:paraId="1A723F3F" w14:textId="77777777" w:rsidR="000C7BAE" w:rsidRPr="00254C2C" w:rsidRDefault="000C7BAE" w:rsidP="00A04A1B">
            <w:pPr>
              <w:widowControl w:val="0"/>
              <w:jc w:val="center"/>
              <w:rPr>
                <w:color w:val="000000" w:themeColor="text1"/>
                <w:sz w:val="28"/>
                <w:szCs w:val="28"/>
                <w:lang w:bidi="uk-UA"/>
              </w:rPr>
            </w:pPr>
          </w:p>
          <w:p w14:paraId="2BF11EE4" w14:textId="77777777" w:rsidR="000C7BAE" w:rsidRPr="00254C2C" w:rsidRDefault="000C7BAE" w:rsidP="00A04A1B">
            <w:pPr>
              <w:widowControl w:val="0"/>
              <w:jc w:val="center"/>
              <w:rPr>
                <w:color w:val="000000" w:themeColor="text1"/>
                <w:sz w:val="28"/>
                <w:szCs w:val="28"/>
                <w:lang w:bidi="uk-UA"/>
              </w:rPr>
            </w:pPr>
          </w:p>
          <w:p w14:paraId="5C3AE3D9"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13</w:t>
            </w:r>
          </w:p>
        </w:tc>
        <w:tc>
          <w:tcPr>
            <w:tcW w:w="2802" w:type="dxa"/>
          </w:tcPr>
          <w:p w14:paraId="5A43DF8F"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Концепція безпеки закладів освіти,</w:t>
            </w:r>
          </w:p>
          <w:p w14:paraId="78E46815" w14:textId="77777777" w:rsidR="000C7BAE" w:rsidRPr="00254C2C" w:rsidRDefault="000C7BAE" w:rsidP="00A04A1B">
            <w:pPr>
              <w:widowControl w:val="0"/>
              <w:jc w:val="both"/>
              <w:rPr>
                <w:color w:val="000000" w:themeColor="text1"/>
                <w:sz w:val="28"/>
                <w:szCs w:val="28"/>
                <w:lang w:bidi="uk-UA"/>
              </w:rPr>
            </w:pPr>
            <w:r w:rsidRPr="00254C2C">
              <w:rPr>
                <w:rFonts w:eastAsia="Arial Unicode MS"/>
                <w:color w:val="000000" w:themeColor="text1"/>
                <w:sz w:val="28"/>
                <w:szCs w:val="28"/>
                <w:lang w:bidi="uk-UA"/>
              </w:rPr>
              <w:t>Стратегія розвитку Козятинської МТГ до 2030 року</w:t>
            </w:r>
          </w:p>
        </w:tc>
      </w:tr>
      <w:tr w:rsidR="000C7BAE" w:rsidRPr="00254C2C" w14:paraId="5AB45A70" w14:textId="77777777" w:rsidTr="000C7BAE">
        <w:tc>
          <w:tcPr>
            <w:tcW w:w="2547" w:type="dxa"/>
            <w:vMerge w:val="restart"/>
          </w:tcPr>
          <w:p w14:paraId="788C22CC" w14:textId="77777777" w:rsidR="000C7BAE" w:rsidRPr="00254C2C" w:rsidRDefault="000C7BAE" w:rsidP="00A04A1B">
            <w:pPr>
              <w:ind w:right="-108"/>
              <w:rPr>
                <w:color w:val="000000" w:themeColor="text1"/>
                <w:sz w:val="28"/>
                <w:szCs w:val="28"/>
              </w:rPr>
            </w:pPr>
            <w:r w:rsidRPr="00254C2C">
              <w:rPr>
                <w:color w:val="000000" w:themeColor="text1"/>
                <w:sz w:val="28"/>
                <w:szCs w:val="28"/>
              </w:rPr>
              <w:t xml:space="preserve">4. Забезпечення доступу до якісного та безпечного харчування у закладах освіти шляхом розвитку сучасної інфраструктури </w:t>
            </w:r>
            <w:proofErr w:type="spellStart"/>
            <w:r w:rsidRPr="00254C2C">
              <w:rPr>
                <w:color w:val="000000" w:themeColor="text1"/>
                <w:sz w:val="28"/>
                <w:szCs w:val="28"/>
              </w:rPr>
              <w:t>їдалень</w:t>
            </w:r>
            <w:proofErr w:type="spellEnd"/>
            <w:r w:rsidRPr="00254C2C">
              <w:rPr>
                <w:color w:val="000000" w:themeColor="text1"/>
                <w:sz w:val="28"/>
                <w:szCs w:val="28"/>
              </w:rPr>
              <w:t xml:space="preserve"> (харчоблоків)</w:t>
            </w:r>
          </w:p>
        </w:tc>
        <w:tc>
          <w:tcPr>
            <w:tcW w:w="2269" w:type="dxa"/>
            <w:vMerge w:val="restart"/>
          </w:tcPr>
          <w:p w14:paraId="331FE0C6"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 xml:space="preserve">Придбання обладнання, створення та модернізація (проведення реконструкції та капітального ремонту) </w:t>
            </w:r>
            <w:proofErr w:type="spellStart"/>
            <w:r w:rsidRPr="00254C2C">
              <w:rPr>
                <w:color w:val="000000" w:themeColor="text1"/>
                <w:sz w:val="28"/>
                <w:szCs w:val="28"/>
                <w:lang w:bidi="uk-UA"/>
              </w:rPr>
              <w:t>їдалень</w:t>
            </w:r>
            <w:proofErr w:type="spellEnd"/>
            <w:r w:rsidRPr="00254C2C">
              <w:rPr>
                <w:color w:val="000000" w:themeColor="text1"/>
                <w:sz w:val="28"/>
                <w:szCs w:val="28"/>
                <w:lang w:bidi="uk-UA"/>
              </w:rPr>
              <w:t xml:space="preserve"> (харчоблоків) закладів освіти</w:t>
            </w:r>
          </w:p>
        </w:tc>
        <w:tc>
          <w:tcPr>
            <w:tcW w:w="1700" w:type="dxa"/>
          </w:tcPr>
          <w:p w14:paraId="68FEDEB9"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Шкільна освіта</w:t>
            </w:r>
          </w:p>
          <w:p w14:paraId="14B35466" w14:textId="77777777" w:rsidR="000C7BAE" w:rsidRPr="00254C2C" w:rsidRDefault="000C7BAE" w:rsidP="00A04A1B">
            <w:pPr>
              <w:widowControl w:val="0"/>
              <w:jc w:val="both"/>
              <w:rPr>
                <w:color w:val="000000" w:themeColor="text1"/>
                <w:sz w:val="28"/>
                <w:szCs w:val="28"/>
                <w:lang w:bidi="uk-UA"/>
              </w:rPr>
            </w:pPr>
          </w:p>
          <w:p w14:paraId="3EB983D4" w14:textId="77777777" w:rsidR="000C7BAE" w:rsidRPr="00254C2C" w:rsidRDefault="000C7BAE" w:rsidP="00A04A1B">
            <w:pPr>
              <w:widowControl w:val="0"/>
              <w:jc w:val="both"/>
              <w:rPr>
                <w:color w:val="000000" w:themeColor="text1"/>
                <w:sz w:val="28"/>
                <w:szCs w:val="28"/>
                <w:lang w:bidi="uk-UA"/>
              </w:rPr>
            </w:pPr>
          </w:p>
          <w:p w14:paraId="6E032D63" w14:textId="77777777" w:rsidR="000C7BAE" w:rsidRPr="00254C2C" w:rsidRDefault="000C7BAE" w:rsidP="00A04A1B">
            <w:pPr>
              <w:widowControl w:val="0"/>
              <w:jc w:val="both"/>
              <w:rPr>
                <w:color w:val="000000" w:themeColor="text1"/>
                <w:sz w:val="28"/>
                <w:szCs w:val="28"/>
                <w:lang w:bidi="uk-UA"/>
              </w:rPr>
            </w:pPr>
          </w:p>
        </w:tc>
        <w:tc>
          <w:tcPr>
            <w:tcW w:w="3218" w:type="dxa"/>
          </w:tcPr>
          <w:p w14:paraId="0AF112D9"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Кількість дітей, які отримали доступ до якісного гарячого харчування у модернізованих їдальнях (харчоблоках) закладів освіти, осіб.</w:t>
            </w:r>
          </w:p>
        </w:tc>
        <w:tc>
          <w:tcPr>
            <w:tcW w:w="996" w:type="dxa"/>
          </w:tcPr>
          <w:p w14:paraId="5D6CC740"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1717</w:t>
            </w:r>
          </w:p>
        </w:tc>
        <w:tc>
          <w:tcPr>
            <w:tcW w:w="922" w:type="dxa"/>
          </w:tcPr>
          <w:p w14:paraId="3124D9D6"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3606</w:t>
            </w:r>
          </w:p>
        </w:tc>
        <w:tc>
          <w:tcPr>
            <w:tcW w:w="2802" w:type="dxa"/>
            <w:vMerge w:val="restart"/>
          </w:tcPr>
          <w:p w14:paraId="6DC5BCAF" w14:textId="77777777" w:rsidR="000C7BAE" w:rsidRPr="00254C2C" w:rsidRDefault="000C7BAE" w:rsidP="00A04A1B">
            <w:pPr>
              <w:widowControl w:val="0"/>
              <w:rPr>
                <w:color w:val="000000" w:themeColor="text1"/>
                <w:sz w:val="28"/>
                <w:szCs w:val="28"/>
                <w:lang w:bidi="uk-UA"/>
              </w:rPr>
            </w:pPr>
            <w:r w:rsidRPr="00254C2C">
              <w:rPr>
                <w:color w:val="000000" w:themeColor="text1"/>
                <w:sz w:val="28"/>
                <w:szCs w:val="28"/>
                <w:lang w:bidi="uk-UA"/>
              </w:rPr>
              <w:t>Стратегія</w:t>
            </w:r>
          </w:p>
          <w:p w14:paraId="55E46C86" w14:textId="77777777" w:rsidR="000C7BAE" w:rsidRPr="00254C2C" w:rsidRDefault="000C7BAE" w:rsidP="00A04A1B">
            <w:pPr>
              <w:widowControl w:val="0"/>
              <w:rPr>
                <w:color w:val="000000" w:themeColor="text1"/>
                <w:sz w:val="28"/>
                <w:szCs w:val="28"/>
                <w:lang w:bidi="uk-UA"/>
              </w:rPr>
            </w:pPr>
            <w:r w:rsidRPr="00254C2C">
              <w:rPr>
                <w:color w:val="000000" w:themeColor="text1"/>
                <w:sz w:val="28"/>
                <w:szCs w:val="28"/>
                <w:lang w:bidi="uk-UA"/>
              </w:rPr>
              <w:t>реформування</w:t>
            </w:r>
          </w:p>
          <w:p w14:paraId="372440B3" w14:textId="77777777" w:rsidR="000C7BAE" w:rsidRPr="00254C2C" w:rsidRDefault="000C7BAE" w:rsidP="00A04A1B">
            <w:pPr>
              <w:widowControl w:val="0"/>
              <w:rPr>
                <w:color w:val="000000" w:themeColor="text1"/>
                <w:sz w:val="28"/>
                <w:szCs w:val="28"/>
                <w:lang w:bidi="uk-UA"/>
              </w:rPr>
            </w:pPr>
            <w:r w:rsidRPr="00254C2C">
              <w:rPr>
                <w:color w:val="000000" w:themeColor="text1"/>
                <w:sz w:val="28"/>
                <w:szCs w:val="28"/>
                <w:lang w:bidi="uk-UA"/>
              </w:rPr>
              <w:t>системи</w:t>
            </w:r>
          </w:p>
          <w:p w14:paraId="04D2DBB6" w14:textId="77777777" w:rsidR="000C7BAE" w:rsidRPr="00254C2C" w:rsidRDefault="000C7BAE" w:rsidP="00A04A1B">
            <w:pPr>
              <w:widowControl w:val="0"/>
              <w:rPr>
                <w:color w:val="000000" w:themeColor="text1"/>
                <w:sz w:val="28"/>
                <w:szCs w:val="28"/>
                <w:lang w:bidi="uk-UA"/>
              </w:rPr>
            </w:pPr>
            <w:r w:rsidRPr="00254C2C">
              <w:rPr>
                <w:color w:val="000000" w:themeColor="text1"/>
                <w:sz w:val="28"/>
                <w:szCs w:val="28"/>
                <w:lang w:bidi="uk-UA"/>
              </w:rPr>
              <w:t>шкільного</w:t>
            </w:r>
          </w:p>
          <w:p w14:paraId="28438FF0" w14:textId="77777777" w:rsidR="000C7BAE" w:rsidRPr="00254C2C" w:rsidRDefault="000C7BAE" w:rsidP="00A04A1B">
            <w:pPr>
              <w:widowControl w:val="0"/>
              <w:rPr>
                <w:color w:val="000000" w:themeColor="text1"/>
                <w:sz w:val="28"/>
                <w:szCs w:val="28"/>
                <w:lang w:bidi="uk-UA"/>
              </w:rPr>
            </w:pPr>
            <w:r w:rsidRPr="00254C2C">
              <w:rPr>
                <w:color w:val="000000" w:themeColor="text1"/>
                <w:sz w:val="28"/>
                <w:szCs w:val="28"/>
                <w:lang w:bidi="uk-UA"/>
              </w:rPr>
              <w:t>харчування на</w:t>
            </w:r>
          </w:p>
          <w:p w14:paraId="42F5B438" w14:textId="77777777" w:rsidR="000C7BAE" w:rsidRPr="00254C2C" w:rsidRDefault="000C7BAE" w:rsidP="00A04A1B">
            <w:pPr>
              <w:widowControl w:val="0"/>
              <w:rPr>
                <w:color w:val="000000" w:themeColor="text1"/>
                <w:sz w:val="28"/>
                <w:szCs w:val="28"/>
                <w:lang w:bidi="uk-UA"/>
              </w:rPr>
            </w:pPr>
            <w:r w:rsidRPr="00254C2C">
              <w:rPr>
                <w:color w:val="000000" w:themeColor="text1"/>
                <w:sz w:val="28"/>
                <w:szCs w:val="28"/>
                <w:lang w:bidi="uk-UA"/>
              </w:rPr>
              <w:t>період до 2027р.</w:t>
            </w:r>
            <w:r w:rsidRPr="00254C2C">
              <w:rPr>
                <w:rFonts w:eastAsia="Arial Unicode MS"/>
                <w:color w:val="000000" w:themeColor="text1"/>
                <w:sz w:val="28"/>
                <w:szCs w:val="28"/>
                <w:lang w:bidi="uk-UA"/>
              </w:rPr>
              <w:t>,</w:t>
            </w:r>
          </w:p>
          <w:p w14:paraId="670F8D80"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 xml:space="preserve"> Стратегія розвитку Козятинської МТГ до 2030 року</w:t>
            </w:r>
          </w:p>
        </w:tc>
      </w:tr>
      <w:tr w:rsidR="000C7BAE" w:rsidRPr="00254C2C" w14:paraId="56BB7335" w14:textId="77777777" w:rsidTr="000C7BAE">
        <w:tc>
          <w:tcPr>
            <w:tcW w:w="2547" w:type="dxa"/>
            <w:vMerge/>
          </w:tcPr>
          <w:p w14:paraId="53FE6CF4" w14:textId="77777777" w:rsidR="000C7BAE" w:rsidRPr="00254C2C" w:rsidRDefault="000C7BAE" w:rsidP="00A04A1B">
            <w:pPr>
              <w:ind w:right="-108"/>
              <w:rPr>
                <w:color w:val="000000" w:themeColor="text1"/>
                <w:sz w:val="28"/>
                <w:szCs w:val="28"/>
              </w:rPr>
            </w:pPr>
          </w:p>
        </w:tc>
        <w:tc>
          <w:tcPr>
            <w:tcW w:w="2269" w:type="dxa"/>
            <w:vMerge/>
          </w:tcPr>
          <w:p w14:paraId="62A6A68E" w14:textId="77777777" w:rsidR="000C7BAE" w:rsidRPr="00254C2C" w:rsidRDefault="000C7BAE" w:rsidP="00A04A1B">
            <w:pPr>
              <w:widowControl w:val="0"/>
              <w:jc w:val="both"/>
              <w:rPr>
                <w:color w:val="000000" w:themeColor="text1"/>
                <w:sz w:val="28"/>
                <w:szCs w:val="28"/>
                <w:lang w:bidi="uk-UA"/>
              </w:rPr>
            </w:pPr>
          </w:p>
        </w:tc>
        <w:tc>
          <w:tcPr>
            <w:tcW w:w="1700" w:type="dxa"/>
          </w:tcPr>
          <w:p w14:paraId="2E506E3A"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Шкільна освіта</w:t>
            </w:r>
          </w:p>
          <w:p w14:paraId="5EA17C56" w14:textId="77777777" w:rsidR="000C7BAE" w:rsidRPr="00254C2C" w:rsidRDefault="000C7BAE" w:rsidP="00A04A1B">
            <w:pPr>
              <w:widowControl w:val="0"/>
              <w:jc w:val="both"/>
              <w:rPr>
                <w:color w:val="000000" w:themeColor="text1"/>
                <w:sz w:val="28"/>
                <w:szCs w:val="28"/>
                <w:lang w:bidi="uk-UA"/>
              </w:rPr>
            </w:pPr>
          </w:p>
          <w:p w14:paraId="742BE434" w14:textId="77777777" w:rsidR="000C7BAE" w:rsidRPr="00254C2C" w:rsidRDefault="000C7BAE" w:rsidP="00A04A1B">
            <w:pPr>
              <w:widowControl w:val="0"/>
              <w:jc w:val="both"/>
              <w:rPr>
                <w:color w:val="000000" w:themeColor="text1"/>
                <w:sz w:val="28"/>
                <w:szCs w:val="28"/>
                <w:lang w:bidi="uk-UA"/>
              </w:rPr>
            </w:pPr>
          </w:p>
          <w:p w14:paraId="52DE8D7C" w14:textId="77777777" w:rsidR="000C7BAE" w:rsidRPr="00254C2C" w:rsidRDefault="000C7BAE" w:rsidP="00A04A1B">
            <w:pPr>
              <w:widowControl w:val="0"/>
              <w:jc w:val="both"/>
              <w:rPr>
                <w:color w:val="000000" w:themeColor="text1"/>
                <w:sz w:val="28"/>
                <w:szCs w:val="28"/>
                <w:lang w:bidi="uk-UA"/>
              </w:rPr>
            </w:pPr>
          </w:p>
        </w:tc>
        <w:tc>
          <w:tcPr>
            <w:tcW w:w="3218" w:type="dxa"/>
          </w:tcPr>
          <w:p w14:paraId="3EE6ABC8"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 xml:space="preserve">Кількість модернізованих </w:t>
            </w:r>
            <w:proofErr w:type="spellStart"/>
            <w:r w:rsidRPr="00254C2C">
              <w:rPr>
                <w:color w:val="000000" w:themeColor="text1"/>
                <w:sz w:val="28"/>
                <w:szCs w:val="28"/>
                <w:lang w:bidi="uk-UA"/>
              </w:rPr>
              <w:t>їдалень</w:t>
            </w:r>
            <w:proofErr w:type="spellEnd"/>
            <w:r w:rsidRPr="00254C2C">
              <w:rPr>
                <w:color w:val="000000" w:themeColor="text1"/>
                <w:sz w:val="28"/>
                <w:szCs w:val="28"/>
                <w:lang w:bidi="uk-UA"/>
              </w:rPr>
              <w:t xml:space="preserve"> (харчоблоків) у закладах освіти, од.</w:t>
            </w:r>
          </w:p>
        </w:tc>
        <w:tc>
          <w:tcPr>
            <w:tcW w:w="996" w:type="dxa"/>
          </w:tcPr>
          <w:p w14:paraId="3258FA6A"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5</w:t>
            </w:r>
          </w:p>
        </w:tc>
        <w:tc>
          <w:tcPr>
            <w:tcW w:w="922" w:type="dxa"/>
          </w:tcPr>
          <w:p w14:paraId="1A8B776C"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13</w:t>
            </w:r>
          </w:p>
        </w:tc>
        <w:tc>
          <w:tcPr>
            <w:tcW w:w="2802" w:type="dxa"/>
            <w:vMerge/>
          </w:tcPr>
          <w:p w14:paraId="73712593" w14:textId="77777777" w:rsidR="000C7BAE" w:rsidRPr="00254C2C" w:rsidRDefault="000C7BAE" w:rsidP="00A04A1B">
            <w:pPr>
              <w:widowControl w:val="0"/>
              <w:jc w:val="both"/>
              <w:rPr>
                <w:rFonts w:eastAsia="Arial Unicode MS"/>
                <w:color w:val="000000" w:themeColor="text1"/>
                <w:sz w:val="28"/>
                <w:szCs w:val="28"/>
                <w:lang w:bidi="uk-UA"/>
              </w:rPr>
            </w:pPr>
          </w:p>
        </w:tc>
      </w:tr>
      <w:tr w:rsidR="000C7BAE" w:rsidRPr="00254C2C" w14:paraId="792E7470" w14:textId="77777777" w:rsidTr="000C7BAE">
        <w:trPr>
          <w:trHeight w:val="2675"/>
        </w:trPr>
        <w:tc>
          <w:tcPr>
            <w:tcW w:w="2547" w:type="dxa"/>
          </w:tcPr>
          <w:p w14:paraId="703FAD5D" w14:textId="77777777" w:rsidR="000C7BAE" w:rsidRPr="00254C2C" w:rsidRDefault="000C7BAE" w:rsidP="00A04A1B">
            <w:pPr>
              <w:ind w:right="-108"/>
              <w:rPr>
                <w:color w:val="000000" w:themeColor="text1"/>
                <w:sz w:val="28"/>
                <w:szCs w:val="28"/>
              </w:rPr>
            </w:pPr>
            <w:r w:rsidRPr="00254C2C">
              <w:rPr>
                <w:color w:val="000000" w:themeColor="text1"/>
                <w:sz w:val="28"/>
                <w:szCs w:val="28"/>
              </w:rPr>
              <w:lastRenderedPageBreak/>
              <w:t>5.Облаштування захисних споруд цивільного захисту (</w:t>
            </w:r>
            <w:proofErr w:type="spellStart"/>
            <w:r w:rsidRPr="00254C2C">
              <w:rPr>
                <w:color w:val="000000" w:themeColor="text1"/>
                <w:sz w:val="28"/>
                <w:szCs w:val="28"/>
              </w:rPr>
              <w:t>укриттів</w:t>
            </w:r>
            <w:proofErr w:type="spellEnd"/>
            <w:r w:rsidRPr="00254C2C">
              <w:rPr>
                <w:color w:val="000000" w:themeColor="text1"/>
                <w:sz w:val="28"/>
                <w:szCs w:val="28"/>
              </w:rPr>
              <w:t>) у закладах загальної середньої освіти</w:t>
            </w:r>
          </w:p>
        </w:tc>
        <w:tc>
          <w:tcPr>
            <w:tcW w:w="2269" w:type="dxa"/>
          </w:tcPr>
          <w:p w14:paraId="55EAC551" w14:textId="77777777" w:rsidR="000C7BAE" w:rsidRPr="00254C2C" w:rsidRDefault="000C7BAE" w:rsidP="00A04A1B">
            <w:pPr>
              <w:widowControl w:val="0"/>
              <w:jc w:val="both"/>
              <w:rPr>
                <w:color w:val="000000" w:themeColor="text1"/>
                <w:sz w:val="28"/>
                <w:szCs w:val="28"/>
                <w:lang w:bidi="uk-UA"/>
              </w:rPr>
            </w:pPr>
            <w:r w:rsidRPr="00254C2C">
              <w:rPr>
                <w:rFonts w:eastAsia="Arial Unicode MS"/>
                <w:color w:val="000000" w:themeColor="text1"/>
                <w:sz w:val="28"/>
                <w:szCs w:val="28"/>
                <w:lang w:bidi="uk-UA"/>
              </w:rPr>
              <w:t xml:space="preserve">Облаштування безпечних умов у закладах, що надають загальну середню освіти (облаштування </w:t>
            </w:r>
            <w:proofErr w:type="spellStart"/>
            <w:r w:rsidRPr="00254C2C">
              <w:rPr>
                <w:rFonts w:eastAsia="Arial Unicode MS"/>
                <w:color w:val="000000" w:themeColor="text1"/>
                <w:sz w:val="28"/>
                <w:szCs w:val="28"/>
                <w:lang w:bidi="uk-UA"/>
              </w:rPr>
              <w:t>укриттів</w:t>
            </w:r>
            <w:proofErr w:type="spellEnd"/>
            <w:r w:rsidRPr="00254C2C">
              <w:rPr>
                <w:rFonts w:eastAsia="Arial Unicode MS"/>
                <w:color w:val="000000" w:themeColor="text1"/>
                <w:sz w:val="28"/>
                <w:szCs w:val="28"/>
                <w:lang w:bidi="uk-UA"/>
              </w:rPr>
              <w:t>)</w:t>
            </w:r>
          </w:p>
        </w:tc>
        <w:tc>
          <w:tcPr>
            <w:tcW w:w="1700" w:type="dxa"/>
          </w:tcPr>
          <w:p w14:paraId="2AA08A12"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Шкільна освіта</w:t>
            </w:r>
          </w:p>
        </w:tc>
        <w:tc>
          <w:tcPr>
            <w:tcW w:w="3218" w:type="dxa"/>
          </w:tcPr>
          <w:p w14:paraId="6BDD9F9D"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Кількість закладів освіти облаштовані захисними спорудами (укриттями), од.</w:t>
            </w:r>
          </w:p>
        </w:tc>
        <w:tc>
          <w:tcPr>
            <w:tcW w:w="996" w:type="dxa"/>
          </w:tcPr>
          <w:p w14:paraId="30414A63"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10</w:t>
            </w:r>
          </w:p>
        </w:tc>
        <w:tc>
          <w:tcPr>
            <w:tcW w:w="922" w:type="dxa"/>
          </w:tcPr>
          <w:p w14:paraId="53CF97A6"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13</w:t>
            </w:r>
          </w:p>
        </w:tc>
        <w:tc>
          <w:tcPr>
            <w:tcW w:w="2802" w:type="dxa"/>
          </w:tcPr>
          <w:p w14:paraId="5DF9936B"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Стратегічний план діяльності МОН до 2027 р.,</w:t>
            </w:r>
          </w:p>
          <w:p w14:paraId="4A996116"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Стратегія розвитку Козятинської МТГ до 2030р.</w:t>
            </w:r>
          </w:p>
        </w:tc>
      </w:tr>
      <w:tr w:rsidR="000C7BAE" w:rsidRPr="00254C2C" w14:paraId="6CC70FBA" w14:textId="77777777" w:rsidTr="000C7BAE">
        <w:trPr>
          <w:trHeight w:val="3113"/>
        </w:trPr>
        <w:tc>
          <w:tcPr>
            <w:tcW w:w="2547" w:type="dxa"/>
            <w:vMerge w:val="restart"/>
          </w:tcPr>
          <w:p w14:paraId="0635D8AA" w14:textId="77777777" w:rsidR="000C7BAE" w:rsidRPr="00254C2C" w:rsidRDefault="000C7BAE" w:rsidP="00A04A1B">
            <w:pPr>
              <w:widowControl w:val="0"/>
              <w:ind w:right="-108"/>
              <w:rPr>
                <w:color w:val="000000" w:themeColor="text1"/>
                <w:sz w:val="28"/>
                <w:szCs w:val="28"/>
                <w:lang w:bidi="uk-UA"/>
              </w:rPr>
            </w:pPr>
            <w:r w:rsidRPr="00254C2C">
              <w:rPr>
                <w:color w:val="000000" w:themeColor="text1"/>
                <w:sz w:val="28"/>
                <w:szCs w:val="28"/>
                <w:lang w:bidi="uk-UA"/>
              </w:rPr>
              <w:t xml:space="preserve">6.Модернізація  інфраструктури закладів освіти  в </w:t>
            </w:r>
            <w:proofErr w:type="spellStart"/>
            <w:r w:rsidRPr="00254C2C">
              <w:rPr>
                <w:color w:val="000000" w:themeColor="text1"/>
                <w:sz w:val="28"/>
                <w:szCs w:val="28"/>
                <w:lang w:bidi="uk-UA"/>
              </w:rPr>
              <w:t>т.ч</w:t>
            </w:r>
            <w:proofErr w:type="spellEnd"/>
            <w:r w:rsidRPr="00254C2C">
              <w:rPr>
                <w:color w:val="000000" w:themeColor="text1"/>
                <w:sz w:val="28"/>
                <w:szCs w:val="28"/>
                <w:lang w:bidi="uk-UA"/>
              </w:rPr>
              <w:t>. шляхом впровадження заходів з енергозбереження та підвищення рівня енергоефективності</w:t>
            </w:r>
          </w:p>
        </w:tc>
        <w:tc>
          <w:tcPr>
            <w:tcW w:w="2269" w:type="dxa"/>
          </w:tcPr>
          <w:p w14:paraId="5AC59B7E" w14:textId="77777777" w:rsidR="000C7BAE" w:rsidRPr="00254C2C" w:rsidRDefault="000C7BAE" w:rsidP="00A04A1B">
            <w:pPr>
              <w:widowControl w:val="0"/>
              <w:ind w:firstLine="33"/>
              <w:jc w:val="both"/>
              <w:rPr>
                <w:color w:val="000000" w:themeColor="text1"/>
                <w:sz w:val="28"/>
                <w:szCs w:val="28"/>
                <w:lang w:bidi="uk-UA"/>
              </w:rPr>
            </w:pPr>
            <w:r w:rsidRPr="00254C2C">
              <w:rPr>
                <w:color w:val="000000" w:themeColor="text1"/>
                <w:sz w:val="28"/>
                <w:szCs w:val="28"/>
                <w:lang w:bidi="uk-UA"/>
              </w:rPr>
              <w:t xml:space="preserve">Модернізація / капітальні ремонти приміщень та територій закладів освіти </w:t>
            </w:r>
          </w:p>
        </w:tc>
        <w:tc>
          <w:tcPr>
            <w:tcW w:w="1700" w:type="dxa"/>
          </w:tcPr>
          <w:p w14:paraId="69EB1147"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Дошкільна освіта</w:t>
            </w:r>
          </w:p>
        </w:tc>
        <w:tc>
          <w:tcPr>
            <w:tcW w:w="3218" w:type="dxa"/>
          </w:tcPr>
          <w:p w14:paraId="7A02CF32" w14:textId="77777777" w:rsidR="000C7BAE" w:rsidRPr="00254C2C" w:rsidRDefault="000C7BAE" w:rsidP="00A04A1B">
            <w:pPr>
              <w:widowControl w:val="0"/>
              <w:ind w:hanging="24"/>
              <w:jc w:val="both"/>
              <w:rPr>
                <w:color w:val="000000" w:themeColor="text1"/>
                <w:sz w:val="28"/>
                <w:szCs w:val="28"/>
                <w:lang w:bidi="uk-UA"/>
              </w:rPr>
            </w:pPr>
            <w:r w:rsidRPr="00254C2C">
              <w:rPr>
                <w:color w:val="000000" w:themeColor="text1"/>
                <w:sz w:val="28"/>
                <w:szCs w:val="28"/>
                <w:lang w:bidi="uk-UA"/>
              </w:rPr>
              <w:t>Кількість модернізованих  об’єктів освітньої інфраструктури, од.</w:t>
            </w:r>
          </w:p>
        </w:tc>
        <w:tc>
          <w:tcPr>
            <w:tcW w:w="996" w:type="dxa"/>
          </w:tcPr>
          <w:p w14:paraId="58D39B69" w14:textId="77777777" w:rsidR="000C7BAE" w:rsidRPr="00254C2C" w:rsidRDefault="000C7BAE" w:rsidP="00A04A1B">
            <w:pPr>
              <w:widowControl w:val="0"/>
              <w:ind w:firstLine="472"/>
              <w:rPr>
                <w:color w:val="000000" w:themeColor="text1"/>
                <w:sz w:val="28"/>
                <w:szCs w:val="28"/>
                <w:lang w:bidi="uk-UA"/>
              </w:rPr>
            </w:pPr>
            <w:r w:rsidRPr="00254C2C">
              <w:rPr>
                <w:color w:val="000000" w:themeColor="text1"/>
                <w:sz w:val="28"/>
                <w:szCs w:val="28"/>
                <w:lang w:bidi="uk-UA"/>
              </w:rPr>
              <w:t>0</w:t>
            </w:r>
          </w:p>
        </w:tc>
        <w:tc>
          <w:tcPr>
            <w:tcW w:w="922" w:type="dxa"/>
          </w:tcPr>
          <w:p w14:paraId="48FDFADD" w14:textId="77777777" w:rsidR="000C7BAE" w:rsidRPr="00254C2C" w:rsidRDefault="000C7BAE" w:rsidP="00A04A1B">
            <w:pPr>
              <w:widowControl w:val="0"/>
              <w:ind w:firstLine="429"/>
              <w:rPr>
                <w:color w:val="000000" w:themeColor="text1"/>
                <w:sz w:val="28"/>
                <w:szCs w:val="28"/>
                <w:lang w:bidi="uk-UA"/>
              </w:rPr>
            </w:pPr>
            <w:r w:rsidRPr="00254C2C">
              <w:rPr>
                <w:color w:val="000000" w:themeColor="text1"/>
                <w:sz w:val="28"/>
                <w:szCs w:val="28"/>
                <w:lang w:bidi="uk-UA"/>
              </w:rPr>
              <w:t>3</w:t>
            </w:r>
          </w:p>
        </w:tc>
        <w:tc>
          <w:tcPr>
            <w:tcW w:w="2802" w:type="dxa"/>
            <w:vMerge w:val="restart"/>
          </w:tcPr>
          <w:p w14:paraId="528DC374"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Державна стратегія регіонального розвитку на 2021-</w:t>
            </w:r>
            <w:r w:rsidRPr="00254C2C">
              <w:rPr>
                <w:color w:val="000000" w:themeColor="text1"/>
                <w:sz w:val="28"/>
                <w:szCs w:val="28"/>
                <w:lang w:bidi="uk-UA"/>
              </w:rPr>
              <w:softHyphen/>
              <w:t>2027 роки,</w:t>
            </w:r>
          </w:p>
          <w:p w14:paraId="23902ACF" w14:textId="77777777" w:rsidR="000C7BAE" w:rsidRPr="00254C2C" w:rsidRDefault="000C7BAE" w:rsidP="00A04A1B">
            <w:pPr>
              <w:widowControl w:val="0"/>
              <w:rPr>
                <w:color w:val="000000" w:themeColor="text1"/>
                <w:sz w:val="28"/>
                <w:szCs w:val="28"/>
                <w:lang w:bidi="uk-UA"/>
              </w:rPr>
            </w:pPr>
            <w:r w:rsidRPr="00254C2C">
              <w:rPr>
                <w:color w:val="000000" w:themeColor="text1"/>
                <w:sz w:val="28"/>
                <w:szCs w:val="28"/>
                <w:lang w:bidi="uk-UA"/>
              </w:rPr>
              <w:t>Стратегія розвитку Козятинської  МТГ до 2030 р.</w:t>
            </w:r>
          </w:p>
        </w:tc>
      </w:tr>
      <w:tr w:rsidR="000C7BAE" w:rsidRPr="00254C2C" w14:paraId="0CE54072" w14:textId="77777777" w:rsidTr="000C7BAE">
        <w:trPr>
          <w:trHeight w:val="2685"/>
        </w:trPr>
        <w:tc>
          <w:tcPr>
            <w:tcW w:w="2547" w:type="dxa"/>
            <w:vMerge/>
          </w:tcPr>
          <w:p w14:paraId="2BB34C2E" w14:textId="77777777" w:rsidR="000C7BAE" w:rsidRPr="00254C2C" w:rsidRDefault="000C7BAE" w:rsidP="00A04A1B">
            <w:pPr>
              <w:widowControl w:val="0"/>
              <w:ind w:firstLine="600"/>
              <w:jc w:val="both"/>
              <w:rPr>
                <w:color w:val="000000" w:themeColor="text1"/>
                <w:sz w:val="28"/>
                <w:szCs w:val="28"/>
                <w:lang w:bidi="uk-UA"/>
              </w:rPr>
            </w:pPr>
          </w:p>
        </w:tc>
        <w:tc>
          <w:tcPr>
            <w:tcW w:w="2269" w:type="dxa"/>
          </w:tcPr>
          <w:p w14:paraId="187E530F" w14:textId="77777777" w:rsidR="000C7BAE" w:rsidRPr="00254C2C" w:rsidRDefault="000C7BAE" w:rsidP="00A04A1B">
            <w:pPr>
              <w:widowControl w:val="0"/>
              <w:ind w:firstLine="51"/>
              <w:jc w:val="both"/>
              <w:rPr>
                <w:color w:val="000000" w:themeColor="text1"/>
                <w:sz w:val="28"/>
                <w:szCs w:val="28"/>
                <w:lang w:bidi="uk-UA"/>
              </w:rPr>
            </w:pPr>
            <w:r w:rsidRPr="00254C2C">
              <w:rPr>
                <w:color w:val="000000" w:themeColor="text1"/>
                <w:sz w:val="28"/>
                <w:szCs w:val="28"/>
                <w:lang w:bidi="uk-UA"/>
              </w:rPr>
              <w:t>Капітальний ремонт даху корпусу №1 ОКЗ «Гімназія №9 Козятинської міської ради Вінницької області»</w:t>
            </w:r>
          </w:p>
        </w:tc>
        <w:tc>
          <w:tcPr>
            <w:tcW w:w="1700" w:type="dxa"/>
          </w:tcPr>
          <w:p w14:paraId="414531D4" w14:textId="77777777" w:rsidR="000C7BAE" w:rsidRPr="00254C2C" w:rsidRDefault="000C7BAE" w:rsidP="00A04A1B">
            <w:pPr>
              <w:widowControl w:val="0"/>
              <w:ind w:firstLine="25"/>
              <w:jc w:val="both"/>
              <w:rPr>
                <w:color w:val="000000" w:themeColor="text1"/>
                <w:sz w:val="28"/>
                <w:szCs w:val="28"/>
                <w:lang w:bidi="uk-UA"/>
              </w:rPr>
            </w:pPr>
            <w:r w:rsidRPr="00254C2C">
              <w:rPr>
                <w:color w:val="000000" w:themeColor="text1"/>
                <w:sz w:val="28"/>
                <w:szCs w:val="28"/>
                <w:lang w:bidi="uk-UA"/>
              </w:rPr>
              <w:t>Шкільна освіта</w:t>
            </w:r>
          </w:p>
        </w:tc>
        <w:tc>
          <w:tcPr>
            <w:tcW w:w="3218" w:type="dxa"/>
          </w:tcPr>
          <w:p w14:paraId="16956184" w14:textId="77777777" w:rsidR="000C7BAE" w:rsidRPr="00254C2C" w:rsidRDefault="000C7BAE" w:rsidP="00A04A1B">
            <w:pPr>
              <w:widowControl w:val="0"/>
              <w:ind w:firstLine="16"/>
              <w:jc w:val="both"/>
              <w:rPr>
                <w:color w:val="000000" w:themeColor="text1"/>
                <w:sz w:val="28"/>
                <w:szCs w:val="28"/>
                <w:lang w:bidi="uk-UA"/>
              </w:rPr>
            </w:pPr>
            <w:r w:rsidRPr="00254C2C">
              <w:rPr>
                <w:color w:val="000000" w:themeColor="text1"/>
                <w:sz w:val="28"/>
                <w:szCs w:val="28"/>
                <w:lang w:bidi="uk-UA"/>
              </w:rPr>
              <w:t>Кількість модернізованих  об’єктів освітньої інфраструктури, од.</w:t>
            </w:r>
          </w:p>
        </w:tc>
        <w:tc>
          <w:tcPr>
            <w:tcW w:w="996" w:type="dxa"/>
          </w:tcPr>
          <w:p w14:paraId="7BCAD413" w14:textId="77777777" w:rsidR="000C7BAE" w:rsidRPr="00254C2C" w:rsidRDefault="000C7BAE" w:rsidP="00A04A1B">
            <w:pPr>
              <w:widowControl w:val="0"/>
              <w:ind w:firstLine="331"/>
              <w:rPr>
                <w:color w:val="000000" w:themeColor="text1"/>
                <w:sz w:val="28"/>
                <w:szCs w:val="28"/>
                <w:lang w:bidi="uk-UA"/>
              </w:rPr>
            </w:pPr>
            <w:r w:rsidRPr="00254C2C">
              <w:rPr>
                <w:color w:val="000000" w:themeColor="text1"/>
                <w:sz w:val="28"/>
                <w:szCs w:val="28"/>
                <w:lang w:bidi="uk-UA"/>
              </w:rPr>
              <w:t>0</w:t>
            </w:r>
          </w:p>
        </w:tc>
        <w:tc>
          <w:tcPr>
            <w:tcW w:w="922" w:type="dxa"/>
          </w:tcPr>
          <w:p w14:paraId="2F36D5EA" w14:textId="77777777" w:rsidR="000C7BAE" w:rsidRPr="00254C2C" w:rsidRDefault="000C7BAE" w:rsidP="00A04A1B">
            <w:pPr>
              <w:widowControl w:val="0"/>
              <w:ind w:firstLine="146"/>
              <w:rPr>
                <w:color w:val="000000" w:themeColor="text1"/>
                <w:sz w:val="28"/>
                <w:szCs w:val="28"/>
                <w:lang w:bidi="uk-UA"/>
              </w:rPr>
            </w:pPr>
            <w:r w:rsidRPr="00254C2C">
              <w:rPr>
                <w:color w:val="000000" w:themeColor="text1"/>
                <w:sz w:val="28"/>
                <w:szCs w:val="28"/>
                <w:lang w:bidi="uk-UA"/>
              </w:rPr>
              <w:t>1</w:t>
            </w:r>
          </w:p>
        </w:tc>
        <w:tc>
          <w:tcPr>
            <w:tcW w:w="2802" w:type="dxa"/>
            <w:vMerge/>
          </w:tcPr>
          <w:p w14:paraId="65B932F8" w14:textId="77777777" w:rsidR="000C7BAE" w:rsidRPr="00254C2C" w:rsidRDefault="000C7BAE" w:rsidP="00A04A1B">
            <w:pPr>
              <w:widowControl w:val="0"/>
              <w:jc w:val="both"/>
              <w:rPr>
                <w:color w:val="000000" w:themeColor="text1"/>
                <w:sz w:val="28"/>
                <w:szCs w:val="28"/>
                <w:lang w:bidi="uk-UA"/>
              </w:rPr>
            </w:pPr>
          </w:p>
        </w:tc>
      </w:tr>
    </w:tbl>
    <w:p w14:paraId="51E5FB8D" w14:textId="77777777" w:rsidR="000C7BAE" w:rsidRPr="00254C2C" w:rsidRDefault="000C7BAE" w:rsidP="000C7BAE">
      <w:pPr>
        <w:widowControl w:val="0"/>
        <w:spacing w:line="322" w:lineRule="exact"/>
        <w:ind w:firstLine="600"/>
        <w:jc w:val="both"/>
        <w:rPr>
          <w:b/>
          <w:bCs/>
          <w:color w:val="000000" w:themeColor="text1"/>
          <w:sz w:val="28"/>
          <w:szCs w:val="28"/>
          <w:lang w:bidi="uk-UA"/>
        </w:rPr>
      </w:pPr>
    </w:p>
    <w:p w14:paraId="44DD39AD" w14:textId="77777777" w:rsidR="004C6D0A" w:rsidRDefault="004C6D0A" w:rsidP="000C7BAE">
      <w:pPr>
        <w:widowControl w:val="0"/>
        <w:spacing w:line="322" w:lineRule="exact"/>
        <w:ind w:firstLine="600"/>
        <w:jc w:val="both"/>
        <w:rPr>
          <w:color w:val="000000" w:themeColor="text1"/>
          <w:sz w:val="28"/>
          <w:szCs w:val="28"/>
          <w:lang w:bidi="uk-UA"/>
        </w:rPr>
      </w:pPr>
    </w:p>
    <w:p w14:paraId="2702EE1E" w14:textId="77777777" w:rsidR="004C6D0A" w:rsidRDefault="004C6D0A" w:rsidP="000C7BAE">
      <w:pPr>
        <w:widowControl w:val="0"/>
        <w:spacing w:line="322" w:lineRule="exact"/>
        <w:ind w:firstLine="600"/>
        <w:jc w:val="both"/>
        <w:rPr>
          <w:color w:val="000000" w:themeColor="text1"/>
          <w:sz w:val="28"/>
          <w:szCs w:val="28"/>
          <w:lang w:bidi="uk-UA"/>
        </w:rPr>
      </w:pPr>
    </w:p>
    <w:p w14:paraId="7EF03B84" w14:textId="75FA8666" w:rsidR="000C7BAE" w:rsidRPr="00254C2C" w:rsidRDefault="000C7BAE" w:rsidP="000C7BAE">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lastRenderedPageBreak/>
        <w:t xml:space="preserve">Галузь (сектор) для публічного інвестування – </w:t>
      </w:r>
      <w:bookmarkStart w:id="6" w:name="_Hlk209470729"/>
      <w:r w:rsidRPr="00254C2C">
        <w:rPr>
          <w:color w:val="000000" w:themeColor="text1"/>
          <w:sz w:val="28"/>
          <w:szCs w:val="28"/>
          <w:lang w:bidi="uk-UA"/>
        </w:rPr>
        <w:t>«</w:t>
      </w:r>
      <w:bookmarkStart w:id="7" w:name="_Hlk209010750"/>
      <w:r w:rsidRPr="00254C2C">
        <w:rPr>
          <w:b/>
          <w:bCs/>
          <w:color w:val="000000" w:themeColor="text1"/>
          <w:sz w:val="28"/>
          <w:szCs w:val="28"/>
          <w:lang w:bidi="uk-UA"/>
        </w:rPr>
        <w:t>Соціальна сфера</w:t>
      </w:r>
      <w:bookmarkEnd w:id="7"/>
      <w:r w:rsidRPr="00254C2C">
        <w:rPr>
          <w:b/>
          <w:bCs/>
          <w:color w:val="000000" w:themeColor="text1"/>
          <w:sz w:val="28"/>
          <w:szCs w:val="28"/>
          <w:lang w:bidi="uk-UA"/>
        </w:rPr>
        <w:t>»</w:t>
      </w:r>
      <w:bookmarkEnd w:id="6"/>
    </w:p>
    <w:p w14:paraId="61283B5A" w14:textId="77777777" w:rsidR="000C7BAE" w:rsidRPr="00254C2C" w:rsidRDefault="000C7BAE" w:rsidP="000C7BAE">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t>Управління, відділ, служба, відповідальні за галузь (сектор) для публічного інвестування – Управління соціальної політики Козятинської міської ради</w:t>
      </w:r>
    </w:p>
    <w:p w14:paraId="5F79C409" w14:textId="77777777" w:rsidR="000C7BAE" w:rsidRPr="00254C2C" w:rsidRDefault="000C7BAE" w:rsidP="000C7BAE">
      <w:pPr>
        <w:widowControl w:val="0"/>
        <w:spacing w:line="322" w:lineRule="exact"/>
        <w:ind w:firstLine="600"/>
        <w:jc w:val="both"/>
        <w:rPr>
          <w:b/>
          <w:bCs/>
          <w:color w:val="000000" w:themeColor="text1"/>
          <w:sz w:val="28"/>
          <w:szCs w:val="28"/>
          <w:lang w:bidi="uk-UA"/>
        </w:rPr>
      </w:pPr>
      <w:r w:rsidRPr="00254C2C">
        <w:rPr>
          <w:color w:val="000000" w:themeColor="text1"/>
          <w:sz w:val="28"/>
          <w:szCs w:val="28"/>
          <w:lang w:bidi="uk-UA"/>
        </w:rPr>
        <w:t xml:space="preserve">Граничний сукупний обсяг публічних інвестицій на середньостроковий період -    </w:t>
      </w:r>
      <w:r w:rsidRPr="00254C2C">
        <w:rPr>
          <w:b/>
          <w:bCs/>
          <w:color w:val="000000" w:themeColor="text1"/>
          <w:sz w:val="28"/>
          <w:szCs w:val="28"/>
          <w:lang w:bidi="uk-UA"/>
        </w:rPr>
        <w:t xml:space="preserve">20952,55 </w:t>
      </w:r>
      <w:r w:rsidRPr="005D4DCA">
        <w:rPr>
          <w:color w:val="000000" w:themeColor="text1"/>
          <w:sz w:val="28"/>
          <w:szCs w:val="28"/>
          <w:lang w:bidi="uk-UA"/>
        </w:rPr>
        <w:t>тис. грн.</w:t>
      </w:r>
    </w:p>
    <w:tbl>
      <w:tblPr>
        <w:tblStyle w:val="ad"/>
        <w:tblW w:w="14454" w:type="dxa"/>
        <w:tblLayout w:type="fixed"/>
        <w:tblLook w:val="04A0" w:firstRow="1" w:lastRow="0" w:firstColumn="1" w:lastColumn="0" w:noHBand="0" w:noVBand="1"/>
      </w:tblPr>
      <w:tblGrid>
        <w:gridCol w:w="2122"/>
        <w:gridCol w:w="2806"/>
        <w:gridCol w:w="1701"/>
        <w:gridCol w:w="3361"/>
        <w:gridCol w:w="1134"/>
        <w:gridCol w:w="922"/>
        <w:gridCol w:w="2408"/>
      </w:tblGrid>
      <w:tr w:rsidR="000C7BAE" w:rsidRPr="00254C2C" w14:paraId="7154270F" w14:textId="77777777" w:rsidTr="000C7BAE">
        <w:tc>
          <w:tcPr>
            <w:tcW w:w="2122" w:type="dxa"/>
          </w:tcPr>
          <w:p w14:paraId="5D626D07" w14:textId="77777777" w:rsidR="000C7BAE" w:rsidRPr="00254C2C" w:rsidRDefault="000C7BAE" w:rsidP="00A04A1B">
            <w:pPr>
              <w:widowControl w:val="0"/>
              <w:spacing w:line="322" w:lineRule="exact"/>
              <w:jc w:val="center"/>
              <w:rPr>
                <w:color w:val="000000" w:themeColor="text1"/>
                <w:sz w:val="28"/>
                <w:szCs w:val="28"/>
                <w:lang w:bidi="uk-UA"/>
              </w:rPr>
            </w:pPr>
            <w:r w:rsidRPr="00254C2C">
              <w:rPr>
                <w:color w:val="000000" w:themeColor="text1"/>
                <w:sz w:val="28"/>
                <w:szCs w:val="28"/>
                <w:lang w:bidi="uk-UA"/>
              </w:rPr>
              <w:t>Напрям</w:t>
            </w:r>
          </w:p>
        </w:tc>
        <w:tc>
          <w:tcPr>
            <w:tcW w:w="2806" w:type="dxa"/>
          </w:tcPr>
          <w:p w14:paraId="23FD84A1" w14:textId="77777777" w:rsidR="000C7BAE" w:rsidRPr="00254C2C" w:rsidRDefault="000C7BAE" w:rsidP="00A04A1B">
            <w:pPr>
              <w:widowControl w:val="0"/>
              <w:spacing w:line="322" w:lineRule="exact"/>
              <w:jc w:val="center"/>
              <w:rPr>
                <w:color w:val="000000" w:themeColor="text1"/>
                <w:sz w:val="28"/>
                <w:szCs w:val="28"/>
                <w:lang w:bidi="uk-UA"/>
              </w:rPr>
            </w:pPr>
            <w:r w:rsidRPr="00254C2C">
              <w:rPr>
                <w:color w:val="000000" w:themeColor="text1"/>
                <w:sz w:val="28"/>
                <w:szCs w:val="28"/>
                <w:lang w:bidi="uk-UA"/>
              </w:rPr>
              <w:t xml:space="preserve">Діючі </w:t>
            </w:r>
            <w:proofErr w:type="spellStart"/>
            <w:r w:rsidRPr="00254C2C">
              <w:rPr>
                <w:color w:val="000000" w:themeColor="text1"/>
                <w:sz w:val="28"/>
                <w:szCs w:val="28"/>
                <w:lang w:bidi="uk-UA"/>
              </w:rPr>
              <w:t>проєкти</w:t>
            </w:r>
            <w:proofErr w:type="spellEnd"/>
            <w:r w:rsidRPr="00254C2C">
              <w:rPr>
                <w:color w:val="000000" w:themeColor="text1"/>
                <w:sz w:val="28"/>
                <w:szCs w:val="28"/>
                <w:lang w:bidi="uk-UA"/>
              </w:rPr>
              <w:t>/</w:t>
            </w:r>
          </w:p>
          <w:p w14:paraId="4FD5DB38" w14:textId="77777777" w:rsidR="000C7BAE" w:rsidRPr="00254C2C" w:rsidRDefault="000C7BAE" w:rsidP="00A04A1B">
            <w:pPr>
              <w:widowControl w:val="0"/>
              <w:spacing w:line="322" w:lineRule="exact"/>
              <w:jc w:val="center"/>
              <w:rPr>
                <w:color w:val="000000" w:themeColor="text1"/>
                <w:sz w:val="28"/>
                <w:szCs w:val="28"/>
                <w:lang w:bidi="uk-UA"/>
              </w:rPr>
            </w:pPr>
            <w:r w:rsidRPr="00254C2C">
              <w:rPr>
                <w:color w:val="000000" w:themeColor="text1"/>
                <w:sz w:val="28"/>
                <w:szCs w:val="28"/>
                <w:lang w:bidi="uk-UA"/>
              </w:rPr>
              <w:t>програми</w:t>
            </w:r>
          </w:p>
        </w:tc>
        <w:tc>
          <w:tcPr>
            <w:tcW w:w="1701" w:type="dxa"/>
          </w:tcPr>
          <w:p w14:paraId="5A47DF2A" w14:textId="77777777" w:rsidR="000C7BAE" w:rsidRPr="00254C2C" w:rsidRDefault="000C7BAE" w:rsidP="00A04A1B">
            <w:pPr>
              <w:widowControl w:val="0"/>
              <w:spacing w:line="322" w:lineRule="exact"/>
              <w:jc w:val="center"/>
              <w:rPr>
                <w:color w:val="000000" w:themeColor="text1"/>
                <w:sz w:val="28"/>
                <w:szCs w:val="28"/>
                <w:lang w:bidi="uk-UA"/>
              </w:rPr>
            </w:pPr>
            <w:proofErr w:type="spellStart"/>
            <w:r w:rsidRPr="00254C2C">
              <w:rPr>
                <w:color w:val="000000" w:themeColor="text1"/>
                <w:sz w:val="28"/>
                <w:szCs w:val="28"/>
                <w:lang w:bidi="uk-UA"/>
              </w:rPr>
              <w:t>Підсектор</w:t>
            </w:r>
            <w:proofErr w:type="spellEnd"/>
          </w:p>
        </w:tc>
        <w:tc>
          <w:tcPr>
            <w:tcW w:w="3361" w:type="dxa"/>
          </w:tcPr>
          <w:p w14:paraId="124936B6" w14:textId="77777777" w:rsidR="000C7BAE" w:rsidRPr="00254C2C" w:rsidRDefault="000C7BAE" w:rsidP="00A04A1B">
            <w:pPr>
              <w:widowControl w:val="0"/>
              <w:spacing w:line="322" w:lineRule="exact"/>
              <w:jc w:val="center"/>
              <w:rPr>
                <w:color w:val="000000" w:themeColor="text1"/>
                <w:sz w:val="28"/>
                <w:szCs w:val="28"/>
                <w:lang w:bidi="uk-UA"/>
              </w:rPr>
            </w:pPr>
            <w:r w:rsidRPr="00254C2C">
              <w:rPr>
                <w:color w:val="000000" w:themeColor="text1"/>
                <w:sz w:val="28"/>
                <w:szCs w:val="28"/>
                <w:lang w:bidi="uk-UA"/>
              </w:rPr>
              <w:t>Цільовий показник</w:t>
            </w:r>
          </w:p>
        </w:tc>
        <w:tc>
          <w:tcPr>
            <w:tcW w:w="1134" w:type="dxa"/>
          </w:tcPr>
          <w:p w14:paraId="1DC49F8A" w14:textId="77777777" w:rsidR="000C7BAE" w:rsidRPr="00254C2C" w:rsidRDefault="000C7BAE" w:rsidP="00A04A1B">
            <w:pPr>
              <w:widowControl w:val="0"/>
              <w:spacing w:line="322" w:lineRule="exact"/>
              <w:ind w:left="-104" w:right="-108"/>
              <w:jc w:val="center"/>
              <w:rPr>
                <w:color w:val="000000" w:themeColor="text1"/>
                <w:sz w:val="28"/>
                <w:szCs w:val="28"/>
                <w:lang w:bidi="uk-UA"/>
              </w:rPr>
            </w:pPr>
            <w:r w:rsidRPr="00254C2C">
              <w:rPr>
                <w:color w:val="000000" w:themeColor="text1"/>
                <w:sz w:val="28"/>
                <w:szCs w:val="28"/>
                <w:lang w:bidi="uk-UA"/>
              </w:rPr>
              <w:t>Базове значення</w:t>
            </w:r>
          </w:p>
        </w:tc>
        <w:tc>
          <w:tcPr>
            <w:tcW w:w="922" w:type="dxa"/>
          </w:tcPr>
          <w:p w14:paraId="1B29262F" w14:textId="77777777" w:rsidR="000C7BAE" w:rsidRPr="00254C2C" w:rsidRDefault="000C7BAE" w:rsidP="00A04A1B">
            <w:pPr>
              <w:widowControl w:val="0"/>
              <w:spacing w:line="322" w:lineRule="exact"/>
              <w:jc w:val="center"/>
              <w:rPr>
                <w:color w:val="000000" w:themeColor="text1"/>
                <w:sz w:val="28"/>
                <w:szCs w:val="28"/>
                <w:lang w:bidi="uk-UA"/>
              </w:rPr>
            </w:pPr>
            <w:r w:rsidRPr="00254C2C">
              <w:rPr>
                <w:color w:val="000000" w:themeColor="text1"/>
                <w:sz w:val="28"/>
                <w:szCs w:val="28"/>
                <w:lang w:bidi="uk-UA"/>
              </w:rPr>
              <w:t>Ціль 2028</w:t>
            </w:r>
          </w:p>
        </w:tc>
        <w:tc>
          <w:tcPr>
            <w:tcW w:w="2408" w:type="dxa"/>
          </w:tcPr>
          <w:p w14:paraId="14AAA3A1" w14:textId="77777777" w:rsidR="000C7BAE" w:rsidRPr="00254C2C" w:rsidRDefault="000C7BAE" w:rsidP="00A04A1B">
            <w:pPr>
              <w:widowControl w:val="0"/>
              <w:spacing w:line="322" w:lineRule="exact"/>
              <w:jc w:val="center"/>
              <w:rPr>
                <w:color w:val="000000" w:themeColor="text1"/>
                <w:sz w:val="28"/>
                <w:szCs w:val="28"/>
                <w:lang w:bidi="uk-UA"/>
              </w:rPr>
            </w:pPr>
            <w:r w:rsidRPr="00254C2C">
              <w:rPr>
                <w:color w:val="000000" w:themeColor="text1"/>
                <w:sz w:val="28"/>
                <w:szCs w:val="28"/>
                <w:lang w:bidi="uk-UA"/>
              </w:rPr>
              <w:t>Стратегія</w:t>
            </w:r>
          </w:p>
        </w:tc>
      </w:tr>
      <w:tr w:rsidR="000C7BAE" w:rsidRPr="00254C2C" w14:paraId="12EB041E" w14:textId="77777777" w:rsidTr="000C7BAE">
        <w:tc>
          <w:tcPr>
            <w:tcW w:w="2122" w:type="dxa"/>
          </w:tcPr>
          <w:p w14:paraId="446B66E8" w14:textId="77777777" w:rsidR="000C7BAE" w:rsidRPr="00254C2C" w:rsidRDefault="000C7BAE" w:rsidP="00A04A1B">
            <w:pPr>
              <w:widowControl w:val="0"/>
              <w:spacing w:line="322" w:lineRule="exact"/>
              <w:rPr>
                <w:color w:val="000000" w:themeColor="text1"/>
                <w:sz w:val="28"/>
                <w:szCs w:val="28"/>
                <w:lang w:bidi="uk-UA"/>
              </w:rPr>
            </w:pPr>
            <w:r w:rsidRPr="00254C2C">
              <w:rPr>
                <w:color w:val="000000" w:themeColor="text1"/>
                <w:sz w:val="28"/>
                <w:szCs w:val="28"/>
              </w:rPr>
              <w:t xml:space="preserve">1.Створення ветеранського простору </w:t>
            </w:r>
          </w:p>
        </w:tc>
        <w:tc>
          <w:tcPr>
            <w:tcW w:w="2806" w:type="dxa"/>
          </w:tcPr>
          <w:p w14:paraId="6757A0E1" w14:textId="77777777" w:rsidR="000C7BAE" w:rsidRPr="00254C2C" w:rsidRDefault="000C7BAE" w:rsidP="00A04A1B">
            <w:pPr>
              <w:widowControl w:val="0"/>
              <w:spacing w:line="322" w:lineRule="exact"/>
              <w:rPr>
                <w:color w:val="000000" w:themeColor="text1"/>
                <w:sz w:val="28"/>
                <w:szCs w:val="28"/>
                <w:lang w:bidi="uk-UA"/>
              </w:rPr>
            </w:pPr>
            <w:proofErr w:type="spellStart"/>
            <w:r w:rsidRPr="00254C2C">
              <w:rPr>
                <w:color w:val="000000" w:themeColor="text1"/>
                <w:sz w:val="28"/>
                <w:szCs w:val="28"/>
              </w:rPr>
              <w:t>Проєктно</w:t>
            </w:r>
            <w:proofErr w:type="spellEnd"/>
            <w:r w:rsidRPr="00254C2C">
              <w:rPr>
                <w:color w:val="000000" w:themeColor="text1"/>
                <w:sz w:val="28"/>
                <w:szCs w:val="28"/>
              </w:rPr>
              <w:t>-кошторисна документація на об</w:t>
            </w:r>
            <w:r>
              <w:rPr>
                <w:color w:val="000000" w:themeColor="text1"/>
                <w:sz w:val="28"/>
                <w:szCs w:val="28"/>
              </w:rPr>
              <w:t>’</w:t>
            </w:r>
            <w:r w:rsidRPr="00254C2C">
              <w:rPr>
                <w:color w:val="000000" w:themeColor="text1"/>
                <w:sz w:val="28"/>
                <w:szCs w:val="28"/>
              </w:rPr>
              <w:t>єкт:</w:t>
            </w:r>
            <w:r w:rsidRPr="00254C2C">
              <w:rPr>
                <w:color w:val="000000" w:themeColor="text1"/>
              </w:rPr>
              <w:t xml:space="preserve"> «</w:t>
            </w:r>
            <w:hyperlink r:id="rId7" w:history="1">
              <w:r w:rsidRPr="00254C2C">
                <w:rPr>
                  <w:rStyle w:val="af"/>
                  <w:color w:val="000000" w:themeColor="text1"/>
                  <w:sz w:val="28"/>
                  <w:szCs w:val="28"/>
                  <w:shd w:val="clear" w:color="auto" w:fill="FFFFFF"/>
                </w:rPr>
                <w:t xml:space="preserve">Капітальний ремонт приміщень, частини нежитлової адміністративної будівлі для розміщення КУ «Ветеранський простір» за </w:t>
              </w:r>
              <w:proofErr w:type="spellStart"/>
              <w:r w:rsidRPr="00254C2C">
                <w:rPr>
                  <w:rStyle w:val="af"/>
                  <w:color w:val="000000" w:themeColor="text1"/>
                  <w:sz w:val="28"/>
                  <w:szCs w:val="28"/>
                  <w:shd w:val="clear" w:color="auto" w:fill="FFFFFF"/>
                </w:rPr>
                <w:t>адресою</w:t>
              </w:r>
              <w:proofErr w:type="spellEnd"/>
              <w:r w:rsidRPr="00254C2C">
                <w:rPr>
                  <w:rStyle w:val="af"/>
                  <w:color w:val="000000" w:themeColor="text1"/>
                  <w:sz w:val="28"/>
                  <w:szCs w:val="28"/>
                  <w:shd w:val="clear" w:color="auto" w:fill="FFFFFF"/>
                </w:rPr>
                <w:t xml:space="preserve">: Вінницька область, Хмільницький район, </w:t>
              </w:r>
              <w:proofErr w:type="spellStart"/>
              <w:r w:rsidRPr="00254C2C">
                <w:rPr>
                  <w:rStyle w:val="af"/>
                  <w:color w:val="000000" w:themeColor="text1"/>
                  <w:sz w:val="28"/>
                  <w:szCs w:val="28"/>
                  <w:shd w:val="clear" w:color="auto" w:fill="FFFFFF"/>
                </w:rPr>
                <w:t>м.Козятин</w:t>
              </w:r>
              <w:proofErr w:type="spellEnd"/>
              <w:r w:rsidRPr="00254C2C">
                <w:rPr>
                  <w:rStyle w:val="af"/>
                  <w:color w:val="000000" w:themeColor="text1"/>
                  <w:sz w:val="28"/>
                  <w:szCs w:val="28"/>
                  <w:shd w:val="clear" w:color="auto" w:fill="FFFFFF"/>
                </w:rPr>
                <w:t xml:space="preserve">, </w:t>
              </w:r>
              <w:proofErr w:type="spellStart"/>
              <w:r w:rsidRPr="00254C2C">
                <w:rPr>
                  <w:rStyle w:val="af"/>
                  <w:color w:val="000000" w:themeColor="text1"/>
                  <w:sz w:val="28"/>
                  <w:szCs w:val="28"/>
                  <w:shd w:val="clear" w:color="auto" w:fill="FFFFFF"/>
                </w:rPr>
                <w:t>вул.Винниченка</w:t>
              </w:r>
              <w:proofErr w:type="spellEnd"/>
              <w:r w:rsidRPr="00254C2C">
                <w:rPr>
                  <w:rStyle w:val="af"/>
                  <w:color w:val="000000" w:themeColor="text1"/>
                  <w:sz w:val="28"/>
                  <w:szCs w:val="28"/>
                  <w:shd w:val="clear" w:color="auto" w:fill="FFFFFF"/>
                </w:rPr>
                <w:t>, 56</w:t>
              </w:r>
            </w:hyperlink>
            <w:r w:rsidRPr="00254C2C">
              <w:rPr>
                <w:color w:val="000000" w:themeColor="text1"/>
                <w:sz w:val="28"/>
                <w:szCs w:val="28"/>
              </w:rPr>
              <w:t xml:space="preserve"> </w:t>
            </w:r>
          </w:p>
        </w:tc>
        <w:tc>
          <w:tcPr>
            <w:tcW w:w="1701" w:type="dxa"/>
          </w:tcPr>
          <w:p w14:paraId="27C3C656"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Ветерани</w:t>
            </w:r>
          </w:p>
        </w:tc>
        <w:tc>
          <w:tcPr>
            <w:tcW w:w="3361" w:type="dxa"/>
          </w:tcPr>
          <w:p w14:paraId="1C9C889E" w14:textId="77777777" w:rsidR="000C7BAE" w:rsidRPr="00254C2C" w:rsidRDefault="000C7BAE" w:rsidP="00A04A1B">
            <w:pPr>
              <w:shd w:val="clear" w:color="auto" w:fill="FFFFFF"/>
              <w:rPr>
                <w:color w:val="000000" w:themeColor="text1"/>
                <w:sz w:val="28"/>
                <w:szCs w:val="28"/>
              </w:rPr>
            </w:pPr>
            <w:r w:rsidRPr="00254C2C">
              <w:rPr>
                <w:color w:val="000000" w:themeColor="text1"/>
                <w:sz w:val="28"/>
                <w:szCs w:val="28"/>
                <w:lang w:bidi="uk-UA"/>
              </w:rPr>
              <w:t>Кількість створених ветеранських просторів в Козятинській міській територіальній громаді</w:t>
            </w:r>
            <w:r>
              <w:rPr>
                <w:color w:val="000000" w:themeColor="text1"/>
                <w:sz w:val="28"/>
                <w:szCs w:val="28"/>
                <w:lang w:bidi="uk-UA"/>
              </w:rPr>
              <w:t>, од.</w:t>
            </w:r>
          </w:p>
          <w:p w14:paraId="3C31D1CB" w14:textId="77777777" w:rsidR="000C7BAE" w:rsidRPr="00254C2C" w:rsidRDefault="000C7BAE" w:rsidP="00A04A1B">
            <w:pPr>
              <w:widowControl w:val="0"/>
              <w:spacing w:line="322" w:lineRule="exact"/>
              <w:jc w:val="center"/>
              <w:rPr>
                <w:color w:val="000000" w:themeColor="text1"/>
                <w:sz w:val="28"/>
                <w:szCs w:val="28"/>
                <w:lang w:bidi="uk-UA"/>
              </w:rPr>
            </w:pPr>
          </w:p>
        </w:tc>
        <w:tc>
          <w:tcPr>
            <w:tcW w:w="1134" w:type="dxa"/>
          </w:tcPr>
          <w:p w14:paraId="5E4A1BA8" w14:textId="77777777" w:rsidR="000C7BAE" w:rsidRPr="00254C2C" w:rsidRDefault="000C7BAE" w:rsidP="00A04A1B">
            <w:pPr>
              <w:widowControl w:val="0"/>
              <w:spacing w:line="322" w:lineRule="exact"/>
              <w:ind w:left="-104" w:right="-108"/>
              <w:jc w:val="center"/>
              <w:rPr>
                <w:color w:val="000000" w:themeColor="text1"/>
                <w:sz w:val="28"/>
                <w:szCs w:val="28"/>
                <w:lang w:bidi="uk-UA"/>
              </w:rPr>
            </w:pPr>
            <w:r w:rsidRPr="00254C2C">
              <w:rPr>
                <w:color w:val="000000" w:themeColor="text1"/>
                <w:sz w:val="28"/>
                <w:szCs w:val="28"/>
                <w:lang w:bidi="uk-UA"/>
              </w:rPr>
              <w:t>0</w:t>
            </w:r>
          </w:p>
        </w:tc>
        <w:tc>
          <w:tcPr>
            <w:tcW w:w="922" w:type="dxa"/>
          </w:tcPr>
          <w:p w14:paraId="5C13DDBD" w14:textId="77777777" w:rsidR="000C7BAE" w:rsidRPr="00254C2C" w:rsidRDefault="000C7BAE" w:rsidP="00A04A1B">
            <w:pPr>
              <w:widowControl w:val="0"/>
              <w:spacing w:line="322" w:lineRule="exact"/>
              <w:jc w:val="center"/>
              <w:rPr>
                <w:color w:val="000000" w:themeColor="text1"/>
                <w:sz w:val="28"/>
                <w:szCs w:val="28"/>
                <w:lang w:bidi="uk-UA"/>
              </w:rPr>
            </w:pPr>
            <w:r w:rsidRPr="00254C2C">
              <w:rPr>
                <w:color w:val="000000" w:themeColor="text1"/>
                <w:sz w:val="28"/>
                <w:szCs w:val="28"/>
                <w:lang w:bidi="uk-UA"/>
              </w:rPr>
              <w:t>1</w:t>
            </w:r>
          </w:p>
        </w:tc>
        <w:tc>
          <w:tcPr>
            <w:tcW w:w="2408" w:type="dxa"/>
          </w:tcPr>
          <w:p w14:paraId="012E701C"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Державна стратегія регіонального розвитку на 2021-2027 роки,</w:t>
            </w:r>
          </w:p>
          <w:p w14:paraId="6D8F8A7B"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Стратегія збалансованого регіонального розвитку Вінницької області на період до 2027 року,</w:t>
            </w:r>
          </w:p>
          <w:p w14:paraId="36C08640" w14:textId="77777777" w:rsidR="000C7BAE" w:rsidRPr="00254C2C" w:rsidRDefault="000C7BAE" w:rsidP="00A04A1B">
            <w:pPr>
              <w:widowControl w:val="0"/>
              <w:spacing w:line="322" w:lineRule="exact"/>
              <w:jc w:val="both"/>
              <w:rPr>
                <w:color w:val="000000" w:themeColor="text1"/>
                <w:sz w:val="28"/>
                <w:szCs w:val="28"/>
                <w:lang w:bidi="uk-UA"/>
              </w:rPr>
            </w:pPr>
            <w:r w:rsidRPr="00254C2C">
              <w:rPr>
                <w:rFonts w:eastAsia="Arial Unicode MS"/>
                <w:color w:val="000000" w:themeColor="text1"/>
                <w:sz w:val="28"/>
                <w:szCs w:val="28"/>
                <w:lang w:bidi="uk-UA"/>
              </w:rPr>
              <w:t>Стратегія розвитку Козятинської міської територіальної громади до 2030 р.</w:t>
            </w:r>
          </w:p>
        </w:tc>
      </w:tr>
      <w:tr w:rsidR="000C7BAE" w:rsidRPr="00254C2C" w14:paraId="765E6E7D" w14:textId="77777777" w:rsidTr="000C7BAE">
        <w:trPr>
          <w:trHeight w:val="2625"/>
        </w:trPr>
        <w:tc>
          <w:tcPr>
            <w:tcW w:w="2122" w:type="dxa"/>
            <w:vMerge w:val="restart"/>
          </w:tcPr>
          <w:p w14:paraId="5D09B595" w14:textId="77777777" w:rsidR="000C7BAE" w:rsidRPr="00254C2C" w:rsidRDefault="000C7BAE" w:rsidP="00A04A1B">
            <w:pPr>
              <w:ind w:right="-108"/>
              <w:rPr>
                <w:color w:val="000000" w:themeColor="text1"/>
                <w:sz w:val="28"/>
                <w:szCs w:val="28"/>
                <w:lang w:bidi="uk-UA"/>
              </w:rPr>
            </w:pPr>
            <w:r w:rsidRPr="00254C2C">
              <w:rPr>
                <w:color w:val="000000" w:themeColor="text1"/>
                <w:sz w:val="28"/>
                <w:szCs w:val="28"/>
              </w:rPr>
              <w:lastRenderedPageBreak/>
              <w:t>2.</w:t>
            </w:r>
            <w:r w:rsidRPr="00254C2C">
              <w:rPr>
                <w:color w:val="000000" w:themeColor="text1"/>
                <w:sz w:val="28"/>
                <w:szCs w:val="28"/>
                <w:lang w:bidi="uk-UA"/>
              </w:rPr>
              <w:t xml:space="preserve"> Реконструкція нежитлових приміщень в гуртожиток (місце компактного проживання) для внутрішньо переміщених осіб</w:t>
            </w:r>
          </w:p>
          <w:p w14:paraId="5888084B" w14:textId="77777777" w:rsidR="000C7BAE" w:rsidRPr="00254C2C" w:rsidRDefault="000C7BAE" w:rsidP="00A04A1B">
            <w:pPr>
              <w:ind w:right="-108"/>
              <w:rPr>
                <w:color w:val="000000" w:themeColor="text1"/>
                <w:sz w:val="28"/>
                <w:szCs w:val="28"/>
              </w:rPr>
            </w:pPr>
          </w:p>
        </w:tc>
        <w:tc>
          <w:tcPr>
            <w:tcW w:w="2806" w:type="dxa"/>
            <w:vMerge w:val="restart"/>
          </w:tcPr>
          <w:p w14:paraId="75B3060D" w14:textId="77777777" w:rsidR="000C7BAE" w:rsidRPr="00254C2C" w:rsidRDefault="000C7BAE" w:rsidP="00A04A1B">
            <w:pPr>
              <w:ind w:right="-108"/>
              <w:rPr>
                <w:color w:val="000000" w:themeColor="text1"/>
                <w:sz w:val="28"/>
                <w:szCs w:val="28"/>
                <w:lang w:bidi="uk-UA"/>
              </w:rPr>
            </w:pPr>
            <w:r w:rsidRPr="00254C2C">
              <w:rPr>
                <w:color w:val="000000" w:themeColor="text1"/>
                <w:sz w:val="28"/>
                <w:szCs w:val="28"/>
                <w:lang w:bidi="uk-UA"/>
              </w:rPr>
              <w:t>«Програма забезпечення житлом для тимчасового проживання внутрішньо переміщених осіб на 2024-2026 роки» затверджена рішенням Козятинської міської ради № 1234-VIII від 18.01.2024 р.</w:t>
            </w:r>
          </w:p>
        </w:tc>
        <w:tc>
          <w:tcPr>
            <w:tcW w:w="1701" w:type="dxa"/>
            <w:vMerge w:val="restart"/>
          </w:tcPr>
          <w:p w14:paraId="6FFC14A2" w14:textId="77777777" w:rsidR="000C7BAE" w:rsidRPr="00254C2C" w:rsidRDefault="000C7BAE" w:rsidP="00A04A1B">
            <w:pPr>
              <w:widowControl w:val="0"/>
              <w:ind w:left="-112" w:right="-109"/>
              <w:rPr>
                <w:color w:val="000000" w:themeColor="text1"/>
                <w:sz w:val="28"/>
                <w:szCs w:val="28"/>
                <w:lang w:bidi="uk-UA"/>
              </w:rPr>
            </w:pPr>
            <w:bookmarkStart w:id="8" w:name="_Hlk209470859"/>
            <w:r w:rsidRPr="00254C2C">
              <w:rPr>
                <w:color w:val="000000" w:themeColor="text1"/>
                <w:sz w:val="28"/>
                <w:szCs w:val="28"/>
                <w:lang w:bidi="uk-UA"/>
              </w:rPr>
              <w:t>Права та інтереси внутрішньо переміщених осіб та осіб, постраждалих внаслідок збройної агресії</w:t>
            </w:r>
            <w:bookmarkEnd w:id="8"/>
          </w:p>
        </w:tc>
        <w:tc>
          <w:tcPr>
            <w:tcW w:w="3361" w:type="dxa"/>
          </w:tcPr>
          <w:p w14:paraId="34B08B0E" w14:textId="77777777" w:rsidR="000C7BAE" w:rsidRPr="00254C2C" w:rsidRDefault="000C7BAE" w:rsidP="00A04A1B">
            <w:pPr>
              <w:ind w:right="-108"/>
              <w:rPr>
                <w:color w:val="000000" w:themeColor="text1"/>
                <w:sz w:val="28"/>
                <w:szCs w:val="28"/>
                <w:lang w:bidi="uk-UA"/>
              </w:rPr>
            </w:pPr>
            <w:r w:rsidRPr="00254C2C">
              <w:rPr>
                <w:color w:val="000000" w:themeColor="text1"/>
                <w:sz w:val="28"/>
                <w:szCs w:val="28"/>
                <w:lang w:bidi="uk-UA"/>
              </w:rPr>
              <w:t xml:space="preserve">Проведено реконструкцію нежитлових приміщень будівлі за </w:t>
            </w:r>
            <w:proofErr w:type="spellStart"/>
            <w:r w:rsidRPr="00254C2C">
              <w:rPr>
                <w:color w:val="000000" w:themeColor="text1"/>
                <w:sz w:val="28"/>
                <w:szCs w:val="28"/>
                <w:lang w:bidi="uk-UA"/>
              </w:rPr>
              <w:t>адресою</w:t>
            </w:r>
            <w:proofErr w:type="spellEnd"/>
            <w:r w:rsidRPr="00254C2C">
              <w:rPr>
                <w:color w:val="000000" w:themeColor="text1"/>
                <w:sz w:val="28"/>
                <w:szCs w:val="28"/>
                <w:lang w:bidi="uk-UA"/>
              </w:rPr>
              <w:t>: с. Флоріанівка, вул. Шкільна, 6.</w:t>
            </w:r>
            <w:r>
              <w:rPr>
                <w:color w:val="000000" w:themeColor="text1"/>
                <w:sz w:val="28"/>
                <w:szCs w:val="28"/>
                <w:lang w:bidi="uk-UA"/>
              </w:rPr>
              <w:t>, од.</w:t>
            </w:r>
          </w:p>
          <w:p w14:paraId="73D369D4" w14:textId="77777777" w:rsidR="000C7BAE" w:rsidRPr="00254C2C" w:rsidRDefault="000C7BAE" w:rsidP="00A04A1B">
            <w:pPr>
              <w:ind w:right="-108"/>
              <w:rPr>
                <w:color w:val="000000" w:themeColor="text1"/>
                <w:sz w:val="28"/>
                <w:szCs w:val="28"/>
                <w:lang w:bidi="uk-UA"/>
              </w:rPr>
            </w:pPr>
            <w:r w:rsidRPr="00254C2C">
              <w:rPr>
                <w:color w:val="000000" w:themeColor="text1"/>
                <w:sz w:val="28"/>
                <w:szCs w:val="28"/>
                <w:lang w:bidi="uk-UA"/>
              </w:rPr>
              <w:t xml:space="preserve"> Кількість осіб, яких забезпечено тимчасовим безоплатним житлом, </w:t>
            </w:r>
            <w:r>
              <w:rPr>
                <w:color w:val="000000" w:themeColor="text1"/>
                <w:sz w:val="28"/>
                <w:szCs w:val="28"/>
                <w:lang w:bidi="uk-UA"/>
              </w:rPr>
              <w:t>осіб</w:t>
            </w:r>
            <w:r w:rsidRPr="00254C2C">
              <w:rPr>
                <w:color w:val="000000" w:themeColor="text1"/>
                <w:sz w:val="28"/>
                <w:szCs w:val="28"/>
                <w:lang w:bidi="uk-UA"/>
              </w:rPr>
              <w:t xml:space="preserve"> </w:t>
            </w:r>
          </w:p>
        </w:tc>
        <w:tc>
          <w:tcPr>
            <w:tcW w:w="1134" w:type="dxa"/>
          </w:tcPr>
          <w:p w14:paraId="108FF0BD" w14:textId="77777777" w:rsidR="000C7BAE" w:rsidRPr="00254C2C" w:rsidRDefault="000C7BAE" w:rsidP="00A04A1B">
            <w:pPr>
              <w:widowControl w:val="0"/>
              <w:rPr>
                <w:color w:val="000000" w:themeColor="text1"/>
                <w:sz w:val="28"/>
                <w:szCs w:val="28"/>
                <w:lang w:bidi="uk-UA"/>
              </w:rPr>
            </w:pPr>
            <w:r w:rsidRPr="00254C2C">
              <w:rPr>
                <w:color w:val="000000" w:themeColor="text1"/>
                <w:sz w:val="28"/>
                <w:szCs w:val="28"/>
                <w:lang w:bidi="uk-UA"/>
              </w:rPr>
              <w:t xml:space="preserve">     0</w:t>
            </w:r>
          </w:p>
          <w:p w14:paraId="7D134CE9" w14:textId="77777777" w:rsidR="000C7BAE" w:rsidRPr="00254C2C" w:rsidRDefault="000C7BAE" w:rsidP="00A04A1B">
            <w:pPr>
              <w:widowControl w:val="0"/>
              <w:rPr>
                <w:color w:val="000000" w:themeColor="text1"/>
                <w:sz w:val="28"/>
                <w:szCs w:val="28"/>
                <w:lang w:bidi="uk-UA"/>
              </w:rPr>
            </w:pPr>
            <w:r w:rsidRPr="00254C2C">
              <w:rPr>
                <w:color w:val="000000" w:themeColor="text1"/>
                <w:sz w:val="28"/>
                <w:szCs w:val="28"/>
                <w:lang w:bidi="uk-UA"/>
              </w:rPr>
              <w:t xml:space="preserve">    </w:t>
            </w:r>
          </w:p>
          <w:p w14:paraId="687A8712" w14:textId="77777777" w:rsidR="000C7BAE" w:rsidRPr="00254C2C" w:rsidRDefault="000C7BAE" w:rsidP="00A04A1B">
            <w:pPr>
              <w:widowControl w:val="0"/>
              <w:rPr>
                <w:color w:val="000000" w:themeColor="text1"/>
                <w:sz w:val="28"/>
                <w:szCs w:val="28"/>
                <w:lang w:bidi="uk-UA"/>
              </w:rPr>
            </w:pPr>
          </w:p>
          <w:p w14:paraId="3F9CA444" w14:textId="77777777" w:rsidR="000C7BAE" w:rsidRPr="00254C2C" w:rsidRDefault="000C7BAE" w:rsidP="00A04A1B">
            <w:pPr>
              <w:widowControl w:val="0"/>
              <w:rPr>
                <w:color w:val="000000" w:themeColor="text1"/>
                <w:sz w:val="28"/>
                <w:szCs w:val="28"/>
                <w:lang w:bidi="uk-UA"/>
              </w:rPr>
            </w:pPr>
          </w:p>
          <w:p w14:paraId="77569FAA" w14:textId="77777777" w:rsidR="000C7BAE" w:rsidRPr="00254C2C" w:rsidRDefault="000C7BAE" w:rsidP="00A04A1B">
            <w:pPr>
              <w:widowControl w:val="0"/>
              <w:rPr>
                <w:color w:val="000000" w:themeColor="text1"/>
                <w:sz w:val="28"/>
                <w:szCs w:val="28"/>
                <w:lang w:bidi="uk-UA"/>
              </w:rPr>
            </w:pPr>
          </w:p>
          <w:p w14:paraId="51382A3A" w14:textId="77777777" w:rsidR="000C7BAE" w:rsidRPr="00254C2C" w:rsidRDefault="000C7BAE" w:rsidP="00A04A1B">
            <w:pPr>
              <w:widowControl w:val="0"/>
              <w:rPr>
                <w:color w:val="000000" w:themeColor="text1"/>
                <w:sz w:val="28"/>
                <w:szCs w:val="28"/>
                <w:lang w:bidi="uk-UA"/>
              </w:rPr>
            </w:pPr>
            <w:r w:rsidRPr="00254C2C">
              <w:rPr>
                <w:color w:val="000000" w:themeColor="text1"/>
                <w:sz w:val="28"/>
                <w:szCs w:val="28"/>
                <w:lang w:bidi="uk-UA"/>
              </w:rPr>
              <w:t xml:space="preserve">     0</w:t>
            </w:r>
          </w:p>
        </w:tc>
        <w:tc>
          <w:tcPr>
            <w:tcW w:w="922" w:type="dxa"/>
          </w:tcPr>
          <w:p w14:paraId="72B8DB71"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1</w:t>
            </w:r>
          </w:p>
          <w:p w14:paraId="38C77F3A" w14:textId="77777777" w:rsidR="000C7BAE" w:rsidRPr="00254C2C" w:rsidRDefault="000C7BAE" w:rsidP="00A04A1B">
            <w:pPr>
              <w:widowControl w:val="0"/>
              <w:jc w:val="center"/>
              <w:rPr>
                <w:color w:val="000000" w:themeColor="text1"/>
                <w:sz w:val="28"/>
                <w:szCs w:val="28"/>
                <w:lang w:bidi="uk-UA"/>
              </w:rPr>
            </w:pPr>
          </w:p>
          <w:p w14:paraId="5868B39A" w14:textId="77777777" w:rsidR="000C7BAE" w:rsidRPr="00254C2C" w:rsidRDefault="000C7BAE" w:rsidP="00A04A1B">
            <w:pPr>
              <w:widowControl w:val="0"/>
              <w:jc w:val="center"/>
              <w:rPr>
                <w:color w:val="000000" w:themeColor="text1"/>
                <w:sz w:val="28"/>
                <w:szCs w:val="28"/>
                <w:lang w:bidi="uk-UA"/>
              </w:rPr>
            </w:pPr>
          </w:p>
          <w:p w14:paraId="43BF0B7D" w14:textId="77777777" w:rsidR="000C7BAE" w:rsidRPr="00254C2C" w:rsidRDefault="000C7BAE" w:rsidP="00A04A1B">
            <w:pPr>
              <w:widowControl w:val="0"/>
              <w:jc w:val="center"/>
              <w:rPr>
                <w:color w:val="000000" w:themeColor="text1"/>
                <w:sz w:val="28"/>
                <w:szCs w:val="28"/>
                <w:lang w:bidi="uk-UA"/>
              </w:rPr>
            </w:pPr>
          </w:p>
          <w:p w14:paraId="13288D82" w14:textId="77777777" w:rsidR="000C7BAE" w:rsidRPr="00254C2C" w:rsidRDefault="000C7BAE" w:rsidP="00A04A1B">
            <w:pPr>
              <w:widowControl w:val="0"/>
              <w:jc w:val="center"/>
              <w:rPr>
                <w:color w:val="000000" w:themeColor="text1"/>
                <w:sz w:val="28"/>
                <w:szCs w:val="28"/>
                <w:lang w:bidi="uk-UA"/>
              </w:rPr>
            </w:pPr>
          </w:p>
          <w:p w14:paraId="15C97890"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23</w:t>
            </w:r>
          </w:p>
        </w:tc>
        <w:tc>
          <w:tcPr>
            <w:tcW w:w="2408" w:type="dxa"/>
            <w:vMerge w:val="restart"/>
          </w:tcPr>
          <w:p w14:paraId="6D22F8F6"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 xml:space="preserve">Державна стратегія регіонального розвитку на </w:t>
            </w:r>
            <w:r w:rsidRPr="00254C2C">
              <w:rPr>
                <w:rFonts w:eastAsia="Arial Unicode MS"/>
                <w:color w:val="000000" w:themeColor="text1"/>
                <w:sz w:val="28"/>
                <w:szCs w:val="28"/>
                <w:lang w:eastAsia="en-US" w:bidi="en-US"/>
              </w:rPr>
              <w:t>2021-</w:t>
            </w:r>
            <w:r w:rsidRPr="00254C2C">
              <w:rPr>
                <w:rFonts w:eastAsia="Arial Unicode MS"/>
                <w:color w:val="000000" w:themeColor="text1"/>
                <w:sz w:val="28"/>
                <w:szCs w:val="28"/>
                <w:lang w:eastAsia="en-US" w:bidi="en-US"/>
              </w:rPr>
              <w:softHyphen/>
              <w:t>2027</w:t>
            </w:r>
            <w:r w:rsidRPr="00254C2C">
              <w:rPr>
                <w:rFonts w:eastAsia="Arial Unicode MS"/>
                <w:color w:val="000000" w:themeColor="text1"/>
                <w:sz w:val="28"/>
                <w:szCs w:val="28"/>
                <w:lang w:bidi="uk-UA"/>
              </w:rPr>
              <w:t xml:space="preserve"> роки,</w:t>
            </w:r>
          </w:p>
          <w:p w14:paraId="71B5EE99"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Стратегія збалансованого регіонального розвитку Вінницької області на період до 2027 року,</w:t>
            </w:r>
          </w:p>
          <w:p w14:paraId="6B8F5FE3" w14:textId="77777777" w:rsidR="000C7BAE" w:rsidRPr="00254C2C" w:rsidRDefault="000C7BAE" w:rsidP="00A04A1B">
            <w:pPr>
              <w:widowControl w:val="0"/>
              <w:jc w:val="both"/>
              <w:rPr>
                <w:color w:val="000000" w:themeColor="text1"/>
                <w:sz w:val="28"/>
                <w:szCs w:val="28"/>
                <w:lang w:bidi="uk-UA"/>
              </w:rPr>
            </w:pPr>
            <w:r w:rsidRPr="00254C2C">
              <w:rPr>
                <w:rFonts w:eastAsia="Arial Unicode MS"/>
                <w:color w:val="000000" w:themeColor="text1"/>
                <w:sz w:val="28"/>
                <w:szCs w:val="28"/>
                <w:lang w:bidi="uk-UA"/>
              </w:rPr>
              <w:t xml:space="preserve">Стратегія розвитку Козятинської </w:t>
            </w:r>
            <w:r w:rsidRPr="00254C2C">
              <w:rPr>
                <w:color w:val="000000" w:themeColor="text1"/>
                <w:sz w:val="28"/>
                <w:szCs w:val="28"/>
                <w:lang w:bidi="uk-UA"/>
              </w:rPr>
              <w:t xml:space="preserve">міської територіальної громади </w:t>
            </w:r>
            <w:r w:rsidRPr="00254C2C">
              <w:rPr>
                <w:rFonts w:eastAsia="Arial Unicode MS"/>
                <w:color w:val="000000" w:themeColor="text1"/>
                <w:sz w:val="28"/>
                <w:szCs w:val="28"/>
                <w:lang w:bidi="uk-UA"/>
              </w:rPr>
              <w:t>до 2030 р.</w:t>
            </w:r>
          </w:p>
        </w:tc>
      </w:tr>
      <w:tr w:rsidR="000C7BAE" w:rsidRPr="00254C2C" w14:paraId="69AF1577" w14:textId="77777777" w:rsidTr="000C7BAE">
        <w:trPr>
          <w:trHeight w:val="2190"/>
        </w:trPr>
        <w:tc>
          <w:tcPr>
            <w:tcW w:w="2122" w:type="dxa"/>
            <w:vMerge/>
          </w:tcPr>
          <w:p w14:paraId="1FC1A853" w14:textId="77777777" w:rsidR="000C7BAE" w:rsidRPr="00254C2C" w:rsidRDefault="000C7BAE" w:rsidP="00A04A1B">
            <w:pPr>
              <w:ind w:right="-108"/>
              <w:rPr>
                <w:color w:val="000000" w:themeColor="text1"/>
                <w:sz w:val="28"/>
                <w:szCs w:val="28"/>
              </w:rPr>
            </w:pPr>
          </w:p>
        </w:tc>
        <w:tc>
          <w:tcPr>
            <w:tcW w:w="2806" w:type="dxa"/>
            <w:vMerge/>
          </w:tcPr>
          <w:p w14:paraId="636335D1" w14:textId="77777777" w:rsidR="000C7BAE" w:rsidRPr="00254C2C" w:rsidRDefault="000C7BAE" w:rsidP="00A04A1B">
            <w:pPr>
              <w:ind w:right="-108"/>
              <w:rPr>
                <w:color w:val="000000" w:themeColor="text1"/>
                <w:sz w:val="28"/>
                <w:szCs w:val="28"/>
                <w:lang w:bidi="uk-UA"/>
              </w:rPr>
            </w:pPr>
          </w:p>
        </w:tc>
        <w:tc>
          <w:tcPr>
            <w:tcW w:w="1701" w:type="dxa"/>
            <w:vMerge/>
          </w:tcPr>
          <w:p w14:paraId="70147F92" w14:textId="77777777" w:rsidR="000C7BAE" w:rsidRPr="00254C2C" w:rsidRDefault="000C7BAE" w:rsidP="00A04A1B">
            <w:pPr>
              <w:widowControl w:val="0"/>
              <w:jc w:val="both"/>
              <w:rPr>
                <w:color w:val="000000" w:themeColor="text1"/>
                <w:sz w:val="28"/>
                <w:szCs w:val="28"/>
                <w:lang w:bidi="uk-UA"/>
              </w:rPr>
            </w:pPr>
          </w:p>
        </w:tc>
        <w:tc>
          <w:tcPr>
            <w:tcW w:w="3361" w:type="dxa"/>
          </w:tcPr>
          <w:p w14:paraId="5D6EEC6A" w14:textId="77777777" w:rsidR="000C7BAE" w:rsidRPr="00254C2C" w:rsidRDefault="000C7BAE" w:rsidP="00A04A1B">
            <w:pPr>
              <w:ind w:right="-108"/>
              <w:rPr>
                <w:color w:val="000000" w:themeColor="text1"/>
                <w:sz w:val="28"/>
                <w:szCs w:val="28"/>
                <w:lang w:bidi="uk-UA"/>
              </w:rPr>
            </w:pPr>
            <w:r w:rsidRPr="00254C2C">
              <w:rPr>
                <w:color w:val="000000" w:themeColor="text1"/>
                <w:sz w:val="28"/>
                <w:szCs w:val="28"/>
                <w:lang w:bidi="uk-UA"/>
              </w:rPr>
              <w:t xml:space="preserve">Проведено реконструкцію нежитлових приміщень будівлі за </w:t>
            </w:r>
            <w:proofErr w:type="spellStart"/>
            <w:r w:rsidRPr="00254C2C">
              <w:rPr>
                <w:color w:val="000000" w:themeColor="text1"/>
                <w:sz w:val="28"/>
                <w:szCs w:val="28"/>
                <w:lang w:bidi="uk-UA"/>
              </w:rPr>
              <w:t>адресою</w:t>
            </w:r>
            <w:proofErr w:type="spellEnd"/>
            <w:r w:rsidRPr="00254C2C">
              <w:rPr>
                <w:color w:val="000000" w:themeColor="text1"/>
                <w:sz w:val="28"/>
                <w:szCs w:val="28"/>
                <w:lang w:bidi="uk-UA"/>
              </w:rPr>
              <w:t>: с. Іванківці, вул. Шкільна, 21А.</w:t>
            </w:r>
            <w:r>
              <w:rPr>
                <w:color w:val="000000" w:themeColor="text1"/>
                <w:sz w:val="28"/>
                <w:szCs w:val="28"/>
                <w:lang w:bidi="uk-UA"/>
              </w:rPr>
              <w:t>, од.</w:t>
            </w:r>
          </w:p>
          <w:p w14:paraId="03707966" w14:textId="77777777" w:rsidR="000C7BAE" w:rsidRPr="00254C2C" w:rsidRDefault="000C7BAE" w:rsidP="00A04A1B">
            <w:pPr>
              <w:ind w:right="-108"/>
              <w:rPr>
                <w:color w:val="000000" w:themeColor="text1"/>
                <w:sz w:val="28"/>
                <w:szCs w:val="28"/>
                <w:lang w:bidi="uk-UA"/>
              </w:rPr>
            </w:pPr>
            <w:r w:rsidRPr="00254C2C">
              <w:rPr>
                <w:color w:val="000000" w:themeColor="text1"/>
                <w:sz w:val="28"/>
                <w:szCs w:val="28"/>
                <w:lang w:bidi="uk-UA"/>
              </w:rPr>
              <w:t xml:space="preserve">Кількість осіб, яких забезпечено тимчасовим безоплатним житлом, </w:t>
            </w:r>
            <w:r>
              <w:rPr>
                <w:color w:val="000000" w:themeColor="text1"/>
                <w:sz w:val="28"/>
                <w:szCs w:val="28"/>
                <w:lang w:bidi="uk-UA"/>
              </w:rPr>
              <w:t>осіб</w:t>
            </w:r>
          </w:p>
          <w:p w14:paraId="0CEDFE32" w14:textId="77777777" w:rsidR="000C7BAE" w:rsidRPr="00254C2C" w:rsidRDefault="000C7BAE" w:rsidP="00A04A1B">
            <w:pPr>
              <w:rPr>
                <w:color w:val="000000" w:themeColor="text1"/>
                <w:sz w:val="28"/>
                <w:szCs w:val="28"/>
                <w:lang w:bidi="uk-UA"/>
              </w:rPr>
            </w:pPr>
          </w:p>
        </w:tc>
        <w:tc>
          <w:tcPr>
            <w:tcW w:w="1134" w:type="dxa"/>
          </w:tcPr>
          <w:p w14:paraId="213D8A39"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0</w:t>
            </w:r>
          </w:p>
          <w:p w14:paraId="50EC802D" w14:textId="77777777" w:rsidR="000C7BAE" w:rsidRPr="00254C2C" w:rsidRDefault="000C7BAE" w:rsidP="00A04A1B">
            <w:pPr>
              <w:widowControl w:val="0"/>
              <w:jc w:val="center"/>
              <w:rPr>
                <w:color w:val="000000" w:themeColor="text1"/>
                <w:sz w:val="28"/>
                <w:szCs w:val="28"/>
                <w:lang w:bidi="uk-UA"/>
              </w:rPr>
            </w:pPr>
          </w:p>
          <w:p w14:paraId="1BFE2587" w14:textId="77777777" w:rsidR="000C7BAE" w:rsidRPr="00254C2C" w:rsidRDefault="000C7BAE" w:rsidP="00A04A1B">
            <w:pPr>
              <w:widowControl w:val="0"/>
              <w:jc w:val="center"/>
              <w:rPr>
                <w:color w:val="000000" w:themeColor="text1"/>
                <w:sz w:val="28"/>
                <w:szCs w:val="28"/>
                <w:lang w:bidi="uk-UA"/>
              </w:rPr>
            </w:pPr>
          </w:p>
          <w:p w14:paraId="7FF26416" w14:textId="77777777" w:rsidR="000C7BAE" w:rsidRPr="00254C2C" w:rsidRDefault="000C7BAE" w:rsidP="00A04A1B">
            <w:pPr>
              <w:widowControl w:val="0"/>
              <w:jc w:val="center"/>
              <w:rPr>
                <w:color w:val="000000" w:themeColor="text1"/>
                <w:sz w:val="28"/>
                <w:szCs w:val="28"/>
                <w:lang w:bidi="uk-UA"/>
              </w:rPr>
            </w:pPr>
          </w:p>
          <w:p w14:paraId="10F69B1A" w14:textId="77777777" w:rsidR="000C7BAE" w:rsidRPr="00254C2C" w:rsidRDefault="000C7BAE" w:rsidP="00A04A1B">
            <w:pPr>
              <w:widowControl w:val="0"/>
              <w:jc w:val="center"/>
              <w:rPr>
                <w:color w:val="000000" w:themeColor="text1"/>
                <w:sz w:val="28"/>
                <w:szCs w:val="28"/>
                <w:lang w:bidi="uk-UA"/>
              </w:rPr>
            </w:pPr>
          </w:p>
          <w:p w14:paraId="5FA8F8B4"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0</w:t>
            </w:r>
          </w:p>
        </w:tc>
        <w:tc>
          <w:tcPr>
            <w:tcW w:w="922" w:type="dxa"/>
          </w:tcPr>
          <w:p w14:paraId="7059FD6F"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1</w:t>
            </w:r>
          </w:p>
          <w:p w14:paraId="475C88AE" w14:textId="77777777" w:rsidR="000C7BAE" w:rsidRPr="00254C2C" w:rsidRDefault="000C7BAE" w:rsidP="00A04A1B">
            <w:pPr>
              <w:widowControl w:val="0"/>
              <w:jc w:val="center"/>
              <w:rPr>
                <w:color w:val="000000" w:themeColor="text1"/>
                <w:sz w:val="28"/>
                <w:szCs w:val="28"/>
                <w:lang w:bidi="uk-UA"/>
              </w:rPr>
            </w:pPr>
          </w:p>
          <w:p w14:paraId="43F450B4" w14:textId="77777777" w:rsidR="000C7BAE" w:rsidRPr="00254C2C" w:rsidRDefault="000C7BAE" w:rsidP="00A04A1B">
            <w:pPr>
              <w:widowControl w:val="0"/>
              <w:jc w:val="center"/>
              <w:rPr>
                <w:color w:val="000000" w:themeColor="text1"/>
                <w:sz w:val="28"/>
                <w:szCs w:val="28"/>
                <w:lang w:bidi="uk-UA"/>
              </w:rPr>
            </w:pPr>
          </w:p>
          <w:p w14:paraId="0EC8ECE6" w14:textId="77777777" w:rsidR="000C7BAE" w:rsidRPr="00254C2C" w:rsidRDefault="000C7BAE" w:rsidP="00A04A1B">
            <w:pPr>
              <w:widowControl w:val="0"/>
              <w:jc w:val="center"/>
              <w:rPr>
                <w:color w:val="000000" w:themeColor="text1"/>
                <w:sz w:val="28"/>
                <w:szCs w:val="28"/>
                <w:lang w:bidi="uk-UA"/>
              </w:rPr>
            </w:pPr>
          </w:p>
          <w:p w14:paraId="4D34EF6C" w14:textId="77777777" w:rsidR="000C7BAE" w:rsidRPr="00254C2C" w:rsidRDefault="000C7BAE" w:rsidP="00A04A1B">
            <w:pPr>
              <w:widowControl w:val="0"/>
              <w:jc w:val="center"/>
              <w:rPr>
                <w:color w:val="000000" w:themeColor="text1"/>
                <w:sz w:val="28"/>
                <w:szCs w:val="28"/>
                <w:lang w:bidi="uk-UA"/>
              </w:rPr>
            </w:pPr>
          </w:p>
          <w:p w14:paraId="02D1E119"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36</w:t>
            </w:r>
          </w:p>
        </w:tc>
        <w:tc>
          <w:tcPr>
            <w:tcW w:w="2408" w:type="dxa"/>
            <w:vMerge/>
          </w:tcPr>
          <w:p w14:paraId="48B52DE9" w14:textId="77777777" w:rsidR="000C7BAE" w:rsidRPr="00254C2C" w:rsidRDefault="000C7BAE" w:rsidP="00A04A1B">
            <w:pPr>
              <w:widowControl w:val="0"/>
              <w:jc w:val="both"/>
              <w:rPr>
                <w:rFonts w:eastAsia="Arial Unicode MS"/>
                <w:color w:val="000000" w:themeColor="text1"/>
                <w:sz w:val="28"/>
                <w:szCs w:val="28"/>
                <w:lang w:bidi="uk-UA"/>
              </w:rPr>
            </w:pPr>
          </w:p>
        </w:tc>
      </w:tr>
      <w:tr w:rsidR="000C7BAE" w:rsidRPr="00254C2C" w14:paraId="1595865B" w14:textId="77777777" w:rsidTr="000C7BAE">
        <w:trPr>
          <w:trHeight w:val="2190"/>
        </w:trPr>
        <w:tc>
          <w:tcPr>
            <w:tcW w:w="2122" w:type="dxa"/>
          </w:tcPr>
          <w:p w14:paraId="7CD7748E" w14:textId="77777777" w:rsidR="000C7BAE" w:rsidRPr="00254C2C" w:rsidRDefault="000C7BAE" w:rsidP="00A04A1B">
            <w:pPr>
              <w:ind w:right="-108"/>
              <w:rPr>
                <w:color w:val="000000" w:themeColor="text1"/>
                <w:sz w:val="28"/>
                <w:szCs w:val="28"/>
              </w:rPr>
            </w:pPr>
            <w:r w:rsidRPr="00254C2C">
              <w:rPr>
                <w:color w:val="000000" w:themeColor="text1"/>
                <w:sz w:val="28"/>
                <w:szCs w:val="28"/>
                <w:lang w:bidi="uk-UA"/>
              </w:rPr>
              <w:t>3.Придбання спеціально обладнаного автомобіля для впровадження соціальної послуги «Соціальне таксі»</w:t>
            </w:r>
          </w:p>
        </w:tc>
        <w:tc>
          <w:tcPr>
            <w:tcW w:w="2806" w:type="dxa"/>
          </w:tcPr>
          <w:p w14:paraId="709F753A" w14:textId="77777777" w:rsidR="000C7BAE" w:rsidRPr="00254C2C" w:rsidRDefault="000C7BAE" w:rsidP="00A04A1B">
            <w:pPr>
              <w:ind w:right="-108"/>
              <w:rPr>
                <w:color w:val="000000" w:themeColor="text1"/>
                <w:sz w:val="28"/>
                <w:szCs w:val="28"/>
                <w:lang w:bidi="uk-UA"/>
              </w:rPr>
            </w:pPr>
          </w:p>
        </w:tc>
        <w:tc>
          <w:tcPr>
            <w:tcW w:w="1701" w:type="dxa"/>
          </w:tcPr>
          <w:p w14:paraId="306125D6" w14:textId="77777777" w:rsidR="000C7BAE" w:rsidRPr="00254C2C" w:rsidRDefault="000C7BAE" w:rsidP="00A04A1B">
            <w:pPr>
              <w:pStyle w:val="af9"/>
              <w:rPr>
                <w:color w:val="000000" w:themeColor="text1"/>
                <w:sz w:val="28"/>
                <w:szCs w:val="28"/>
                <w:lang w:bidi="uk-UA"/>
              </w:rPr>
            </w:pPr>
            <w:r w:rsidRPr="00254C2C">
              <w:rPr>
                <w:color w:val="000000" w:themeColor="text1"/>
                <w:sz w:val="28"/>
                <w:szCs w:val="28"/>
                <w:lang w:bidi="uk-UA"/>
              </w:rPr>
              <w:t>Соціальні послуги</w:t>
            </w:r>
          </w:p>
        </w:tc>
        <w:tc>
          <w:tcPr>
            <w:tcW w:w="3361" w:type="dxa"/>
          </w:tcPr>
          <w:p w14:paraId="19F54EA6" w14:textId="77777777" w:rsidR="000C7BAE" w:rsidRPr="00254C2C" w:rsidRDefault="000C7BAE" w:rsidP="00A04A1B">
            <w:pPr>
              <w:ind w:right="-108"/>
              <w:rPr>
                <w:color w:val="000000" w:themeColor="text1"/>
                <w:sz w:val="28"/>
                <w:szCs w:val="28"/>
                <w:lang w:bidi="uk-UA"/>
              </w:rPr>
            </w:pPr>
            <w:r w:rsidRPr="00254C2C">
              <w:rPr>
                <w:color w:val="000000" w:themeColor="text1"/>
                <w:sz w:val="28"/>
                <w:szCs w:val="28"/>
                <w:lang w:bidi="uk-UA"/>
              </w:rPr>
              <w:t>Надання соціальної послуги «Соціальне таксі»  спеціально обладнаним автомобілем</w:t>
            </w:r>
          </w:p>
          <w:p w14:paraId="72D6E9DA" w14:textId="77777777" w:rsidR="000C7BAE" w:rsidRPr="00254C2C" w:rsidRDefault="000C7BAE" w:rsidP="00A04A1B">
            <w:pPr>
              <w:ind w:right="-108"/>
              <w:rPr>
                <w:color w:val="000000" w:themeColor="text1"/>
                <w:sz w:val="28"/>
                <w:szCs w:val="28"/>
                <w:lang w:bidi="uk-UA"/>
              </w:rPr>
            </w:pPr>
            <w:r w:rsidRPr="00254C2C">
              <w:rPr>
                <w:color w:val="000000" w:themeColor="text1"/>
                <w:sz w:val="28"/>
                <w:szCs w:val="28"/>
                <w:lang w:bidi="uk-UA"/>
              </w:rPr>
              <w:t>маломобільним жителям громади</w:t>
            </w:r>
          </w:p>
          <w:p w14:paraId="39D64F33" w14:textId="77777777" w:rsidR="000C7BAE" w:rsidRPr="00254C2C" w:rsidRDefault="000C7BAE" w:rsidP="00A04A1B">
            <w:pPr>
              <w:ind w:right="-108"/>
              <w:rPr>
                <w:color w:val="000000" w:themeColor="text1"/>
                <w:sz w:val="28"/>
                <w:szCs w:val="28"/>
                <w:lang w:bidi="uk-UA"/>
              </w:rPr>
            </w:pPr>
            <w:r w:rsidRPr="00254C2C">
              <w:rPr>
                <w:color w:val="000000" w:themeColor="text1"/>
                <w:sz w:val="28"/>
                <w:szCs w:val="28"/>
                <w:lang w:bidi="uk-UA"/>
              </w:rPr>
              <w:t xml:space="preserve"> Кількість осіб, яким надано послугу, </w:t>
            </w:r>
            <w:r>
              <w:rPr>
                <w:color w:val="000000" w:themeColor="text1"/>
                <w:sz w:val="28"/>
                <w:szCs w:val="28"/>
                <w:lang w:bidi="uk-UA"/>
              </w:rPr>
              <w:t>осіб</w:t>
            </w:r>
          </w:p>
        </w:tc>
        <w:tc>
          <w:tcPr>
            <w:tcW w:w="1134" w:type="dxa"/>
          </w:tcPr>
          <w:p w14:paraId="6DA92CDE" w14:textId="77777777" w:rsidR="000C7BAE" w:rsidRPr="00254C2C" w:rsidRDefault="000C7BAE" w:rsidP="00A04A1B">
            <w:pPr>
              <w:widowControl w:val="0"/>
              <w:jc w:val="center"/>
              <w:rPr>
                <w:color w:val="000000" w:themeColor="text1"/>
                <w:sz w:val="28"/>
                <w:szCs w:val="28"/>
                <w:lang w:bidi="uk-UA"/>
              </w:rPr>
            </w:pPr>
          </w:p>
          <w:p w14:paraId="0E2B3C95" w14:textId="77777777" w:rsidR="000C7BAE" w:rsidRPr="00254C2C" w:rsidRDefault="000C7BAE" w:rsidP="00A04A1B">
            <w:pPr>
              <w:widowControl w:val="0"/>
              <w:jc w:val="center"/>
              <w:rPr>
                <w:color w:val="000000" w:themeColor="text1"/>
                <w:sz w:val="28"/>
                <w:szCs w:val="28"/>
                <w:lang w:bidi="uk-UA"/>
              </w:rPr>
            </w:pPr>
          </w:p>
          <w:p w14:paraId="2BBFE464" w14:textId="77777777" w:rsidR="000C7BAE" w:rsidRPr="00254C2C" w:rsidRDefault="000C7BAE" w:rsidP="00A04A1B">
            <w:pPr>
              <w:widowControl w:val="0"/>
              <w:jc w:val="center"/>
              <w:rPr>
                <w:color w:val="000000" w:themeColor="text1"/>
                <w:sz w:val="28"/>
                <w:szCs w:val="28"/>
                <w:lang w:bidi="uk-UA"/>
              </w:rPr>
            </w:pPr>
          </w:p>
          <w:p w14:paraId="7BA99602" w14:textId="77777777" w:rsidR="000C7BAE" w:rsidRPr="00254C2C" w:rsidRDefault="000C7BAE" w:rsidP="00A04A1B">
            <w:pPr>
              <w:widowControl w:val="0"/>
              <w:jc w:val="center"/>
              <w:rPr>
                <w:color w:val="000000" w:themeColor="text1"/>
                <w:sz w:val="28"/>
                <w:szCs w:val="28"/>
                <w:lang w:bidi="uk-UA"/>
              </w:rPr>
            </w:pPr>
          </w:p>
          <w:p w14:paraId="33ECC815" w14:textId="77777777" w:rsidR="000C7BAE" w:rsidRPr="00254C2C" w:rsidRDefault="000C7BAE" w:rsidP="00A04A1B">
            <w:pPr>
              <w:widowControl w:val="0"/>
              <w:jc w:val="center"/>
              <w:rPr>
                <w:color w:val="000000" w:themeColor="text1"/>
                <w:sz w:val="28"/>
                <w:szCs w:val="28"/>
                <w:lang w:bidi="uk-UA"/>
              </w:rPr>
            </w:pPr>
          </w:p>
          <w:p w14:paraId="1DC4A320" w14:textId="77777777" w:rsidR="000C7BAE" w:rsidRPr="00254C2C" w:rsidRDefault="000C7BAE" w:rsidP="00A04A1B">
            <w:pPr>
              <w:widowControl w:val="0"/>
              <w:jc w:val="center"/>
              <w:rPr>
                <w:color w:val="000000" w:themeColor="text1"/>
                <w:sz w:val="28"/>
                <w:szCs w:val="28"/>
                <w:lang w:bidi="uk-UA"/>
              </w:rPr>
            </w:pPr>
          </w:p>
          <w:p w14:paraId="1BB2BFC5"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0</w:t>
            </w:r>
          </w:p>
        </w:tc>
        <w:tc>
          <w:tcPr>
            <w:tcW w:w="922" w:type="dxa"/>
          </w:tcPr>
          <w:p w14:paraId="3373A46F" w14:textId="77777777" w:rsidR="000C7BAE" w:rsidRPr="00254C2C" w:rsidRDefault="000C7BAE" w:rsidP="00A04A1B">
            <w:pPr>
              <w:widowControl w:val="0"/>
              <w:jc w:val="center"/>
              <w:rPr>
                <w:color w:val="000000" w:themeColor="text1"/>
                <w:sz w:val="28"/>
                <w:szCs w:val="28"/>
                <w:lang w:bidi="uk-UA"/>
              </w:rPr>
            </w:pPr>
          </w:p>
          <w:p w14:paraId="7678152E" w14:textId="77777777" w:rsidR="000C7BAE" w:rsidRPr="00254C2C" w:rsidRDefault="000C7BAE" w:rsidP="00A04A1B">
            <w:pPr>
              <w:widowControl w:val="0"/>
              <w:jc w:val="center"/>
              <w:rPr>
                <w:color w:val="000000" w:themeColor="text1"/>
                <w:sz w:val="28"/>
                <w:szCs w:val="28"/>
                <w:lang w:bidi="uk-UA"/>
              </w:rPr>
            </w:pPr>
          </w:p>
          <w:p w14:paraId="77D18443" w14:textId="77777777" w:rsidR="000C7BAE" w:rsidRPr="00254C2C" w:rsidRDefault="000C7BAE" w:rsidP="00A04A1B">
            <w:pPr>
              <w:widowControl w:val="0"/>
              <w:jc w:val="center"/>
              <w:rPr>
                <w:color w:val="000000" w:themeColor="text1"/>
                <w:sz w:val="28"/>
                <w:szCs w:val="28"/>
                <w:lang w:bidi="uk-UA"/>
              </w:rPr>
            </w:pPr>
          </w:p>
          <w:p w14:paraId="3BCBF69A" w14:textId="77777777" w:rsidR="000C7BAE" w:rsidRPr="00254C2C" w:rsidRDefault="000C7BAE" w:rsidP="00A04A1B">
            <w:pPr>
              <w:widowControl w:val="0"/>
              <w:jc w:val="center"/>
              <w:rPr>
                <w:color w:val="000000" w:themeColor="text1"/>
                <w:sz w:val="28"/>
                <w:szCs w:val="28"/>
                <w:lang w:bidi="uk-UA"/>
              </w:rPr>
            </w:pPr>
          </w:p>
          <w:p w14:paraId="1AC039F4" w14:textId="77777777" w:rsidR="000C7BAE" w:rsidRPr="00254C2C" w:rsidRDefault="000C7BAE" w:rsidP="00A04A1B">
            <w:pPr>
              <w:widowControl w:val="0"/>
              <w:jc w:val="center"/>
              <w:rPr>
                <w:color w:val="000000" w:themeColor="text1"/>
                <w:sz w:val="28"/>
                <w:szCs w:val="28"/>
                <w:lang w:bidi="uk-UA"/>
              </w:rPr>
            </w:pPr>
          </w:p>
          <w:p w14:paraId="5B7C0E78" w14:textId="77777777" w:rsidR="000C7BAE" w:rsidRPr="00254C2C" w:rsidRDefault="000C7BAE" w:rsidP="00A04A1B">
            <w:pPr>
              <w:widowControl w:val="0"/>
              <w:jc w:val="center"/>
              <w:rPr>
                <w:color w:val="000000" w:themeColor="text1"/>
                <w:sz w:val="28"/>
                <w:szCs w:val="28"/>
                <w:lang w:bidi="uk-UA"/>
              </w:rPr>
            </w:pPr>
          </w:p>
          <w:p w14:paraId="414400B6"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280</w:t>
            </w:r>
          </w:p>
        </w:tc>
        <w:tc>
          <w:tcPr>
            <w:tcW w:w="2408" w:type="dxa"/>
          </w:tcPr>
          <w:p w14:paraId="68DC2E44"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 xml:space="preserve">Державна стратегія регіонального розвитку на </w:t>
            </w:r>
            <w:r w:rsidRPr="00254C2C">
              <w:rPr>
                <w:rFonts w:eastAsia="Arial Unicode MS"/>
                <w:color w:val="000000" w:themeColor="text1"/>
                <w:sz w:val="28"/>
                <w:szCs w:val="28"/>
                <w:lang w:eastAsia="en-US" w:bidi="en-US"/>
              </w:rPr>
              <w:t>2021-</w:t>
            </w:r>
            <w:r w:rsidRPr="00254C2C">
              <w:rPr>
                <w:rFonts w:eastAsia="Arial Unicode MS"/>
                <w:color w:val="000000" w:themeColor="text1"/>
                <w:sz w:val="28"/>
                <w:szCs w:val="28"/>
                <w:lang w:eastAsia="en-US" w:bidi="en-US"/>
              </w:rPr>
              <w:softHyphen/>
              <w:t>2027</w:t>
            </w:r>
            <w:r w:rsidRPr="00254C2C">
              <w:rPr>
                <w:rFonts w:eastAsia="Arial Unicode MS"/>
                <w:color w:val="000000" w:themeColor="text1"/>
                <w:sz w:val="28"/>
                <w:szCs w:val="28"/>
                <w:lang w:bidi="uk-UA"/>
              </w:rPr>
              <w:t xml:space="preserve"> роки,</w:t>
            </w:r>
          </w:p>
          <w:p w14:paraId="61E7D2F9"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 xml:space="preserve">Стратегія розвитку Козятинської </w:t>
            </w:r>
            <w:r w:rsidRPr="00254C2C">
              <w:rPr>
                <w:color w:val="000000" w:themeColor="text1"/>
                <w:sz w:val="28"/>
                <w:szCs w:val="28"/>
                <w:lang w:bidi="uk-UA"/>
              </w:rPr>
              <w:t xml:space="preserve">міської територіальної громади </w:t>
            </w:r>
            <w:r w:rsidRPr="00254C2C">
              <w:rPr>
                <w:rFonts w:eastAsia="Arial Unicode MS"/>
                <w:color w:val="000000" w:themeColor="text1"/>
                <w:sz w:val="28"/>
                <w:szCs w:val="28"/>
                <w:lang w:bidi="uk-UA"/>
              </w:rPr>
              <w:t xml:space="preserve">до 2030 </w:t>
            </w:r>
            <w:r w:rsidRPr="00254C2C">
              <w:rPr>
                <w:rFonts w:eastAsia="Arial Unicode MS"/>
                <w:color w:val="000000" w:themeColor="text1"/>
                <w:sz w:val="28"/>
                <w:szCs w:val="28"/>
                <w:lang w:bidi="uk-UA"/>
              </w:rPr>
              <w:lastRenderedPageBreak/>
              <w:t>р.</w:t>
            </w:r>
          </w:p>
        </w:tc>
      </w:tr>
    </w:tbl>
    <w:p w14:paraId="24501A1E" w14:textId="77777777" w:rsidR="000C7BAE" w:rsidRPr="00254C2C" w:rsidRDefault="000C7BAE" w:rsidP="000C7BAE">
      <w:pPr>
        <w:widowControl w:val="0"/>
        <w:spacing w:line="322" w:lineRule="exact"/>
        <w:ind w:firstLine="600"/>
        <w:jc w:val="both"/>
        <w:rPr>
          <w:color w:val="000000" w:themeColor="text1"/>
          <w:sz w:val="28"/>
          <w:szCs w:val="28"/>
          <w:lang w:bidi="uk-UA"/>
        </w:rPr>
      </w:pPr>
    </w:p>
    <w:p w14:paraId="3006A832" w14:textId="77777777" w:rsidR="000C7BAE" w:rsidRPr="00254C2C" w:rsidRDefault="000C7BAE" w:rsidP="000C7BAE">
      <w:pPr>
        <w:widowControl w:val="0"/>
        <w:spacing w:line="322" w:lineRule="exact"/>
        <w:ind w:firstLine="600"/>
        <w:jc w:val="both"/>
        <w:rPr>
          <w:bCs/>
          <w:color w:val="000000" w:themeColor="text1"/>
          <w:sz w:val="28"/>
          <w:szCs w:val="28"/>
          <w:lang w:bidi="uk-UA"/>
        </w:rPr>
      </w:pPr>
      <w:r w:rsidRPr="00254C2C">
        <w:rPr>
          <w:bCs/>
          <w:color w:val="000000" w:themeColor="text1"/>
          <w:sz w:val="28"/>
          <w:szCs w:val="28"/>
          <w:lang w:bidi="uk-UA"/>
        </w:rPr>
        <w:t xml:space="preserve">Галузь (сектор) для публічного інвестування – </w:t>
      </w:r>
      <w:r w:rsidRPr="00254C2C">
        <w:rPr>
          <w:b/>
          <w:bCs/>
          <w:color w:val="000000" w:themeColor="text1"/>
          <w:sz w:val="28"/>
          <w:szCs w:val="28"/>
          <w:lang w:bidi="uk-UA"/>
        </w:rPr>
        <w:t>«Охорона здоров’я»</w:t>
      </w:r>
    </w:p>
    <w:p w14:paraId="0A6F61F4" w14:textId="77777777" w:rsidR="000C7BAE" w:rsidRPr="00254C2C" w:rsidRDefault="000C7BAE" w:rsidP="000C7BAE">
      <w:pPr>
        <w:widowControl w:val="0"/>
        <w:spacing w:line="322" w:lineRule="exact"/>
        <w:ind w:firstLine="600"/>
        <w:jc w:val="both"/>
        <w:rPr>
          <w:bCs/>
          <w:color w:val="000000" w:themeColor="text1"/>
          <w:sz w:val="28"/>
          <w:szCs w:val="28"/>
          <w:lang w:bidi="uk-UA"/>
        </w:rPr>
      </w:pPr>
      <w:r w:rsidRPr="00254C2C">
        <w:rPr>
          <w:bCs/>
          <w:color w:val="000000" w:themeColor="text1"/>
          <w:sz w:val="28"/>
          <w:szCs w:val="28"/>
          <w:lang w:bidi="uk-UA"/>
        </w:rPr>
        <w:t xml:space="preserve">Управління, відділ, служба, відповідальні за галузь (сектор) для публічного інвестування </w:t>
      </w:r>
      <w:r>
        <w:rPr>
          <w:bCs/>
          <w:color w:val="000000" w:themeColor="text1"/>
          <w:sz w:val="28"/>
          <w:szCs w:val="28"/>
          <w:lang w:bidi="uk-UA"/>
        </w:rPr>
        <w:t>—</w:t>
      </w:r>
      <w:r w:rsidRPr="00254C2C">
        <w:rPr>
          <w:bCs/>
          <w:color w:val="000000" w:themeColor="text1"/>
          <w:sz w:val="28"/>
          <w:szCs w:val="28"/>
          <w:lang w:bidi="uk-UA"/>
        </w:rPr>
        <w:t xml:space="preserve"> Управління соціального політики Козятинської  міської ради </w:t>
      </w:r>
    </w:p>
    <w:p w14:paraId="6E0D94AC" w14:textId="77777777" w:rsidR="000C7BAE" w:rsidRPr="00254C2C" w:rsidRDefault="000C7BAE" w:rsidP="000C7BAE">
      <w:pPr>
        <w:widowControl w:val="0"/>
        <w:spacing w:line="322" w:lineRule="exact"/>
        <w:ind w:firstLine="600"/>
        <w:jc w:val="both"/>
        <w:rPr>
          <w:bCs/>
          <w:color w:val="000000" w:themeColor="text1"/>
          <w:sz w:val="28"/>
          <w:szCs w:val="28"/>
          <w:lang w:bidi="uk-UA"/>
        </w:rPr>
      </w:pPr>
      <w:r w:rsidRPr="00254C2C">
        <w:rPr>
          <w:bCs/>
          <w:color w:val="000000" w:themeColor="text1"/>
          <w:sz w:val="28"/>
          <w:szCs w:val="28"/>
          <w:lang w:bidi="uk-UA"/>
        </w:rPr>
        <w:t xml:space="preserve">Граничний сукупний обсяг публічних інвестицій на середньостроковий період – </w:t>
      </w:r>
      <w:r w:rsidRPr="005D4DCA">
        <w:rPr>
          <w:b/>
          <w:bCs/>
          <w:color w:val="000000" w:themeColor="text1"/>
          <w:sz w:val="28"/>
          <w:szCs w:val="28"/>
          <w:lang w:bidi="uk-UA"/>
        </w:rPr>
        <w:t xml:space="preserve">16500,00 </w:t>
      </w:r>
      <w:r w:rsidRPr="00254C2C">
        <w:rPr>
          <w:bCs/>
          <w:color w:val="000000" w:themeColor="text1"/>
          <w:sz w:val="28"/>
          <w:szCs w:val="28"/>
          <w:lang w:bidi="uk-UA"/>
        </w:rPr>
        <w:t xml:space="preserve">тис. </w:t>
      </w:r>
      <w:r>
        <w:rPr>
          <w:bCs/>
          <w:color w:val="000000" w:themeColor="text1"/>
          <w:sz w:val="28"/>
          <w:szCs w:val="28"/>
          <w:lang w:bidi="uk-UA"/>
        </w:rPr>
        <w:t>г</w:t>
      </w:r>
      <w:r w:rsidRPr="00254C2C">
        <w:rPr>
          <w:bCs/>
          <w:color w:val="000000" w:themeColor="text1"/>
          <w:sz w:val="28"/>
          <w:szCs w:val="28"/>
          <w:lang w:bidi="uk-UA"/>
        </w:rPr>
        <w:t>рн.</w:t>
      </w:r>
    </w:p>
    <w:tbl>
      <w:tblPr>
        <w:tblStyle w:val="ad"/>
        <w:tblW w:w="14454" w:type="dxa"/>
        <w:tblLayout w:type="fixed"/>
        <w:tblLook w:val="04A0" w:firstRow="1" w:lastRow="0" w:firstColumn="1" w:lastColumn="0" w:noHBand="0" w:noVBand="1"/>
      </w:tblPr>
      <w:tblGrid>
        <w:gridCol w:w="2830"/>
        <w:gridCol w:w="2268"/>
        <w:gridCol w:w="2127"/>
        <w:gridCol w:w="2834"/>
        <w:gridCol w:w="993"/>
        <w:gridCol w:w="1034"/>
        <w:gridCol w:w="2368"/>
      </w:tblGrid>
      <w:tr w:rsidR="000C7BAE" w:rsidRPr="00254C2C" w14:paraId="60B351AD" w14:textId="77777777" w:rsidTr="000C7BAE">
        <w:tc>
          <w:tcPr>
            <w:tcW w:w="2830" w:type="dxa"/>
            <w:tcBorders>
              <w:top w:val="single" w:sz="4" w:space="0" w:color="auto"/>
              <w:left w:val="single" w:sz="4" w:space="0" w:color="auto"/>
              <w:bottom w:val="single" w:sz="4" w:space="0" w:color="auto"/>
              <w:right w:val="single" w:sz="4" w:space="0" w:color="auto"/>
            </w:tcBorders>
            <w:hideMark/>
          </w:tcPr>
          <w:p w14:paraId="1A0D6BD2"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 xml:space="preserve">Напрям </w:t>
            </w:r>
          </w:p>
        </w:tc>
        <w:tc>
          <w:tcPr>
            <w:tcW w:w="2268" w:type="dxa"/>
            <w:tcBorders>
              <w:top w:val="single" w:sz="4" w:space="0" w:color="auto"/>
              <w:left w:val="single" w:sz="4" w:space="0" w:color="auto"/>
              <w:bottom w:val="single" w:sz="4" w:space="0" w:color="auto"/>
              <w:right w:val="single" w:sz="4" w:space="0" w:color="auto"/>
            </w:tcBorders>
            <w:hideMark/>
          </w:tcPr>
          <w:p w14:paraId="0FEE08F8"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 xml:space="preserve">Діючі </w:t>
            </w:r>
            <w:proofErr w:type="spellStart"/>
            <w:r w:rsidRPr="00254C2C">
              <w:rPr>
                <w:color w:val="000000" w:themeColor="text1"/>
                <w:sz w:val="28"/>
                <w:szCs w:val="28"/>
                <w:lang w:bidi="uk-UA"/>
              </w:rPr>
              <w:t>проєкти</w:t>
            </w:r>
            <w:proofErr w:type="spellEnd"/>
          </w:p>
        </w:tc>
        <w:tc>
          <w:tcPr>
            <w:tcW w:w="2127" w:type="dxa"/>
            <w:tcBorders>
              <w:top w:val="single" w:sz="4" w:space="0" w:color="auto"/>
              <w:left w:val="single" w:sz="4" w:space="0" w:color="auto"/>
              <w:bottom w:val="single" w:sz="4" w:space="0" w:color="auto"/>
              <w:right w:val="single" w:sz="4" w:space="0" w:color="auto"/>
            </w:tcBorders>
            <w:hideMark/>
          </w:tcPr>
          <w:p w14:paraId="39DAD5FB" w14:textId="77777777" w:rsidR="000C7BAE" w:rsidRPr="00254C2C" w:rsidRDefault="000C7BAE" w:rsidP="00A04A1B">
            <w:pPr>
              <w:widowControl w:val="0"/>
              <w:spacing w:line="322" w:lineRule="exact"/>
              <w:jc w:val="both"/>
              <w:rPr>
                <w:color w:val="000000" w:themeColor="text1"/>
                <w:sz w:val="28"/>
                <w:szCs w:val="28"/>
                <w:lang w:bidi="uk-UA"/>
              </w:rPr>
            </w:pPr>
            <w:proofErr w:type="spellStart"/>
            <w:r w:rsidRPr="00254C2C">
              <w:rPr>
                <w:color w:val="000000" w:themeColor="text1"/>
                <w:sz w:val="28"/>
                <w:szCs w:val="28"/>
                <w:lang w:bidi="uk-UA"/>
              </w:rPr>
              <w:t>Підсектор</w:t>
            </w:r>
            <w:proofErr w:type="spellEnd"/>
          </w:p>
        </w:tc>
        <w:tc>
          <w:tcPr>
            <w:tcW w:w="2834" w:type="dxa"/>
            <w:tcBorders>
              <w:top w:val="single" w:sz="4" w:space="0" w:color="auto"/>
              <w:left w:val="single" w:sz="4" w:space="0" w:color="auto"/>
              <w:bottom w:val="single" w:sz="4" w:space="0" w:color="auto"/>
              <w:right w:val="single" w:sz="4" w:space="0" w:color="auto"/>
            </w:tcBorders>
            <w:hideMark/>
          </w:tcPr>
          <w:p w14:paraId="1B4FC764"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Цільовий показник</w:t>
            </w:r>
          </w:p>
        </w:tc>
        <w:tc>
          <w:tcPr>
            <w:tcW w:w="993" w:type="dxa"/>
            <w:tcBorders>
              <w:top w:val="single" w:sz="4" w:space="0" w:color="auto"/>
              <w:left w:val="single" w:sz="4" w:space="0" w:color="auto"/>
              <w:bottom w:val="single" w:sz="4" w:space="0" w:color="auto"/>
              <w:right w:val="single" w:sz="4" w:space="0" w:color="auto"/>
            </w:tcBorders>
            <w:hideMark/>
          </w:tcPr>
          <w:p w14:paraId="5EA10C8F"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Базове значення</w:t>
            </w:r>
          </w:p>
        </w:tc>
        <w:tc>
          <w:tcPr>
            <w:tcW w:w="1034" w:type="dxa"/>
            <w:tcBorders>
              <w:top w:val="single" w:sz="4" w:space="0" w:color="auto"/>
              <w:left w:val="single" w:sz="4" w:space="0" w:color="auto"/>
              <w:bottom w:val="single" w:sz="4" w:space="0" w:color="auto"/>
              <w:right w:val="single" w:sz="4" w:space="0" w:color="auto"/>
            </w:tcBorders>
            <w:hideMark/>
          </w:tcPr>
          <w:p w14:paraId="636BC3DB" w14:textId="77777777" w:rsidR="000C7BAE" w:rsidRPr="00490774"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Ціль 202</w:t>
            </w:r>
            <w:r>
              <w:rPr>
                <w:color w:val="000000" w:themeColor="text1"/>
                <w:sz w:val="28"/>
                <w:szCs w:val="28"/>
                <w:lang w:bidi="uk-UA"/>
              </w:rPr>
              <w:t>8</w:t>
            </w:r>
          </w:p>
        </w:tc>
        <w:tc>
          <w:tcPr>
            <w:tcW w:w="2368" w:type="dxa"/>
            <w:tcBorders>
              <w:top w:val="single" w:sz="4" w:space="0" w:color="auto"/>
              <w:left w:val="single" w:sz="4" w:space="0" w:color="auto"/>
              <w:bottom w:val="single" w:sz="4" w:space="0" w:color="auto"/>
              <w:right w:val="single" w:sz="4" w:space="0" w:color="auto"/>
            </w:tcBorders>
            <w:hideMark/>
          </w:tcPr>
          <w:p w14:paraId="384596B4"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Стратегія</w:t>
            </w:r>
          </w:p>
        </w:tc>
      </w:tr>
      <w:tr w:rsidR="000C7BAE" w:rsidRPr="00254C2C" w14:paraId="5A50DAFF" w14:textId="77777777" w:rsidTr="000C7BAE">
        <w:tc>
          <w:tcPr>
            <w:tcW w:w="2830" w:type="dxa"/>
            <w:tcBorders>
              <w:top w:val="single" w:sz="4" w:space="0" w:color="auto"/>
              <w:left w:val="single" w:sz="4" w:space="0" w:color="auto"/>
              <w:bottom w:val="single" w:sz="4" w:space="0" w:color="auto"/>
              <w:right w:val="single" w:sz="4" w:space="0" w:color="auto"/>
            </w:tcBorders>
            <w:hideMark/>
          </w:tcPr>
          <w:p w14:paraId="5A515554" w14:textId="77777777" w:rsidR="000C7BAE" w:rsidRPr="00852AAF" w:rsidRDefault="000C7BAE" w:rsidP="00B624A0">
            <w:pPr>
              <w:pStyle w:val="af8"/>
              <w:widowControl w:val="0"/>
              <w:numPr>
                <w:ilvl w:val="0"/>
                <w:numId w:val="16"/>
              </w:numPr>
              <w:spacing w:after="200" w:line="276" w:lineRule="auto"/>
              <w:ind w:left="22" w:firstLine="0"/>
              <w:jc w:val="both"/>
              <w:rPr>
                <w:color w:val="000000" w:themeColor="text1"/>
                <w:sz w:val="28"/>
                <w:szCs w:val="28"/>
                <w:lang w:bidi="uk-UA"/>
              </w:rPr>
            </w:pPr>
            <w:r w:rsidRPr="00852AAF">
              <w:rPr>
                <w:color w:val="000000" w:themeColor="text1"/>
                <w:sz w:val="28"/>
                <w:szCs w:val="28"/>
                <w:lang w:bidi="uk-UA"/>
              </w:rPr>
              <w:t>Забезпечення доступу до якісної медичної допомоги шляхом розбудови й модернізації</w:t>
            </w:r>
          </w:p>
          <w:p w14:paraId="7D435E8A"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об</w:t>
            </w:r>
            <w:r>
              <w:rPr>
                <w:color w:val="000000" w:themeColor="text1"/>
                <w:sz w:val="28"/>
                <w:szCs w:val="28"/>
                <w:lang w:bidi="uk-UA"/>
              </w:rPr>
              <w:t>’</w:t>
            </w:r>
            <w:r w:rsidRPr="00254C2C">
              <w:rPr>
                <w:color w:val="000000" w:themeColor="text1"/>
                <w:sz w:val="28"/>
                <w:szCs w:val="28"/>
                <w:lang w:bidi="uk-UA"/>
              </w:rPr>
              <w:t>єктів медичної інфраструктури</w:t>
            </w:r>
          </w:p>
        </w:tc>
        <w:tc>
          <w:tcPr>
            <w:tcW w:w="2268" w:type="dxa"/>
            <w:tcBorders>
              <w:top w:val="single" w:sz="4" w:space="0" w:color="auto"/>
              <w:left w:val="single" w:sz="4" w:space="0" w:color="auto"/>
              <w:bottom w:val="single" w:sz="4" w:space="0" w:color="auto"/>
              <w:right w:val="single" w:sz="4" w:space="0" w:color="auto"/>
            </w:tcBorders>
            <w:hideMark/>
          </w:tcPr>
          <w:p w14:paraId="1C8ECAF9" w14:textId="77777777" w:rsidR="000C7BAE" w:rsidRPr="007A57FF" w:rsidRDefault="000C7BAE" w:rsidP="00A04A1B">
            <w:pPr>
              <w:widowControl w:val="0"/>
              <w:jc w:val="both"/>
              <w:rPr>
                <w:color w:val="000000" w:themeColor="text1"/>
                <w:sz w:val="28"/>
                <w:szCs w:val="28"/>
                <w:lang w:bidi="uk-UA"/>
              </w:rPr>
            </w:pPr>
            <w:r w:rsidRPr="007A57FF">
              <w:rPr>
                <w:color w:val="000000" w:themeColor="text1"/>
                <w:sz w:val="28"/>
                <w:szCs w:val="28"/>
                <w:lang w:bidi="uk-UA"/>
              </w:rPr>
              <w:t xml:space="preserve">Капітальний ремонт частини приміщень 2-го поверху у відділенні фізичної та реабілітаційної  медицини на 20 ліжок та сходових клітин будівлі терапевтичного корпусу КП «Козятинська </w:t>
            </w:r>
            <w:r w:rsidRPr="007A57FF">
              <w:rPr>
                <w:color w:val="000000" w:themeColor="text1"/>
                <w:sz w:val="28"/>
                <w:szCs w:val="28"/>
                <w:lang w:bidi="uk-UA"/>
              </w:rPr>
              <w:lastRenderedPageBreak/>
              <w:t xml:space="preserve">ЦРЛ» з елементами </w:t>
            </w:r>
            <w:proofErr w:type="spellStart"/>
            <w:r w:rsidRPr="007A57FF">
              <w:rPr>
                <w:color w:val="000000" w:themeColor="text1"/>
                <w:sz w:val="28"/>
                <w:szCs w:val="28"/>
                <w:lang w:bidi="uk-UA"/>
              </w:rPr>
              <w:t>безбар’єрності</w:t>
            </w:r>
            <w:proofErr w:type="spellEnd"/>
            <w:r w:rsidRPr="007A57FF">
              <w:rPr>
                <w:color w:val="000000" w:themeColor="text1"/>
                <w:sz w:val="28"/>
                <w:szCs w:val="28"/>
                <w:lang w:bidi="uk-UA"/>
              </w:rPr>
              <w:t xml:space="preserve">. </w:t>
            </w:r>
          </w:p>
        </w:tc>
        <w:tc>
          <w:tcPr>
            <w:tcW w:w="2127" w:type="dxa"/>
            <w:tcBorders>
              <w:top w:val="single" w:sz="4" w:space="0" w:color="auto"/>
              <w:left w:val="single" w:sz="4" w:space="0" w:color="auto"/>
              <w:bottom w:val="single" w:sz="4" w:space="0" w:color="auto"/>
              <w:right w:val="single" w:sz="4" w:space="0" w:color="auto"/>
            </w:tcBorders>
            <w:hideMark/>
          </w:tcPr>
          <w:p w14:paraId="2D0D693B"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lastRenderedPageBreak/>
              <w:t>Спеціалізована медична допомога, реабілітація</w:t>
            </w:r>
          </w:p>
        </w:tc>
        <w:tc>
          <w:tcPr>
            <w:tcW w:w="2834" w:type="dxa"/>
            <w:tcBorders>
              <w:top w:val="single" w:sz="4" w:space="0" w:color="auto"/>
              <w:left w:val="single" w:sz="4" w:space="0" w:color="auto"/>
              <w:bottom w:val="single" w:sz="4" w:space="0" w:color="auto"/>
              <w:right w:val="single" w:sz="4" w:space="0" w:color="auto"/>
            </w:tcBorders>
            <w:hideMark/>
          </w:tcPr>
          <w:p w14:paraId="768ACDCD" w14:textId="77777777" w:rsidR="000C7BAE" w:rsidRPr="00512E66" w:rsidRDefault="000C7BAE" w:rsidP="00A04A1B">
            <w:pPr>
              <w:widowControl w:val="0"/>
              <w:jc w:val="both"/>
              <w:rPr>
                <w:color w:val="000000" w:themeColor="text1"/>
                <w:sz w:val="28"/>
                <w:szCs w:val="28"/>
                <w:lang w:bidi="uk-UA"/>
              </w:rPr>
            </w:pPr>
            <w:r w:rsidRPr="00254C2C">
              <w:rPr>
                <w:rFonts w:eastAsia="Arial Unicode MS"/>
                <w:color w:val="000000" w:themeColor="text1"/>
                <w:sz w:val="28"/>
                <w:szCs w:val="28"/>
                <w:lang w:bidi="uk-UA"/>
              </w:rPr>
              <w:t>Кількість закладів охорони здоров’я в яких розпочато реалізацію проектів з капітального ремонту, од</w:t>
            </w:r>
            <w:r>
              <w:rPr>
                <w:rFonts w:eastAsia="Arial Unicode MS"/>
                <w:color w:val="000000" w:themeColor="text1"/>
                <w:sz w:val="28"/>
                <w:szCs w:val="28"/>
                <w:lang w:bidi="uk-UA"/>
              </w:rPr>
              <w:t>.</w:t>
            </w:r>
          </w:p>
        </w:tc>
        <w:tc>
          <w:tcPr>
            <w:tcW w:w="993" w:type="dxa"/>
            <w:tcBorders>
              <w:top w:val="single" w:sz="4" w:space="0" w:color="auto"/>
              <w:left w:val="single" w:sz="4" w:space="0" w:color="auto"/>
              <w:bottom w:val="single" w:sz="4" w:space="0" w:color="auto"/>
              <w:right w:val="single" w:sz="4" w:space="0" w:color="auto"/>
            </w:tcBorders>
            <w:hideMark/>
          </w:tcPr>
          <w:p w14:paraId="46063BB7"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0</w:t>
            </w:r>
          </w:p>
        </w:tc>
        <w:tc>
          <w:tcPr>
            <w:tcW w:w="1034" w:type="dxa"/>
            <w:tcBorders>
              <w:top w:val="single" w:sz="4" w:space="0" w:color="auto"/>
              <w:left w:val="single" w:sz="4" w:space="0" w:color="auto"/>
              <w:bottom w:val="single" w:sz="4" w:space="0" w:color="auto"/>
              <w:right w:val="single" w:sz="4" w:space="0" w:color="auto"/>
            </w:tcBorders>
            <w:hideMark/>
          </w:tcPr>
          <w:p w14:paraId="782DBA43"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1</w:t>
            </w:r>
          </w:p>
        </w:tc>
        <w:tc>
          <w:tcPr>
            <w:tcW w:w="2368" w:type="dxa"/>
            <w:tcBorders>
              <w:top w:val="single" w:sz="4" w:space="0" w:color="auto"/>
              <w:left w:val="single" w:sz="4" w:space="0" w:color="auto"/>
              <w:bottom w:val="single" w:sz="4" w:space="0" w:color="auto"/>
              <w:right w:val="single" w:sz="4" w:space="0" w:color="auto"/>
            </w:tcBorders>
            <w:hideMark/>
          </w:tcPr>
          <w:p w14:paraId="0D4F93EE"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 xml:space="preserve">Державна стратегія регіонального розвитку на </w:t>
            </w:r>
            <w:r w:rsidRPr="00254C2C">
              <w:rPr>
                <w:rFonts w:eastAsia="Arial Unicode MS"/>
                <w:color w:val="000000" w:themeColor="text1"/>
                <w:sz w:val="28"/>
                <w:szCs w:val="28"/>
                <w:lang w:eastAsia="en-US" w:bidi="en-US"/>
              </w:rPr>
              <w:t>2021-</w:t>
            </w:r>
            <w:r w:rsidRPr="00254C2C">
              <w:rPr>
                <w:rFonts w:eastAsia="Arial Unicode MS"/>
                <w:color w:val="000000" w:themeColor="text1"/>
                <w:sz w:val="28"/>
                <w:szCs w:val="28"/>
                <w:lang w:eastAsia="en-US" w:bidi="en-US"/>
              </w:rPr>
              <w:softHyphen/>
              <w:t>2027</w:t>
            </w:r>
            <w:r w:rsidRPr="00254C2C">
              <w:rPr>
                <w:rFonts w:eastAsia="Arial Unicode MS"/>
                <w:color w:val="000000" w:themeColor="text1"/>
                <w:sz w:val="28"/>
                <w:szCs w:val="28"/>
                <w:lang w:bidi="uk-UA"/>
              </w:rPr>
              <w:t xml:space="preserve"> роки,</w:t>
            </w:r>
          </w:p>
          <w:p w14:paraId="40EAC10A"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Стратегія розвитку системи охорони здоров’я на період до 2030 року,</w:t>
            </w:r>
          </w:p>
          <w:p w14:paraId="08FC8397" w14:textId="77777777" w:rsidR="000C7BAE" w:rsidRPr="00254C2C" w:rsidRDefault="000C7BAE" w:rsidP="00A04A1B">
            <w:pPr>
              <w:widowControl w:val="0"/>
              <w:jc w:val="both"/>
              <w:rPr>
                <w:color w:val="000000" w:themeColor="text1"/>
                <w:sz w:val="28"/>
                <w:szCs w:val="28"/>
                <w:lang w:bidi="uk-UA"/>
              </w:rPr>
            </w:pPr>
            <w:r w:rsidRPr="00254C2C">
              <w:rPr>
                <w:rFonts w:eastAsia="Arial Unicode MS"/>
                <w:color w:val="000000" w:themeColor="text1"/>
                <w:sz w:val="28"/>
                <w:szCs w:val="28"/>
                <w:lang w:bidi="uk-UA"/>
              </w:rPr>
              <w:t>Стратегія розвитку Козятинської МТГ до 2030 р.</w:t>
            </w:r>
          </w:p>
        </w:tc>
      </w:tr>
      <w:tr w:rsidR="000C7BAE" w:rsidRPr="00254C2C" w14:paraId="1D1930DC" w14:textId="77777777" w:rsidTr="000C7BAE">
        <w:trPr>
          <w:trHeight w:val="1344"/>
        </w:trPr>
        <w:tc>
          <w:tcPr>
            <w:tcW w:w="2830" w:type="dxa"/>
            <w:tcBorders>
              <w:bottom w:val="single" w:sz="4" w:space="0" w:color="auto"/>
            </w:tcBorders>
          </w:tcPr>
          <w:p w14:paraId="6AEE49BE" w14:textId="77777777" w:rsidR="000C7BAE" w:rsidRPr="00254C2C" w:rsidRDefault="000C7BAE" w:rsidP="00A04A1B">
            <w:pPr>
              <w:ind w:right="-108"/>
              <w:rPr>
                <w:color w:val="000000" w:themeColor="text1"/>
                <w:sz w:val="28"/>
                <w:szCs w:val="28"/>
              </w:rPr>
            </w:pPr>
            <w:r w:rsidRPr="00254C2C">
              <w:rPr>
                <w:color w:val="000000" w:themeColor="text1"/>
                <w:sz w:val="28"/>
                <w:szCs w:val="28"/>
              </w:rPr>
              <w:t xml:space="preserve">2. </w:t>
            </w:r>
            <w:bookmarkStart w:id="9" w:name="_Hlk209467753"/>
            <w:r w:rsidRPr="00254C2C">
              <w:rPr>
                <w:color w:val="000000" w:themeColor="text1"/>
                <w:sz w:val="28"/>
                <w:szCs w:val="28"/>
              </w:rPr>
              <w:t xml:space="preserve">Забезпечення доступу до якісного та безпечного харчування у закладі  охорони здоров’я   </w:t>
            </w:r>
            <w:bookmarkEnd w:id="9"/>
          </w:p>
        </w:tc>
        <w:tc>
          <w:tcPr>
            <w:tcW w:w="2268" w:type="dxa"/>
          </w:tcPr>
          <w:p w14:paraId="528FE772" w14:textId="77777777" w:rsidR="000C7BAE" w:rsidRPr="007A57FF" w:rsidRDefault="000C7BAE" w:rsidP="00A04A1B">
            <w:pPr>
              <w:widowControl w:val="0"/>
              <w:jc w:val="both"/>
              <w:rPr>
                <w:color w:val="000000" w:themeColor="text1"/>
                <w:sz w:val="28"/>
                <w:szCs w:val="28"/>
                <w:lang w:bidi="uk-UA"/>
              </w:rPr>
            </w:pPr>
            <w:r w:rsidRPr="007A57FF">
              <w:rPr>
                <w:color w:val="000000" w:themeColor="text1"/>
                <w:sz w:val="28"/>
                <w:szCs w:val="28"/>
                <w:lang w:bidi="uk-UA"/>
              </w:rPr>
              <w:t>Капітальний ремонт приміщень будівлі харчоблоку КП «Козятинська ЦРЛ», закупівля обладнання та заміна електромережі.</w:t>
            </w:r>
          </w:p>
        </w:tc>
        <w:tc>
          <w:tcPr>
            <w:tcW w:w="2127" w:type="dxa"/>
          </w:tcPr>
          <w:p w14:paraId="75AEF021"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 xml:space="preserve">Спеціалізована медична допомога, громадське здоров’я </w:t>
            </w:r>
          </w:p>
        </w:tc>
        <w:tc>
          <w:tcPr>
            <w:tcW w:w="2834" w:type="dxa"/>
          </w:tcPr>
          <w:p w14:paraId="533F1B85"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Кількість пацієнтів, які отримали доступ до якісного гарячого харчування, осіб.</w:t>
            </w:r>
          </w:p>
        </w:tc>
        <w:tc>
          <w:tcPr>
            <w:tcW w:w="993" w:type="dxa"/>
          </w:tcPr>
          <w:p w14:paraId="370FAF22"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2400</w:t>
            </w:r>
          </w:p>
        </w:tc>
        <w:tc>
          <w:tcPr>
            <w:tcW w:w="1034" w:type="dxa"/>
          </w:tcPr>
          <w:p w14:paraId="6FBE81D1"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3600</w:t>
            </w:r>
          </w:p>
        </w:tc>
        <w:tc>
          <w:tcPr>
            <w:tcW w:w="2368" w:type="dxa"/>
          </w:tcPr>
          <w:p w14:paraId="7A87204A"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 xml:space="preserve">Державна стратегія регіонального розвитку на </w:t>
            </w:r>
            <w:r w:rsidRPr="00254C2C">
              <w:rPr>
                <w:rFonts w:eastAsia="Arial Unicode MS"/>
                <w:color w:val="000000" w:themeColor="text1"/>
                <w:sz w:val="28"/>
                <w:szCs w:val="28"/>
                <w:lang w:eastAsia="en-US" w:bidi="en-US"/>
              </w:rPr>
              <w:t>2021-</w:t>
            </w:r>
            <w:r w:rsidRPr="00254C2C">
              <w:rPr>
                <w:rFonts w:eastAsia="Arial Unicode MS"/>
                <w:color w:val="000000" w:themeColor="text1"/>
                <w:sz w:val="28"/>
                <w:szCs w:val="28"/>
                <w:lang w:eastAsia="en-US" w:bidi="en-US"/>
              </w:rPr>
              <w:softHyphen/>
              <w:t>2027</w:t>
            </w:r>
            <w:r w:rsidRPr="00254C2C">
              <w:rPr>
                <w:rFonts w:eastAsia="Arial Unicode MS"/>
                <w:color w:val="000000" w:themeColor="text1"/>
                <w:sz w:val="28"/>
                <w:szCs w:val="28"/>
                <w:lang w:bidi="uk-UA"/>
              </w:rPr>
              <w:t xml:space="preserve"> роки,</w:t>
            </w:r>
          </w:p>
          <w:p w14:paraId="2CEEB058"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Стратегія роз</w:t>
            </w:r>
            <w:r>
              <w:rPr>
                <w:rFonts w:eastAsia="Arial Unicode MS"/>
                <w:color w:val="000000" w:themeColor="text1"/>
                <w:sz w:val="28"/>
                <w:szCs w:val="28"/>
                <w:lang w:bidi="uk-UA"/>
              </w:rPr>
              <w:t>-</w:t>
            </w:r>
            <w:r w:rsidRPr="00254C2C">
              <w:rPr>
                <w:rFonts w:eastAsia="Arial Unicode MS"/>
                <w:color w:val="000000" w:themeColor="text1"/>
                <w:sz w:val="28"/>
                <w:szCs w:val="28"/>
                <w:lang w:bidi="uk-UA"/>
              </w:rPr>
              <w:t xml:space="preserve">витку системи охорони </w:t>
            </w:r>
            <w:proofErr w:type="spellStart"/>
            <w:r w:rsidRPr="00254C2C">
              <w:rPr>
                <w:rFonts w:eastAsia="Arial Unicode MS"/>
                <w:color w:val="000000" w:themeColor="text1"/>
                <w:sz w:val="28"/>
                <w:szCs w:val="28"/>
                <w:lang w:bidi="uk-UA"/>
              </w:rPr>
              <w:t>здо</w:t>
            </w:r>
            <w:r>
              <w:rPr>
                <w:rFonts w:eastAsia="Arial Unicode MS"/>
                <w:color w:val="000000" w:themeColor="text1"/>
                <w:sz w:val="28"/>
                <w:szCs w:val="28"/>
                <w:lang w:bidi="uk-UA"/>
              </w:rPr>
              <w:t>-</w:t>
            </w:r>
            <w:r w:rsidRPr="00254C2C">
              <w:rPr>
                <w:rFonts w:eastAsia="Arial Unicode MS"/>
                <w:color w:val="000000" w:themeColor="text1"/>
                <w:sz w:val="28"/>
                <w:szCs w:val="28"/>
                <w:lang w:bidi="uk-UA"/>
              </w:rPr>
              <w:t>ров’я</w:t>
            </w:r>
            <w:proofErr w:type="spellEnd"/>
            <w:r w:rsidRPr="00254C2C">
              <w:rPr>
                <w:rFonts w:eastAsia="Arial Unicode MS"/>
                <w:color w:val="000000" w:themeColor="text1"/>
                <w:sz w:val="28"/>
                <w:szCs w:val="28"/>
                <w:lang w:bidi="uk-UA"/>
              </w:rPr>
              <w:t xml:space="preserve"> на період до 2030 року,</w:t>
            </w:r>
          </w:p>
          <w:p w14:paraId="5BEFE460" w14:textId="77777777" w:rsidR="000C7BAE" w:rsidRPr="00254C2C" w:rsidRDefault="000C7BAE" w:rsidP="00A04A1B">
            <w:pPr>
              <w:widowControl w:val="0"/>
              <w:jc w:val="both"/>
              <w:rPr>
                <w:color w:val="000000" w:themeColor="text1"/>
                <w:sz w:val="28"/>
                <w:szCs w:val="28"/>
                <w:lang w:bidi="uk-UA"/>
              </w:rPr>
            </w:pPr>
            <w:r w:rsidRPr="00254C2C">
              <w:rPr>
                <w:rFonts w:eastAsia="Arial Unicode MS"/>
                <w:color w:val="000000" w:themeColor="text1"/>
                <w:sz w:val="28"/>
                <w:szCs w:val="28"/>
                <w:lang w:bidi="uk-UA"/>
              </w:rPr>
              <w:t>Стратегія роз</w:t>
            </w:r>
            <w:r>
              <w:rPr>
                <w:rFonts w:eastAsia="Arial Unicode MS"/>
                <w:color w:val="000000" w:themeColor="text1"/>
                <w:sz w:val="28"/>
                <w:szCs w:val="28"/>
                <w:lang w:bidi="uk-UA"/>
              </w:rPr>
              <w:t>-</w:t>
            </w:r>
            <w:r w:rsidRPr="00254C2C">
              <w:rPr>
                <w:rFonts w:eastAsia="Arial Unicode MS"/>
                <w:color w:val="000000" w:themeColor="text1"/>
                <w:sz w:val="28"/>
                <w:szCs w:val="28"/>
                <w:lang w:bidi="uk-UA"/>
              </w:rPr>
              <w:t>витку Козятин</w:t>
            </w:r>
            <w:r>
              <w:rPr>
                <w:rFonts w:eastAsia="Arial Unicode MS"/>
                <w:color w:val="000000" w:themeColor="text1"/>
                <w:sz w:val="28"/>
                <w:szCs w:val="28"/>
                <w:lang w:bidi="uk-UA"/>
              </w:rPr>
              <w:t>-</w:t>
            </w:r>
            <w:proofErr w:type="spellStart"/>
            <w:r w:rsidRPr="00254C2C">
              <w:rPr>
                <w:rFonts w:eastAsia="Arial Unicode MS"/>
                <w:color w:val="000000" w:themeColor="text1"/>
                <w:sz w:val="28"/>
                <w:szCs w:val="28"/>
                <w:lang w:bidi="uk-UA"/>
              </w:rPr>
              <w:t>ської</w:t>
            </w:r>
            <w:proofErr w:type="spellEnd"/>
            <w:r w:rsidRPr="00254C2C">
              <w:rPr>
                <w:rFonts w:eastAsia="Arial Unicode MS"/>
                <w:color w:val="000000" w:themeColor="text1"/>
                <w:sz w:val="28"/>
                <w:szCs w:val="28"/>
                <w:lang w:bidi="uk-UA"/>
              </w:rPr>
              <w:t xml:space="preserve"> МТГ до 2030 р</w:t>
            </w:r>
          </w:p>
        </w:tc>
      </w:tr>
      <w:tr w:rsidR="000C7BAE" w:rsidRPr="00254C2C" w14:paraId="057D0289" w14:textId="77777777" w:rsidTr="000C7BAE">
        <w:trPr>
          <w:trHeight w:val="1344"/>
        </w:trPr>
        <w:tc>
          <w:tcPr>
            <w:tcW w:w="2830" w:type="dxa"/>
          </w:tcPr>
          <w:p w14:paraId="6A7436AB" w14:textId="77777777" w:rsidR="000C7BAE" w:rsidRPr="00254C2C" w:rsidRDefault="000C7BAE" w:rsidP="00A04A1B">
            <w:pPr>
              <w:rPr>
                <w:color w:val="000000" w:themeColor="text1"/>
                <w:sz w:val="28"/>
                <w:szCs w:val="28"/>
              </w:rPr>
            </w:pPr>
            <w:r w:rsidRPr="00254C2C">
              <w:rPr>
                <w:color w:val="000000" w:themeColor="text1"/>
                <w:sz w:val="28"/>
                <w:szCs w:val="28"/>
              </w:rPr>
              <w:t xml:space="preserve">3. </w:t>
            </w:r>
            <w:bookmarkStart w:id="10" w:name="_Hlk209467851"/>
            <w:r w:rsidRPr="00254C2C">
              <w:rPr>
                <w:color w:val="000000" w:themeColor="text1"/>
                <w:sz w:val="28"/>
                <w:szCs w:val="28"/>
              </w:rPr>
              <w:t>Забезпечення населення якісною питною водою</w:t>
            </w:r>
            <w:r w:rsidRPr="00254C2C">
              <w:rPr>
                <w:b/>
                <w:color w:val="000000" w:themeColor="text1"/>
                <w:sz w:val="28"/>
                <w:szCs w:val="28"/>
              </w:rPr>
              <w:t xml:space="preserve"> </w:t>
            </w:r>
            <w:bookmarkEnd w:id="10"/>
            <w:r w:rsidRPr="00254C2C">
              <w:rPr>
                <w:color w:val="000000" w:themeColor="text1"/>
                <w:sz w:val="28"/>
                <w:szCs w:val="28"/>
              </w:rPr>
              <w:t xml:space="preserve">в достатніх обсягах </w:t>
            </w:r>
          </w:p>
        </w:tc>
        <w:tc>
          <w:tcPr>
            <w:tcW w:w="2268" w:type="dxa"/>
          </w:tcPr>
          <w:p w14:paraId="07623AA8"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rPr>
              <w:t xml:space="preserve">Будівництво нової свердловини на території </w:t>
            </w:r>
            <w:r w:rsidRPr="00254C2C">
              <w:rPr>
                <w:color w:val="000000" w:themeColor="text1"/>
                <w:sz w:val="28"/>
                <w:szCs w:val="28"/>
                <w:lang w:bidi="uk-UA"/>
              </w:rPr>
              <w:t>КП «Козятинська ЦРЛ»</w:t>
            </w:r>
          </w:p>
        </w:tc>
        <w:tc>
          <w:tcPr>
            <w:tcW w:w="2127" w:type="dxa"/>
          </w:tcPr>
          <w:p w14:paraId="5E70EE29"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Спеціалізована медична допомога, громадське здоров’я</w:t>
            </w:r>
          </w:p>
        </w:tc>
        <w:tc>
          <w:tcPr>
            <w:tcW w:w="2834" w:type="dxa"/>
          </w:tcPr>
          <w:p w14:paraId="2D6D7E67"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Забезпечення питною водою, осіб.</w:t>
            </w:r>
          </w:p>
        </w:tc>
        <w:tc>
          <w:tcPr>
            <w:tcW w:w="993" w:type="dxa"/>
          </w:tcPr>
          <w:p w14:paraId="5C96F149"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0</w:t>
            </w:r>
          </w:p>
        </w:tc>
        <w:tc>
          <w:tcPr>
            <w:tcW w:w="1034" w:type="dxa"/>
          </w:tcPr>
          <w:p w14:paraId="25B35C61"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4000</w:t>
            </w:r>
          </w:p>
        </w:tc>
        <w:tc>
          <w:tcPr>
            <w:tcW w:w="2368" w:type="dxa"/>
          </w:tcPr>
          <w:p w14:paraId="6CEBCD6D"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 xml:space="preserve">Державна стратегія регіонального розвитку на </w:t>
            </w:r>
            <w:r w:rsidRPr="00254C2C">
              <w:rPr>
                <w:rFonts w:eastAsia="Arial Unicode MS"/>
                <w:color w:val="000000" w:themeColor="text1"/>
                <w:sz w:val="28"/>
                <w:szCs w:val="28"/>
                <w:lang w:eastAsia="en-US" w:bidi="en-US"/>
              </w:rPr>
              <w:t>2021-</w:t>
            </w:r>
            <w:r w:rsidRPr="00254C2C">
              <w:rPr>
                <w:rFonts w:eastAsia="Arial Unicode MS"/>
                <w:color w:val="000000" w:themeColor="text1"/>
                <w:sz w:val="28"/>
                <w:szCs w:val="28"/>
                <w:lang w:eastAsia="en-US" w:bidi="en-US"/>
              </w:rPr>
              <w:softHyphen/>
              <w:t>2027</w:t>
            </w:r>
            <w:r w:rsidRPr="00254C2C">
              <w:rPr>
                <w:rFonts w:eastAsia="Arial Unicode MS"/>
                <w:color w:val="000000" w:themeColor="text1"/>
                <w:sz w:val="28"/>
                <w:szCs w:val="28"/>
                <w:lang w:bidi="uk-UA"/>
              </w:rPr>
              <w:t xml:space="preserve"> роки,</w:t>
            </w:r>
          </w:p>
          <w:p w14:paraId="2D34C6C9"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Стратегія розвитку системи охорони здоров’я на період до 2030 року,</w:t>
            </w:r>
          </w:p>
          <w:p w14:paraId="5CBACDFB"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 xml:space="preserve">Стратегія розвитку Козятинської </w:t>
            </w:r>
            <w:r w:rsidRPr="00254C2C">
              <w:rPr>
                <w:rFonts w:eastAsia="Arial Unicode MS"/>
                <w:color w:val="000000" w:themeColor="text1"/>
                <w:sz w:val="28"/>
                <w:szCs w:val="28"/>
                <w:lang w:bidi="uk-UA"/>
              </w:rPr>
              <w:lastRenderedPageBreak/>
              <w:t>МТГ до 2030 р</w:t>
            </w:r>
          </w:p>
        </w:tc>
      </w:tr>
    </w:tbl>
    <w:p w14:paraId="27D6E7E9" w14:textId="77777777" w:rsidR="000C7BAE" w:rsidRPr="00254C2C" w:rsidRDefault="000C7BAE" w:rsidP="000C7BAE">
      <w:pPr>
        <w:widowControl w:val="0"/>
        <w:spacing w:line="322" w:lineRule="exact"/>
        <w:ind w:firstLine="600"/>
        <w:jc w:val="both"/>
        <w:rPr>
          <w:color w:val="000000" w:themeColor="text1"/>
          <w:sz w:val="28"/>
          <w:szCs w:val="28"/>
          <w:lang w:bidi="uk-UA"/>
        </w:rPr>
      </w:pPr>
    </w:p>
    <w:p w14:paraId="7A8B9A93" w14:textId="77777777" w:rsidR="000C7BAE" w:rsidRPr="00254C2C" w:rsidRDefault="000C7BAE" w:rsidP="000C7BAE">
      <w:pPr>
        <w:widowControl w:val="0"/>
        <w:spacing w:line="322" w:lineRule="exact"/>
        <w:ind w:firstLine="600"/>
        <w:jc w:val="both"/>
        <w:rPr>
          <w:color w:val="000000" w:themeColor="text1"/>
          <w:sz w:val="28"/>
          <w:szCs w:val="28"/>
          <w:lang w:bidi="uk-UA"/>
        </w:rPr>
      </w:pPr>
      <w:bookmarkStart w:id="11" w:name="_Hlk215830152"/>
      <w:r w:rsidRPr="00254C2C">
        <w:rPr>
          <w:color w:val="000000" w:themeColor="text1"/>
          <w:sz w:val="28"/>
          <w:szCs w:val="28"/>
          <w:lang w:bidi="uk-UA"/>
        </w:rPr>
        <w:t xml:space="preserve">Галузь (сектор) для публічного інвестування – </w:t>
      </w:r>
      <w:r w:rsidRPr="00254C2C">
        <w:rPr>
          <w:b/>
          <w:color w:val="000000" w:themeColor="text1"/>
          <w:sz w:val="28"/>
          <w:szCs w:val="28"/>
          <w:lang w:bidi="uk-UA"/>
        </w:rPr>
        <w:t>«Спорт та фізичне виховання»</w:t>
      </w:r>
    </w:p>
    <w:bookmarkEnd w:id="11"/>
    <w:p w14:paraId="58B5FDCD" w14:textId="77777777" w:rsidR="000C7BAE" w:rsidRPr="00254C2C" w:rsidRDefault="000C7BAE" w:rsidP="000C7BAE">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t>Управління, відділ, служба, відповідальні за галузь (сектор) для публічного інвестування – Департамент гуманітарної політики, відділ спорту Департаменту гуманітарної політики</w:t>
      </w:r>
    </w:p>
    <w:p w14:paraId="58D679D0" w14:textId="77777777" w:rsidR="000C7BAE" w:rsidRPr="00254C2C" w:rsidRDefault="000C7BAE" w:rsidP="000C7BAE">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t xml:space="preserve">Граничний сукупний обсяг публічних інвестицій на середньостроковий період </w:t>
      </w:r>
      <w:r w:rsidRPr="00254C2C">
        <w:rPr>
          <w:b/>
          <w:color w:val="000000" w:themeColor="text1"/>
          <w:sz w:val="28"/>
          <w:szCs w:val="28"/>
          <w:lang w:bidi="uk-UA"/>
        </w:rPr>
        <w:t>26 000,0</w:t>
      </w:r>
      <w:r w:rsidRPr="00254C2C">
        <w:rPr>
          <w:color w:val="000000" w:themeColor="text1"/>
          <w:sz w:val="28"/>
          <w:szCs w:val="28"/>
          <w:lang w:bidi="uk-UA"/>
        </w:rPr>
        <w:t xml:space="preserve"> </w:t>
      </w:r>
      <w:r w:rsidRPr="005D4DCA">
        <w:rPr>
          <w:color w:val="000000" w:themeColor="text1"/>
          <w:sz w:val="28"/>
          <w:szCs w:val="28"/>
          <w:lang w:bidi="uk-UA"/>
        </w:rPr>
        <w:t>тис. грн</w:t>
      </w:r>
      <w:r w:rsidRPr="00254C2C">
        <w:rPr>
          <w:b/>
          <w:bCs/>
          <w:color w:val="000000" w:themeColor="text1"/>
          <w:sz w:val="28"/>
          <w:szCs w:val="28"/>
          <w:lang w:bidi="uk-UA"/>
        </w:rPr>
        <w:t>.</w:t>
      </w:r>
    </w:p>
    <w:tbl>
      <w:tblPr>
        <w:tblStyle w:val="ad"/>
        <w:tblW w:w="14454" w:type="dxa"/>
        <w:tblLayout w:type="fixed"/>
        <w:tblLook w:val="04A0" w:firstRow="1" w:lastRow="0" w:firstColumn="1" w:lastColumn="0" w:noHBand="0" w:noVBand="1"/>
      </w:tblPr>
      <w:tblGrid>
        <w:gridCol w:w="2830"/>
        <w:gridCol w:w="2268"/>
        <w:gridCol w:w="2127"/>
        <w:gridCol w:w="2835"/>
        <w:gridCol w:w="992"/>
        <w:gridCol w:w="1134"/>
        <w:gridCol w:w="2268"/>
      </w:tblGrid>
      <w:tr w:rsidR="000C7BAE" w:rsidRPr="00254C2C" w14:paraId="528B1FA9" w14:textId="77777777" w:rsidTr="000C7BAE">
        <w:tc>
          <w:tcPr>
            <w:tcW w:w="2830" w:type="dxa"/>
          </w:tcPr>
          <w:p w14:paraId="370C0052" w14:textId="77777777" w:rsidR="000C7BAE" w:rsidRPr="00254C2C" w:rsidRDefault="000C7BAE" w:rsidP="00A04A1B">
            <w:pPr>
              <w:widowControl w:val="0"/>
              <w:spacing w:line="322" w:lineRule="exact"/>
              <w:ind w:hanging="113"/>
              <w:jc w:val="center"/>
              <w:rPr>
                <w:color w:val="000000" w:themeColor="text1"/>
                <w:sz w:val="28"/>
                <w:szCs w:val="28"/>
                <w:lang w:bidi="uk-UA"/>
              </w:rPr>
            </w:pPr>
            <w:r w:rsidRPr="00254C2C">
              <w:rPr>
                <w:color w:val="000000" w:themeColor="text1"/>
                <w:sz w:val="28"/>
                <w:szCs w:val="28"/>
                <w:lang w:bidi="uk-UA"/>
              </w:rPr>
              <w:t>Напрям</w:t>
            </w:r>
          </w:p>
        </w:tc>
        <w:tc>
          <w:tcPr>
            <w:tcW w:w="2268" w:type="dxa"/>
          </w:tcPr>
          <w:p w14:paraId="627528DF" w14:textId="77777777" w:rsidR="000C7BAE" w:rsidRPr="00254C2C" w:rsidRDefault="000C7BAE" w:rsidP="00A04A1B">
            <w:pPr>
              <w:widowControl w:val="0"/>
              <w:spacing w:line="322" w:lineRule="exact"/>
              <w:ind w:hanging="56"/>
              <w:jc w:val="center"/>
              <w:rPr>
                <w:color w:val="000000" w:themeColor="text1"/>
                <w:sz w:val="28"/>
                <w:szCs w:val="28"/>
                <w:lang w:bidi="uk-UA"/>
              </w:rPr>
            </w:pPr>
            <w:r w:rsidRPr="00254C2C">
              <w:rPr>
                <w:color w:val="000000" w:themeColor="text1"/>
                <w:sz w:val="28"/>
                <w:szCs w:val="28"/>
                <w:lang w:bidi="uk-UA"/>
              </w:rPr>
              <w:t xml:space="preserve">Діючі </w:t>
            </w:r>
            <w:proofErr w:type="spellStart"/>
            <w:r w:rsidRPr="00254C2C">
              <w:rPr>
                <w:color w:val="000000" w:themeColor="text1"/>
                <w:sz w:val="28"/>
                <w:szCs w:val="28"/>
                <w:lang w:bidi="uk-UA"/>
              </w:rPr>
              <w:t>проєкти</w:t>
            </w:r>
            <w:proofErr w:type="spellEnd"/>
            <w:r w:rsidRPr="00254C2C">
              <w:rPr>
                <w:color w:val="000000" w:themeColor="text1"/>
                <w:sz w:val="28"/>
                <w:szCs w:val="28"/>
                <w:lang w:bidi="uk-UA"/>
              </w:rPr>
              <w:t>/</w:t>
            </w:r>
          </w:p>
          <w:p w14:paraId="43ADE01B" w14:textId="77777777" w:rsidR="000C7BAE" w:rsidRPr="00254C2C" w:rsidRDefault="000C7BAE" w:rsidP="00A04A1B">
            <w:pPr>
              <w:widowControl w:val="0"/>
              <w:spacing w:line="322" w:lineRule="exact"/>
              <w:ind w:firstLine="600"/>
              <w:jc w:val="center"/>
              <w:rPr>
                <w:color w:val="000000" w:themeColor="text1"/>
                <w:sz w:val="28"/>
                <w:szCs w:val="28"/>
                <w:lang w:bidi="uk-UA"/>
              </w:rPr>
            </w:pPr>
            <w:r w:rsidRPr="00254C2C">
              <w:rPr>
                <w:color w:val="000000" w:themeColor="text1"/>
                <w:sz w:val="28"/>
                <w:szCs w:val="28"/>
                <w:lang w:bidi="uk-UA"/>
              </w:rPr>
              <w:t>програми</w:t>
            </w:r>
          </w:p>
        </w:tc>
        <w:tc>
          <w:tcPr>
            <w:tcW w:w="2127" w:type="dxa"/>
          </w:tcPr>
          <w:p w14:paraId="007B57A2" w14:textId="77777777" w:rsidR="000C7BAE" w:rsidRPr="00254C2C" w:rsidRDefault="000C7BAE" w:rsidP="00A04A1B">
            <w:pPr>
              <w:widowControl w:val="0"/>
              <w:spacing w:line="322" w:lineRule="exact"/>
              <w:ind w:hanging="13"/>
              <w:jc w:val="center"/>
              <w:rPr>
                <w:color w:val="000000" w:themeColor="text1"/>
                <w:sz w:val="28"/>
                <w:szCs w:val="28"/>
                <w:lang w:bidi="uk-UA"/>
              </w:rPr>
            </w:pPr>
            <w:proofErr w:type="spellStart"/>
            <w:r w:rsidRPr="00254C2C">
              <w:rPr>
                <w:color w:val="000000" w:themeColor="text1"/>
                <w:sz w:val="28"/>
                <w:szCs w:val="28"/>
                <w:lang w:bidi="uk-UA"/>
              </w:rPr>
              <w:t>Підсектор</w:t>
            </w:r>
            <w:proofErr w:type="spellEnd"/>
          </w:p>
        </w:tc>
        <w:tc>
          <w:tcPr>
            <w:tcW w:w="2835" w:type="dxa"/>
          </w:tcPr>
          <w:p w14:paraId="16DDA3F1" w14:textId="77777777" w:rsidR="000C7BAE" w:rsidRPr="00254C2C" w:rsidRDefault="000C7BAE" w:rsidP="00A04A1B">
            <w:pPr>
              <w:widowControl w:val="0"/>
              <w:spacing w:line="322" w:lineRule="exact"/>
              <w:ind w:firstLine="32"/>
              <w:jc w:val="center"/>
              <w:rPr>
                <w:color w:val="000000" w:themeColor="text1"/>
                <w:sz w:val="28"/>
                <w:szCs w:val="28"/>
                <w:lang w:bidi="uk-UA"/>
              </w:rPr>
            </w:pPr>
            <w:r w:rsidRPr="00254C2C">
              <w:rPr>
                <w:color w:val="000000" w:themeColor="text1"/>
                <w:sz w:val="28"/>
                <w:szCs w:val="28"/>
                <w:lang w:bidi="uk-UA"/>
              </w:rPr>
              <w:t>Цільовий показник</w:t>
            </w:r>
          </w:p>
        </w:tc>
        <w:tc>
          <w:tcPr>
            <w:tcW w:w="992" w:type="dxa"/>
          </w:tcPr>
          <w:p w14:paraId="4FE70FF8" w14:textId="77777777" w:rsidR="000C7BAE" w:rsidRPr="00254C2C" w:rsidRDefault="000C7BAE" w:rsidP="00A04A1B">
            <w:pPr>
              <w:widowControl w:val="0"/>
              <w:spacing w:line="322" w:lineRule="exact"/>
              <w:ind w:hanging="57"/>
              <w:jc w:val="center"/>
              <w:rPr>
                <w:color w:val="000000" w:themeColor="text1"/>
                <w:sz w:val="28"/>
                <w:szCs w:val="28"/>
                <w:lang w:bidi="uk-UA"/>
              </w:rPr>
            </w:pPr>
            <w:r w:rsidRPr="00254C2C">
              <w:rPr>
                <w:color w:val="000000" w:themeColor="text1"/>
                <w:sz w:val="28"/>
                <w:szCs w:val="28"/>
                <w:lang w:bidi="uk-UA"/>
              </w:rPr>
              <w:t>Базове значення</w:t>
            </w:r>
          </w:p>
        </w:tc>
        <w:tc>
          <w:tcPr>
            <w:tcW w:w="1134" w:type="dxa"/>
          </w:tcPr>
          <w:p w14:paraId="6E5C8401" w14:textId="77777777" w:rsidR="000C7BAE" w:rsidRPr="00254C2C" w:rsidRDefault="000C7BAE" w:rsidP="00A04A1B">
            <w:pPr>
              <w:widowControl w:val="0"/>
              <w:spacing w:line="322" w:lineRule="exact"/>
              <w:ind w:hanging="147"/>
              <w:jc w:val="center"/>
              <w:rPr>
                <w:color w:val="000000" w:themeColor="text1"/>
                <w:sz w:val="28"/>
                <w:szCs w:val="28"/>
                <w:lang w:bidi="uk-UA"/>
              </w:rPr>
            </w:pPr>
            <w:r w:rsidRPr="00254C2C">
              <w:rPr>
                <w:color w:val="000000" w:themeColor="text1"/>
                <w:sz w:val="28"/>
                <w:szCs w:val="28"/>
                <w:lang w:bidi="uk-UA"/>
              </w:rPr>
              <w:t>Ціль 2028</w:t>
            </w:r>
          </w:p>
        </w:tc>
        <w:tc>
          <w:tcPr>
            <w:tcW w:w="2268" w:type="dxa"/>
          </w:tcPr>
          <w:p w14:paraId="6E4119E4" w14:textId="77777777" w:rsidR="000C7BAE" w:rsidRPr="00254C2C" w:rsidRDefault="000C7BAE" w:rsidP="00A04A1B">
            <w:pPr>
              <w:widowControl w:val="0"/>
              <w:spacing w:line="322" w:lineRule="exact"/>
              <w:ind w:hanging="93"/>
              <w:jc w:val="center"/>
              <w:rPr>
                <w:color w:val="000000" w:themeColor="text1"/>
                <w:sz w:val="28"/>
                <w:szCs w:val="28"/>
                <w:lang w:bidi="uk-UA"/>
              </w:rPr>
            </w:pPr>
            <w:r w:rsidRPr="00254C2C">
              <w:rPr>
                <w:color w:val="000000" w:themeColor="text1"/>
                <w:sz w:val="28"/>
                <w:szCs w:val="28"/>
                <w:lang w:bidi="uk-UA"/>
              </w:rPr>
              <w:t>Стратегія</w:t>
            </w:r>
          </w:p>
        </w:tc>
      </w:tr>
      <w:tr w:rsidR="000C7BAE" w:rsidRPr="00254C2C" w14:paraId="2A7A04C9" w14:textId="77777777" w:rsidTr="000C7BAE">
        <w:trPr>
          <w:trHeight w:val="1298"/>
        </w:trPr>
        <w:tc>
          <w:tcPr>
            <w:tcW w:w="2830" w:type="dxa"/>
            <w:vMerge w:val="restart"/>
          </w:tcPr>
          <w:p w14:paraId="3E4A7C86" w14:textId="77777777" w:rsidR="000C7BAE" w:rsidRPr="00852AAF" w:rsidRDefault="000C7BAE" w:rsidP="00B624A0">
            <w:pPr>
              <w:pStyle w:val="af8"/>
              <w:widowControl w:val="0"/>
              <w:numPr>
                <w:ilvl w:val="0"/>
                <w:numId w:val="17"/>
              </w:numPr>
              <w:spacing w:after="200" w:line="276" w:lineRule="auto"/>
              <w:ind w:left="22" w:firstLine="0"/>
              <w:jc w:val="both"/>
              <w:rPr>
                <w:color w:val="000000" w:themeColor="text1"/>
                <w:sz w:val="28"/>
                <w:szCs w:val="28"/>
                <w:lang w:bidi="uk-UA"/>
              </w:rPr>
            </w:pPr>
            <w:r w:rsidRPr="00852AAF">
              <w:rPr>
                <w:color w:val="000000" w:themeColor="text1"/>
                <w:sz w:val="28"/>
                <w:szCs w:val="28"/>
                <w:lang w:bidi="uk-UA"/>
              </w:rPr>
              <w:t>Спорт та фізичне виховання</w:t>
            </w:r>
          </w:p>
          <w:p w14:paraId="4A97EA42" w14:textId="77777777" w:rsidR="000C7BAE" w:rsidRPr="00254C2C" w:rsidRDefault="000C7BAE" w:rsidP="00A04A1B">
            <w:pPr>
              <w:widowControl w:val="0"/>
              <w:ind w:firstLine="29"/>
              <w:jc w:val="both"/>
              <w:rPr>
                <w:color w:val="000000" w:themeColor="text1"/>
                <w:sz w:val="28"/>
                <w:szCs w:val="28"/>
                <w:lang w:bidi="uk-UA"/>
              </w:rPr>
            </w:pPr>
          </w:p>
        </w:tc>
        <w:tc>
          <w:tcPr>
            <w:tcW w:w="2268" w:type="dxa"/>
          </w:tcPr>
          <w:p w14:paraId="4102CE0D"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Реконструкція басейну «Дельфін»</w:t>
            </w:r>
          </w:p>
        </w:tc>
        <w:tc>
          <w:tcPr>
            <w:tcW w:w="2127" w:type="dxa"/>
          </w:tcPr>
          <w:p w14:paraId="23A7AE07"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Спорт та фізичне виховання</w:t>
            </w:r>
          </w:p>
        </w:tc>
        <w:tc>
          <w:tcPr>
            <w:tcW w:w="2835" w:type="dxa"/>
          </w:tcPr>
          <w:p w14:paraId="72CC0C32" w14:textId="77777777" w:rsidR="000C7BAE" w:rsidRPr="00254C2C" w:rsidRDefault="000C7BAE" w:rsidP="00A04A1B">
            <w:pPr>
              <w:widowControl w:val="0"/>
              <w:ind w:right="33"/>
              <w:jc w:val="both"/>
              <w:rPr>
                <w:color w:val="000000" w:themeColor="text1"/>
                <w:sz w:val="28"/>
                <w:szCs w:val="28"/>
                <w:lang w:bidi="uk-UA"/>
              </w:rPr>
            </w:pPr>
            <w:r w:rsidRPr="00254C2C">
              <w:rPr>
                <w:color w:val="000000" w:themeColor="text1"/>
                <w:sz w:val="28"/>
                <w:szCs w:val="28"/>
                <w:lang w:bidi="uk-UA"/>
              </w:rPr>
              <w:t>Проведено капітальний ремонт приміщення та чаші басейну</w:t>
            </w:r>
            <w:r>
              <w:rPr>
                <w:color w:val="000000" w:themeColor="text1"/>
                <w:sz w:val="28"/>
                <w:szCs w:val="28"/>
                <w:lang w:bidi="uk-UA"/>
              </w:rPr>
              <w:t>, шт.</w:t>
            </w:r>
          </w:p>
        </w:tc>
        <w:tc>
          <w:tcPr>
            <w:tcW w:w="992" w:type="dxa"/>
          </w:tcPr>
          <w:p w14:paraId="18FCC936"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0</w:t>
            </w:r>
          </w:p>
        </w:tc>
        <w:tc>
          <w:tcPr>
            <w:tcW w:w="1134" w:type="dxa"/>
          </w:tcPr>
          <w:p w14:paraId="34BFD796" w14:textId="77777777" w:rsidR="000C7BAE" w:rsidRPr="00254C2C" w:rsidRDefault="000C7BAE" w:rsidP="00A04A1B">
            <w:pPr>
              <w:widowControl w:val="0"/>
              <w:ind w:firstLine="191"/>
              <w:jc w:val="center"/>
              <w:rPr>
                <w:color w:val="000000" w:themeColor="text1"/>
                <w:sz w:val="28"/>
                <w:szCs w:val="28"/>
                <w:lang w:bidi="uk-UA"/>
              </w:rPr>
            </w:pPr>
            <w:r w:rsidRPr="00254C2C">
              <w:rPr>
                <w:color w:val="000000" w:themeColor="text1"/>
                <w:sz w:val="28"/>
                <w:szCs w:val="28"/>
                <w:lang w:bidi="uk-UA"/>
              </w:rPr>
              <w:t>1</w:t>
            </w:r>
          </w:p>
        </w:tc>
        <w:tc>
          <w:tcPr>
            <w:tcW w:w="2268" w:type="dxa"/>
          </w:tcPr>
          <w:p w14:paraId="3EBE6D75"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Стратегія розвитку Козятинської МТГ до 2030 року</w:t>
            </w:r>
          </w:p>
        </w:tc>
      </w:tr>
      <w:tr w:rsidR="000C7BAE" w:rsidRPr="00254C2C" w14:paraId="1825314C" w14:textId="77777777" w:rsidTr="000C7BAE">
        <w:tc>
          <w:tcPr>
            <w:tcW w:w="2830" w:type="dxa"/>
            <w:vMerge/>
          </w:tcPr>
          <w:p w14:paraId="26166059" w14:textId="77777777" w:rsidR="000C7BAE" w:rsidRPr="00254C2C" w:rsidRDefault="000C7BAE" w:rsidP="00A04A1B">
            <w:pPr>
              <w:widowControl w:val="0"/>
              <w:ind w:firstLine="29"/>
              <w:jc w:val="both"/>
              <w:rPr>
                <w:color w:val="000000" w:themeColor="text1"/>
                <w:sz w:val="28"/>
                <w:szCs w:val="28"/>
                <w:lang w:bidi="uk-UA"/>
              </w:rPr>
            </w:pPr>
          </w:p>
        </w:tc>
        <w:tc>
          <w:tcPr>
            <w:tcW w:w="2268" w:type="dxa"/>
          </w:tcPr>
          <w:p w14:paraId="437AFB31"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 xml:space="preserve">Реконструкція  волейбольного майданчика на стадіоні «Локомотив» під </w:t>
            </w:r>
            <w:proofErr w:type="spellStart"/>
            <w:r w:rsidRPr="00254C2C">
              <w:rPr>
                <w:color w:val="000000" w:themeColor="text1"/>
                <w:sz w:val="28"/>
                <w:szCs w:val="28"/>
                <w:lang w:bidi="uk-UA"/>
              </w:rPr>
              <w:t>Скейт</w:t>
            </w:r>
            <w:proofErr w:type="spellEnd"/>
            <w:r w:rsidRPr="00254C2C">
              <w:rPr>
                <w:color w:val="000000" w:themeColor="text1"/>
                <w:sz w:val="28"/>
                <w:szCs w:val="28"/>
                <w:lang w:bidi="uk-UA"/>
              </w:rPr>
              <w:t xml:space="preserve">-парк </w:t>
            </w:r>
          </w:p>
        </w:tc>
        <w:tc>
          <w:tcPr>
            <w:tcW w:w="2127" w:type="dxa"/>
          </w:tcPr>
          <w:p w14:paraId="60035DDE"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Спорт та фізичне виховання</w:t>
            </w:r>
          </w:p>
        </w:tc>
        <w:tc>
          <w:tcPr>
            <w:tcW w:w="2835" w:type="dxa"/>
          </w:tcPr>
          <w:p w14:paraId="7C34EA08"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 xml:space="preserve">Проведено </w:t>
            </w:r>
            <w:proofErr w:type="spellStart"/>
            <w:r w:rsidRPr="00254C2C">
              <w:rPr>
                <w:color w:val="000000" w:themeColor="text1"/>
                <w:sz w:val="28"/>
                <w:szCs w:val="28"/>
                <w:lang w:bidi="uk-UA"/>
              </w:rPr>
              <w:t>капіталь</w:t>
            </w:r>
            <w:proofErr w:type="spellEnd"/>
            <w:r>
              <w:rPr>
                <w:color w:val="000000" w:themeColor="text1"/>
                <w:sz w:val="28"/>
                <w:szCs w:val="28"/>
                <w:lang w:bidi="uk-UA"/>
              </w:rPr>
              <w:t>-</w:t>
            </w:r>
            <w:r w:rsidRPr="00254C2C">
              <w:rPr>
                <w:color w:val="000000" w:themeColor="text1"/>
                <w:sz w:val="28"/>
                <w:szCs w:val="28"/>
                <w:lang w:bidi="uk-UA"/>
              </w:rPr>
              <w:t xml:space="preserve">ний ремонт запасного футбольного поля на території </w:t>
            </w:r>
            <w:proofErr w:type="spellStart"/>
            <w:r w:rsidRPr="00254C2C">
              <w:rPr>
                <w:color w:val="000000" w:themeColor="text1"/>
                <w:sz w:val="28"/>
                <w:szCs w:val="28"/>
                <w:lang w:bidi="uk-UA"/>
              </w:rPr>
              <w:t>комуналь</w:t>
            </w:r>
            <w:proofErr w:type="spellEnd"/>
            <w:r>
              <w:rPr>
                <w:color w:val="000000" w:themeColor="text1"/>
                <w:sz w:val="28"/>
                <w:szCs w:val="28"/>
                <w:lang w:bidi="uk-UA"/>
              </w:rPr>
              <w:t>-</w:t>
            </w:r>
            <w:r w:rsidRPr="00254C2C">
              <w:rPr>
                <w:color w:val="000000" w:themeColor="text1"/>
                <w:sz w:val="28"/>
                <w:szCs w:val="28"/>
                <w:lang w:bidi="uk-UA"/>
              </w:rPr>
              <w:t>ного підприємства  «Парковий</w:t>
            </w:r>
            <w:r>
              <w:rPr>
                <w:color w:val="000000" w:themeColor="text1"/>
                <w:sz w:val="28"/>
                <w:szCs w:val="28"/>
                <w:lang w:bidi="uk-UA"/>
              </w:rPr>
              <w:t xml:space="preserve"> </w:t>
            </w:r>
            <w:r w:rsidRPr="00254C2C">
              <w:rPr>
                <w:color w:val="000000" w:themeColor="text1"/>
                <w:sz w:val="28"/>
                <w:szCs w:val="28"/>
                <w:lang w:bidi="uk-UA"/>
              </w:rPr>
              <w:t>культурно</w:t>
            </w:r>
            <w:r>
              <w:rPr>
                <w:color w:val="000000" w:themeColor="text1"/>
                <w:sz w:val="28"/>
                <w:szCs w:val="28"/>
                <w:lang w:bidi="uk-UA"/>
              </w:rPr>
              <w:t xml:space="preserve"> </w:t>
            </w:r>
            <w:r w:rsidRPr="00254C2C">
              <w:rPr>
                <w:color w:val="000000" w:themeColor="text1"/>
                <w:sz w:val="28"/>
                <w:szCs w:val="28"/>
                <w:lang w:bidi="uk-UA"/>
              </w:rPr>
              <w:t xml:space="preserve">-спортивний комплекс», </w:t>
            </w:r>
            <w:r>
              <w:rPr>
                <w:color w:val="000000" w:themeColor="text1"/>
                <w:sz w:val="28"/>
                <w:szCs w:val="28"/>
                <w:lang w:bidi="uk-UA"/>
              </w:rPr>
              <w:t>шт</w:t>
            </w:r>
            <w:r w:rsidRPr="00254C2C">
              <w:rPr>
                <w:color w:val="000000" w:themeColor="text1"/>
                <w:sz w:val="28"/>
                <w:szCs w:val="28"/>
                <w:lang w:bidi="uk-UA"/>
              </w:rPr>
              <w:t>.</w:t>
            </w:r>
          </w:p>
        </w:tc>
        <w:tc>
          <w:tcPr>
            <w:tcW w:w="992" w:type="dxa"/>
          </w:tcPr>
          <w:p w14:paraId="150333B0"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0</w:t>
            </w:r>
          </w:p>
        </w:tc>
        <w:tc>
          <w:tcPr>
            <w:tcW w:w="1134" w:type="dxa"/>
          </w:tcPr>
          <w:p w14:paraId="36E2A74D" w14:textId="77777777" w:rsidR="000C7BAE" w:rsidRPr="00254C2C" w:rsidRDefault="000C7BAE" w:rsidP="00A04A1B">
            <w:pPr>
              <w:widowControl w:val="0"/>
              <w:ind w:firstLine="191"/>
              <w:jc w:val="center"/>
              <w:rPr>
                <w:color w:val="000000" w:themeColor="text1"/>
                <w:sz w:val="28"/>
                <w:szCs w:val="28"/>
                <w:lang w:bidi="uk-UA"/>
              </w:rPr>
            </w:pPr>
            <w:r w:rsidRPr="00254C2C">
              <w:rPr>
                <w:color w:val="000000" w:themeColor="text1"/>
                <w:sz w:val="28"/>
                <w:szCs w:val="28"/>
                <w:lang w:bidi="uk-UA"/>
              </w:rPr>
              <w:t>1</w:t>
            </w:r>
          </w:p>
        </w:tc>
        <w:tc>
          <w:tcPr>
            <w:tcW w:w="2268" w:type="dxa"/>
          </w:tcPr>
          <w:p w14:paraId="30390FF0"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Стратегія розвитку Козятинської МТГ до 2030 року</w:t>
            </w:r>
          </w:p>
        </w:tc>
      </w:tr>
      <w:tr w:rsidR="000C7BAE" w:rsidRPr="00254C2C" w14:paraId="381B399F" w14:textId="77777777" w:rsidTr="000C7BAE">
        <w:tc>
          <w:tcPr>
            <w:tcW w:w="2830" w:type="dxa"/>
            <w:vMerge/>
          </w:tcPr>
          <w:p w14:paraId="65E0F28B" w14:textId="77777777" w:rsidR="000C7BAE" w:rsidRPr="00254C2C" w:rsidRDefault="000C7BAE" w:rsidP="00A04A1B">
            <w:pPr>
              <w:widowControl w:val="0"/>
              <w:ind w:firstLine="29"/>
              <w:jc w:val="both"/>
              <w:rPr>
                <w:color w:val="000000" w:themeColor="text1"/>
                <w:sz w:val="28"/>
                <w:szCs w:val="28"/>
                <w:lang w:bidi="uk-UA"/>
              </w:rPr>
            </w:pPr>
          </w:p>
        </w:tc>
        <w:tc>
          <w:tcPr>
            <w:tcW w:w="2268" w:type="dxa"/>
          </w:tcPr>
          <w:p w14:paraId="01C5B8B5"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 xml:space="preserve">Капітальний ремонт з утепленням ззовні </w:t>
            </w:r>
            <w:r w:rsidRPr="00254C2C">
              <w:rPr>
                <w:color w:val="000000" w:themeColor="text1"/>
                <w:sz w:val="28"/>
                <w:szCs w:val="28"/>
                <w:lang w:bidi="uk-UA"/>
              </w:rPr>
              <w:lastRenderedPageBreak/>
              <w:t xml:space="preserve">приміщення дитячо-юнацької спортивної школи </w:t>
            </w:r>
          </w:p>
        </w:tc>
        <w:tc>
          <w:tcPr>
            <w:tcW w:w="2127" w:type="dxa"/>
          </w:tcPr>
          <w:p w14:paraId="194BB50C"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lastRenderedPageBreak/>
              <w:t>Спорт та фізичне виховання</w:t>
            </w:r>
          </w:p>
        </w:tc>
        <w:tc>
          <w:tcPr>
            <w:tcW w:w="2835" w:type="dxa"/>
          </w:tcPr>
          <w:p w14:paraId="086D572B" w14:textId="77777777" w:rsidR="000C7BAE" w:rsidRPr="00254C2C" w:rsidRDefault="000C7BAE" w:rsidP="00A04A1B">
            <w:pPr>
              <w:widowControl w:val="0"/>
              <w:ind w:firstLine="68"/>
              <w:jc w:val="both"/>
              <w:rPr>
                <w:color w:val="000000" w:themeColor="text1"/>
                <w:sz w:val="28"/>
                <w:szCs w:val="28"/>
                <w:lang w:bidi="uk-UA"/>
              </w:rPr>
            </w:pPr>
            <w:r w:rsidRPr="00254C2C">
              <w:rPr>
                <w:color w:val="000000" w:themeColor="text1"/>
                <w:sz w:val="28"/>
                <w:szCs w:val="28"/>
                <w:lang w:bidi="uk-UA"/>
              </w:rPr>
              <w:t xml:space="preserve">Проведено капітальних ремонтів, </w:t>
            </w:r>
            <w:r>
              <w:rPr>
                <w:color w:val="000000" w:themeColor="text1"/>
                <w:sz w:val="28"/>
                <w:szCs w:val="28"/>
                <w:lang w:bidi="uk-UA"/>
              </w:rPr>
              <w:t>шт</w:t>
            </w:r>
            <w:r w:rsidRPr="00254C2C">
              <w:rPr>
                <w:color w:val="000000" w:themeColor="text1"/>
                <w:sz w:val="28"/>
                <w:szCs w:val="28"/>
                <w:lang w:bidi="uk-UA"/>
              </w:rPr>
              <w:t>.</w:t>
            </w:r>
          </w:p>
        </w:tc>
        <w:tc>
          <w:tcPr>
            <w:tcW w:w="992" w:type="dxa"/>
          </w:tcPr>
          <w:p w14:paraId="65B5D3E0" w14:textId="77777777" w:rsidR="000C7BAE" w:rsidRPr="00254C2C" w:rsidRDefault="000C7BAE" w:rsidP="00A04A1B">
            <w:pPr>
              <w:widowControl w:val="0"/>
              <w:ind w:firstLine="35"/>
              <w:jc w:val="center"/>
              <w:rPr>
                <w:color w:val="000000" w:themeColor="text1"/>
                <w:sz w:val="28"/>
                <w:szCs w:val="28"/>
                <w:lang w:bidi="uk-UA"/>
              </w:rPr>
            </w:pPr>
            <w:r w:rsidRPr="00254C2C">
              <w:rPr>
                <w:color w:val="000000" w:themeColor="text1"/>
                <w:sz w:val="28"/>
                <w:szCs w:val="28"/>
                <w:lang w:bidi="uk-UA"/>
              </w:rPr>
              <w:t>0</w:t>
            </w:r>
          </w:p>
        </w:tc>
        <w:tc>
          <w:tcPr>
            <w:tcW w:w="1134" w:type="dxa"/>
          </w:tcPr>
          <w:p w14:paraId="0B8E2E9E" w14:textId="77777777" w:rsidR="000C7BAE" w:rsidRPr="00254C2C" w:rsidRDefault="000C7BAE" w:rsidP="00A04A1B">
            <w:pPr>
              <w:widowControl w:val="0"/>
              <w:ind w:firstLine="191"/>
              <w:jc w:val="center"/>
              <w:rPr>
                <w:color w:val="000000" w:themeColor="text1"/>
                <w:sz w:val="28"/>
                <w:szCs w:val="28"/>
                <w:lang w:bidi="uk-UA"/>
              </w:rPr>
            </w:pPr>
            <w:r w:rsidRPr="00254C2C">
              <w:rPr>
                <w:color w:val="000000" w:themeColor="text1"/>
                <w:sz w:val="28"/>
                <w:szCs w:val="28"/>
                <w:lang w:bidi="uk-UA"/>
              </w:rPr>
              <w:t>1</w:t>
            </w:r>
          </w:p>
        </w:tc>
        <w:tc>
          <w:tcPr>
            <w:tcW w:w="2268" w:type="dxa"/>
          </w:tcPr>
          <w:p w14:paraId="689F08A3"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 xml:space="preserve">Стратегія розвитку Козятинської МТГ до 2030 </w:t>
            </w:r>
            <w:r w:rsidRPr="00254C2C">
              <w:rPr>
                <w:color w:val="000000" w:themeColor="text1"/>
                <w:sz w:val="28"/>
                <w:szCs w:val="28"/>
                <w:lang w:bidi="uk-UA"/>
              </w:rPr>
              <w:lastRenderedPageBreak/>
              <w:t>року</w:t>
            </w:r>
          </w:p>
        </w:tc>
      </w:tr>
      <w:tr w:rsidR="000C7BAE" w:rsidRPr="00254C2C" w14:paraId="1FDFBDBA" w14:textId="77777777" w:rsidTr="000C7BAE">
        <w:tc>
          <w:tcPr>
            <w:tcW w:w="2830" w:type="dxa"/>
            <w:vMerge/>
          </w:tcPr>
          <w:p w14:paraId="077E4B87" w14:textId="77777777" w:rsidR="000C7BAE" w:rsidRPr="00254C2C" w:rsidRDefault="000C7BAE" w:rsidP="00A04A1B">
            <w:pPr>
              <w:widowControl w:val="0"/>
              <w:ind w:firstLine="29"/>
              <w:jc w:val="both"/>
              <w:rPr>
                <w:color w:val="000000" w:themeColor="text1"/>
                <w:sz w:val="28"/>
                <w:szCs w:val="28"/>
                <w:lang w:bidi="uk-UA"/>
              </w:rPr>
            </w:pPr>
            <w:bookmarkStart w:id="12" w:name="_Hlk216781579"/>
          </w:p>
        </w:tc>
        <w:tc>
          <w:tcPr>
            <w:tcW w:w="2268" w:type="dxa"/>
          </w:tcPr>
          <w:p w14:paraId="13242774"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Внутрішній ремонт (оздоблення) спортивного залу «Молодіжний»</w:t>
            </w:r>
          </w:p>
        </w:tc>
        <w:tc>
          <w:tcPr>
            <w:tcW w:w="2127" w:type="dxa"/>
          </w:tcPr>
          <w:p w14:paraId="6D0A4376"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Спорт та фізичне виховання</w:t>
            </w:r>
          </w:p>
        </w:tc>
        <w:tc>
          <w:tcPr>
            <w:tcW w:w="2835" w:type="dxa"/>
          </w:tcPr>
          <w:p w14:paraId="3DCAFA28" w14:textId="77777777" w:rsidR="000C7BAE" w:rsidRPr="00254C2C" w:rsidRDefault="000C7BAE" w:rsidP="00A04A1B">
            <w:pPr>
              <w:widowControl w:val="0"/>
              <w:ind w:firstLine="68"/>
              <w:jc w:val="both"/>
              <w:rPr>
                <w:color w:val="000000" w:themeColor="text1"/>
                <w:sz w:val="28"/>
                <w:szCs w:val="28"/>
                <w:lang w:bidi="uk-UA"/>
              </w:rPr>
            </w:pPr>
            <w:r w:rsidRPr="00254C2C">
              <w:rPr>
                <w:color w:val="000000" w:themeColor="text1"/>
                <w:sz w:val="28"/>
                <w:szCs w:val="28"/>
                <w:lang w:bidi="uk-UA"/>
              </w:rPr>
              <w:t xml:space="preserve">Проведено капітальних ремонтів, </w:t>
            </w:r>
            <w:r>
              <w:rPr>
                <w:color w:val="000000" w:themeColor="text1"/>
                <w:sz w:val="28"/>
                <w:szCs w:val="28"/>
                <w:lang w:bidi="uk-UA"/>
              </w:rPr>
              <w:t>шт</w:t>
            </w:r>
            <w:r w:rsidRPr="00254C2C">
              <w:rPr>
                <w:color w:val="000000" w:themeColor="text1"/>
                <w:sz w:val="28"/>
                <w:szCs w:val="28"/>
                <w:lang w:bidi="uk-UA"/>
              </w:rPr>
              <w:t>.</w:t>
            </w:r>
          </w:p>
        </w:tc>
        <w:tc>
          <w:tcPr>
            <w:tcW w:w="992" w:type="dxa"/>
          </w:tcPr>
          <w:p w14:paraId="2EEBA6C6" w14:textId="77777777" w:rsidR="000C7BAE" w:rsidRPr="00254C2C" w:rsidRDefault="000C7BAE" w:rsidP="00A04A1B">
            <w:pPr>
              <w:widowControl w:val="0"/>
              <w:ind w:firstLine="35"/>
              <w:jc w:val="center"/>
              <w:rPr>
                <w:color w:val="000000" w:themeColor="text1"/>
                <w:sz w:val="28"/>
                <w:szCs w:val="28"/>
                <w:lang w:bidi="uk-UA"/>
              </w:rPr>
            </w:pPr>
            <w:r w:rsidRPr="00254C2C">
              <w:rPr>
                <w:color w:val="000000" w:themeColor="text1"/>
                <w:sz w:val="28"/>
                <w:szCs w:val="28"/>
                <w:lang w:bidi="uk-UA"/>
              </w:rPr>
              <w:t>0</w:t>
            </w:r>
          </w:p>
        </w:tc>
        <w:tc>
          <w:tcPr>
            <w:tcW w:w="1134" w:type="dxa"/>
          </w:tcPr>
          <w:p w14:paraId="2169D665" w14:textId="77777777" w:rsidR="000C7BAE" w:rsidRPr="00254C2C" w:rsidRDefault="000C7BAE" w:rsidP="00A04A1B">
            <w:pPr>
              <w:widowControl w:val="0"/>
              <w:ind w:firstLine="191"/>
              <w:jc w:val="center"/>
              <w:rPr>
                <w:color w:val="000000" w:themeColor="text1"/>
                <w:sz w:val="28"/>
                <w:szCs w:val="28"/>
                <w:lang w:bidi="uk-UA"/>
              </w:rPr>
            </w:pPr>
            <w:r w:rsidRPr="00254C2C">
              <w:rPr>
                <w:color w:val="000000" w:themeColor="text1"/>
                <w:sz w:val="28"/>
                <w:szCs w:val="28"/>
                <w:lang w:bidi="uk-UA"/>
              </w:rPr>
              <w:t>1</w:t>
            </w:r>
          </w:p>
        </w:tc>
        <w:tc>
          <w:tcPr>
            <w:tcW w:w="2268" w:type="dxa"/>
          </w:tcPr>
          <w:p w14:paraId="745299B5"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Стратегія розвитку Козятинської МТГ до 2030 року</w:t>
            </w:r>
          </w:p>
        </w:tc>
      </w:tr>
      <w:bookmarkEnd w:id="12"/>
    </w:tbl>
    <w:p w14:paraId="657E3D8B" w14:textId="77777777" w:rsidR="000C7BAE" w:rsidRPr="00254C2C" w:rsidRDefault="000C7BAE" w:rsidP="000C7BAE">
      <w:pPr>
        <w:widowControl w:val="0"/>
        <w:spacing w:line="322" w:lineRule="exact"/>
        <w:ind w:firstLine="600"/>
        <w:jc w:val="both"/>
        <w:rPr>
          <w:color w:val="000000" w:themeColor="text1"/>
          <w:sz w:val="28"/>
          <w:szCs w:val="28"/>
          <w:lang w:bidi="uk-UA"/>
        </w:rPr>
      </w:pPr>
    </w:p>
    <w:p w14:paraId="370BE772" w14:textId="77777777" w:rsidR="000C7BAE" w:rsidRPr="00254C2C" w:rsidRDefault="000C7BAE" w:rsidP="000C7BAE">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t xml:space="preserve">Галузь (сектор) для публічного інвестування – </w:t>
      </w:r>
      <w:r w:rsidRPr="00254C2C">
        <w:rPr>
          <w:b/>
          <w:color w:val="000000" w:themeColor="text1"/>
          <w:sz w:val="28"/>
          <w:szCs w:val="28"/>
          <w:lang w:bidi="uk-UA"/>
        </w:rPr>
        <w:t>«Муніципальна інфраструктура та послуги»</w:t>
      </w:r>
    </w:p>
    <w:p w14:paraId="5EBAD41B" w14:textId="77777777" w:rsidR="000C7BAE" w:rsidRPr="00254C2C" w:rsidRDefault="000C7BAE" w:rsidP="000C7BAE">
      <w:pPr>
        <w:widowControl w:val="0"/>
        <w:ind w:firstLine="600"/>
        <w:jc w:val="both"/>
        <w:rPr>
          <w:color w:val="000000" w:themeColor="text1"/>
          <w:sz w:val="28"/>
          <w:szCs w:val="28"/>
          <w:lang w:bidi="uk-UA"/>
        </w:rPr>
      </w:pPr>
      <w:r w:rsidRPr="00254C2C">
        <w:rPr>
          <w:color w:val="000000" w:themeColor="text1"/>
          <w:sz w:val="28"/>
          <w:szCs w:val="28"/>
          <w:lang w:bidi="uk-UA"/>
        </w:rPr>
        <w:t xml:space="preserve">Управління, відділ, служба, відповідальні за галузь (сектор) для публічного інвестування – Управління житлово-комунального господарства Козятинської міської ради </w:t>
      </w:r>
    </w:p>
    <w:p w14:paraId="40680BE4" w14:textId="77777777" w:rsidR="000C7BAE" w:rsidRPr="00254C2C" w:rsidRDefault="000C7BAE" w:rsidP="000C7BAE">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t xml:space="preserve">Граничний сукупний обсяг публічних інвестицій на середньостроковий період </w:t>
      </w:r>
      <w:r w:rsidRPr="005D4DCA">
        <w:rPr>
          <w:b/>
          <w:color w:val="000000" w:themeColor="text1"/>
          <w:sz w:val="28"/>
          <w:szCs w:val="28"/>
          <w:lang w:bidi="uk-UA"/>
        </w:rPr>
        <w:t xml:space="preserve">45501 </w:t>
      </w:r>
      <w:r w:rsidRPr="00254C2C">
        <w:rPr>
          <w:color w:val="000000" w:themeColor="text1"/>
          <w:sz w:val="28"/>
          <w:szCs w:val="28"/>
          <w:lang w:bidi="uk-UA"/>
        </w:rPr>
        <w:t>тис. грн.</w:t>
      </w:r>
    </w:p>
    <w:tbl>
      <w:tblPr>
        <w:tblStyle w:val="ad"/>
        <w:tblW w:w="14454" w:type="dxa"/>
        <w:tblLayout w:type="fixed"/>
        <w:tblLook w:val="04A0" w:firstRow="1" w:lastRow="0" w:firstColumn="1" w:lastColumn="0" w:noHBand="0" w:noVBand="1"/>
      </w:tblPr>
      <w:tblGrid>
        <w:gridCol w:w="1979"/>
        <w:gridCol w:w="3119"/>
        <w:gridCol w:w="1695"/>
        <w:gridCol w:w="6"/>
        <w:gridCol w:w="2977"/>
        <w:gridCol w:w="992"/>
        <w:gridCol w:w="993"/>
        <w:gridCol w:w="2693"/>
      </w:tblGrid>
      <w:tr w:rsidR="000C7BAE" w:rsidRPr="00254C2C" w14:paraId="0D0DD082" w14:textId="77777777" w:rsidTr="000C7BAE">
        <w:tc>
          <w:tcPr>
            <w:tcW w:w="1979" w:type="dxa"/>
          </w:tcPr>
          <w:p w14:paraId="729CFBDF" w14:textId="77777777" w:rsidR="000C7BAE" w:rsidRPr="00254C2C" w:rsidRDefault="000C7BAE" w:rsidP="00A04A1B">
            <w:pPr>
              <w:widowControl w:val="0"/>
              <w:spacing w:line="322" w:lineRule="exact"/>
              <w:ind w:firstLine="171"/>
              <w:rPr>
                <w:color w:val="000000" w:themeColor="text1"/>
                <w:sz w:val="28"/>
                <w:szCs w:val="28"/>
                <w:lang w:bidi="uk-UA"/>
              </w:rPr>
            </w:pPr>
            <w:r w:rsidRPr="00254C2C">
              <w:rPr>
                <w:color w:val="000000" w:themeColor="text1"/>
                <w:sz w:val="28"/>
                <w:szCs w:val="28"/>
                <w:lang w:bidi="uk-UA"/>
              </w:rPr>
              <w:t>Напрям</w:t>
            </w:r>
          </w:p>
        </w:tc>
        <w:tc>
          <w:tcPr>
            <w:tcW w:w="3119" w:type="dxa"/>
          </w:tcPr>
          <w:p w14:paraId="0B77963F" w14:textId="77777777" w:rsidR="000C7BAE" w:rsidRPr="00254C2C" w:rsidRDefault="000C7BAE" w:rsidP="00A04A1B">
            <w:pPr>
              <w:widowControl w:val="0"/>
              <w:spacing w:line="322" w:lineRule="exact"/>
              <w:rPr>
                <w:color w:val="000000" w:themeColor="text1"/>
                <w:sz w:val="28"/>
                <w:szCs w:val="28"/>
                <w:lang w:bidi="uk-UA"/>
              </w:rPr>
            </w:pPr>
            <w:r w:rsidRPr="00254C2C">
              <w:rPr>
                <w:color w:val="000000" w:themeColor="text1"/>
                <w:sz w:val="28"/>
                <w:szCs w:val="28"/>
                <w:lang w:bidi="uk-UA"/>
              </w:rPr>
              <w:t xml:space="preserve">Діючі </w:t>
            </w:r>
            <w:proofErr w:type="spellStart"/>
            <w:r w:rsidRPr="00254C2C">
              <w:rPr>
                <w:color w:val="000000" w:themeColor="text1"/>
                <w:sz w:val="28"/>
                <w:szCs w:val="28"/>
                <w:lang w:bidi="uk-UA"/>
              </w:rPr>
              <w:t>проєкти</w:t>
            </w:r>
            <w:proofErr w:type="spellEnd"/>
            <w:r w:rsidRPr="00254C2C">
              <w:rPr>
                <w:color w:val="000000" w:themeColor="text1"/>
                <w:sz w:val="28"/>
                <w:szCs w:val="28"/>
                <w:lang w:bidi="uk-UA"/>
              </w:rPr>
              <w:t>/</w:t>
            </w:r>
          </w:p>
          <w:p w14:paraId="05CBA8A9" w14:textId="77777777" w:rsidR="000C7BAE" w:rsidRPr="00254C2C" w:rsidRDefault="000C7BAE" w:rsidP="00A04A1B">
            <w:pPr>
              <w:widowControl w:val="0"/>
              <w:spacing w:line="322" w:lineRule="exact"/>
              <w:ind w:firstLine="600"/>
              <w:rPr>
                <w:color w:val="000000" w:themeColor="text1"/>
                <w:sz w:val="28"/>
                <w:szCs w:val="28"/>
                <w:lang w:bidi="uk-UA"/>
              </w:rPr>
            </w:pPr>
            <w:r w:rsidRPr="00254C2C">
              <w:rPr>
                <w:color w:val="000000" w:themeColor="text1"/>
                <w:sz w:val="28"/>
                <w:szCs w:val="28"/>
                <w:lang w:bidi="uk-UA"/>
              </w:rPr>
              <w:t>програми</w:t>
            </w:r>
          </w:p>
        </w:tc>
        <w:tc>
          <w:tcPr>
            <w:tcW w:w="1701" w:type="dxa"/>
            <w:gridSpan w:val="2"/>
          </w:tcPr>
          <w:p w14:paraId="71121097" w14:textId="77777777" w:rsidR="000C7BAE" w:rsidRPr="00254C2C" w:rsidRDefault="000C7BAE" w:rsidP="00A04A1B">
            <w:pPr>
              <w:widowControl w:val="0"/>
              <w:spacing w:line="322" w:lineRule="exact"/>
              <w:ind w:hanging="29"/>
              <w:rPr>
                <w:color w:val="000000" w:themeColor="text1"/>
                <w:sz w:val="28"/>
                <w:szCs w:val="28"/>
                <w:lang w:bidi="uk-UA"/>
              </w:rPr>
            </w:pPr>
            <w:proofErr w:type="spellStart"/>
            <w:r w:rsidRPr="00254C2C">
              <w:rPr>
                <w:color w:val="000000" w:themeColor="text1"/>
                <w:sz w:val="28"/>
                <w:szCs w:val="28"/>
                <w:lang w:bidi="uk-UA"/>
              </w:rPr>
              <w:t>Підсектор</w:t>
            </w:r>
            <w:proofErr w:type="spellEnd"/>
          </w:p>
        </w:tc>
        <w:tc>
          <w:tcPr>
            <w:tcW w:w="2977" w:type="dxa"/>
          </w:tcPr>
          <w:p w14:paraId="5D136FB5" w14:textId="77777777" w:rsidR="000C7BAE" w:rsidRPr="00254C2C" w:rsidRDefault="000C7BAE" w:rsidP="00A04A1B">
            <w:pPr>
              <w:widowControl w:val="0"/>
              <w:spacing w:line="322" w:lineRule="exact"/>
              <w:ind w:firstLine="56"/>
              <w:rPr>
                <w:color w:val="000000" w:themeColor="text1"/>
                <w:sz w:val="28"/>
                <w:szCs w:val="28"/>
                <w:lang w:bidi="uk-UA"/>
              </w:rPr>
            </w:pPr>
            <w:r w:rsidRPr="00254C2C">
              <w:rPr>
                <w:color w:val="000000" w:themeColor="text1"/>
                <w:sz w:val="28"/>
                <w:szCs w:val="28"/>
                <w:lang w:bidi="uk-UA"/>
              </w:rPr>
              <w:t>Цільовий показник</w:t>
            </w:r>
          </w:p>
        </w:tc>
        <w:tc>
          <w:tcPr>
            <w:tcW w:w="992" w:type="dxa"/>
          </w:tcPr>
          <w:p w14:paraId="4DB16086" w14:textId="77777777" w:rsidR="000C7BAE" w:rsidRPr="00254C2C" w:rsidRDefault="000C7BAE" w:rsidP="00A04A1B">
            <w:pPr>
              <w:widowControl w:val="0"/>
              <w:spacing w:line="322" w:lineRule="exact"/>
              <w:ind w:firstLine="56"/>
              <w:rPr>
                <w:color w:val="000000" w:themeColor="text1"/>
                <w:sz w:val="28"/>
                <w:szCs w:val="28"/>
                <w:lang w:bidi="uk-UA"/>
              </w:rPr>
            </w:pPr>
            <w:r w:rsidRPr="00254C2C">
              <w:rPr>
                <w:color w:val="000000" w:themeColor="text1"/>
                <w:sz w:val="28"/>
                <w:szCs w:val="28"/>
                <w:lang w:bidi="uk-UA"/>
              </w:rPr>
              <w:t>Базове значення</w:t>
            </w:r>
          </w:p>
        </w:tc>
        <w:tc>
          <w:tcPr>
            <w:tcW w:w="993" w:type="dxa"/>
          </w:tcPr>
          <w:p w14:paraId="28D0D27E" w14:textId="77777777" w:rsidR="000C7BAE" w:rsidRPr="00254C2C" w:rsidRDefault="000C7BAE" w:rsidP="00A04A1B">
            <w:pPr>
              <w:widowControl w:val="0"/>
              <w:spacing w:line="322" w:lineRule="exact"/>
              <w:ind w:firstLine="28"/>
              <w:rPr>
                <w:color w:val="000000" w:themeColor="text1"/>
                <w:sz w:val="28"/>
                <w:szCs w:val="28"/>
                <w:lang w:bidi="uk-UA"/>
              </w:rPr>
            </w:pPr>
            <w:r w:rsidRPr="00254C2C">
              <w:rPr>
                <w:color w:val="000000" w:themeColor="text1"/>
                <w:sz w:val="28"/>
                <w:szCs w:val="28"/>
                <w:lang w:bidi="uk-UA"/>
              </w:rPr>
              <w:t>Ціль 2028</w:t>
            </w:r>
          </w:p>
        </w:tc>
        <w:tc>
          <w:tcPr>
            <w:tcW w:w="2693" w:type="dxa"/>
          </w:tcPr>
          <w:p w14:paraId="6E27EF22" w14:textId="77777777" w:rsidR="000C7BAE" w:rsidRPr="00254C2C" w:rsidRDefault="000C7BAE" w:rsidP="00A04A1B">
            <w:pPr>
              <w:widowControl w:val="0"/>
              <w:spacing w:line="322" w:lineRule="exact"/>
              <w:ind w:firstLine="49"/>
              <w:rPr>
                <w:color w:val="000000" w:themeColor="text1"/>
                <w:sz w:val="28"/>
                <w:szCs w:val="28"/>
                <w:lang w:bidi="uk-UA"/>
              </w:rPr>
            </w:pPr>
            <w:r w:rsidRPr="00254C2C">
              <w:rPr>
                <w:color w:val="000000" w:themeColor="text1"/>
                <w:sz w:val="28"/>
                <w:szCs w:val="28"/>
                <w:lang w:bidi="uk-UA"/>
              </w:rPr>
              <w:t>Стратегія</w:t>
            </w:r>
          </w:p>
        </w:tc>
      </w:tr>
      <w:tr w:rsidR="000C7BAE" w:rsidRPr="00254C2C" w14:paraId="4C8FC7D0" w14:textId="77777777" w:rsidTr="000C7BAE">
        <w:tc>
          <w:tcPr>
            <w:tcW w:w="1979" w:type="dxa"/>
            <w:vMerge w:val="restart"/>
          </w:tcPr>
          <w:p w14:paraId="6604C718" w14:textId="77777777" w:rsidR="000C7BAE" w:rsidRPr="00254C2C" w:rsidRDefault="000C7BAE" w:rsidP="00A04A1B">
            <w:pPr>
              <w:widowControl w:val="0"/>
              <w:ind w:firstLine="29"/>
              <w:jc w:val="both"/>
              <w:rPr>
                <w:color w:val="000000" w:themeColor="text1"/>
                <w:sz w:val="28"/>
                <w:szCs w:val="28"/>
                <w:lang w:bidi="uk-UA"/>
              </w:rPr>
            </w:pPr>
            <w:r w:rsidRPr="00254C2C">
              <w:rPr>
                <w:color w:val="000000" w:themeColor="text1"/>
                <w:sz w:val="28"/>
                <w:szCs w:val="28"/>
                <w:lang w:bidi="uk-UA"/>
              </w:rPr>
              <w:t>1. Відновлення, розвиток та модернізація інфраструктури централізованого водопостачання та водовідведенн</w:t>
            </w:r>
            <w:r w:rsidRPr="00254C2C">
              <w:rPr>
                <w:color w:val="000000" w:themeColor="text1"/>
                <w:sz w:val="28"/>
                <w:szCs w:val="28"/>
                <w:lang w:bidi="uk-UA"/>
              </w:rPr>
              <w:lastRenderedPageBreak/>
              <w:t>я,</w:t>
            </w:r>
          </w:p>
        </w:tc>
        <w:tc>
          <w:tcPr>
            <w:tcW w:w="3119" w:type="dxa"/>
            <w:tcBorders>
              <w:top w:val="single" w:sz="4" w:space="0" w:color="auto"/>
              <w:left w:val="single" w:sz="4" w:space="0" w:color="auto"/>
              <w:right w:val="single" w:sz="4" w:space="0" w:color="auto"/>
            </w:tcBorders>
          </w:tcPr>
          <w:p w14:paraId="6056C294" w14:textId="77777777" w:rsidR="000C7BAE" w:rsidRPr="00254C2C" w:rsidRDefault="000C7BAE" w:rsidP="00A04A1B">
            <w:pPr>
              <w:widowControl w:val="0"/>
              <w:ind w:firstLine="1"/>
              <w:jc w:val="both"/>
              <w:rPr>
                <w:color w:val="000000" w:themeColor="text1"/>
                <w:sz w:val="28"/>
                <w:szCs w:val="28"/>
                <w:lang w:bidi="uk-UA"/>
              </w:rPr>
            </w:pPr>
          </w:p>
        </w:tc>
        <w:tc>
          <w:tcPr>
            <w:tcW w:w="1701" w:type="dxa"/>
            <w:gridSpan w:val="2"/>
          </w:tcPr>
          <w:p w14:paraId="7B737FF4"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Водопостачання та</w:t>
            </w:r>
          </w:p>
          <w:p w14:paraId="1900ABD4"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водовідведення</w:t>
            </w:r>
          </w:p>
        </w:tc>
        <w:tc>
          <w:tcPr>
            <w:tcW w:w="2977" w:type="dxa"/>
            <w:tcBorders>
              <w:top w:val="single" w:sz="4" w:space="0" w:color="auto"/>
              <w:left w:val="single" w:sz="4" w:space="0" w:color="auto"/>
              <w:right w:val="single" w:sz="4" w:space="0" w:color="auto"/>
            </w:tcBorders>
          </w:tcPr>
          <w:p w14:paraId="49CCA4FA" w14:textId="77777777" w:rsidR="000C7BAE" w:rsidRPr="00512E66" w:rsidRDefault="000C7BAE" w:rsidP="00A04A1B">
            <w:pPr>
              <w:widowControl w:val="0"/>
              <w:jc w:val="both"/>
              <w:rPr>
                <w:color w:val="000000" w:themeColor="text1"/>
                <w:sz w:val="28"/>
                <w:szCs w:val="28"/>
                <w:lang w:bidi="uk-UA"/>
              </w:rPr>
            </w:pPr>
            <w:r w:rsidRPr="00254C2C">
              <w:rPr>
                <w:color w:val="000000" w:themeColor="text1"/>
                <w:sz w:val="28"/>
                <w:szCs w:val="28"/>
                <w:lang w:bidi="uk-UA"/>
              </w:rPr>
              <w:t xml:space="preserve">Кількість побудованих, реконструйованих та відремонтованих </w:t>
            </w:r>
            <w:proofErr w:type="spellStart"/>
            <w:r w:rsidRPr="00254C2C">
              <w:rPr>
                <w:rFonts w:eastAsia="Arial"/>
                <w:color w:val="000000" w:themeColor="text1"/>
                <w:sz w:val="28"/>
                <w:szCs w:val="28"/>
              </w:rPr>
              <w:t>каналізаційно</w:t>
            </w:r>
            <w:proofErr w:type="spellEnd"/>
            <w:r w:rsidRPr="00254C2C">
              <w:rPr>
                <w:rFonts w:eastAsia="Arial"/>
                <w:color w:val="000000" w:themeColor="text1"/>
                <w:sz w:val="28"/>
                <w:szCs w:val="28"/>
              </w:rPr>
              <w:t>-насосних станцій м. Козятин</w:t>
            </w:r>
            <w:r w:rsidRPr="00254C2C">
              <w:rPr>
                <w:color w:val="000000" w:themeColor="text1"/>
                <w:sz w:val="28"/>
                <w:szCs w:val="28"/>
                <w:lang w:bidi="uk-UA"/>
              </w:rPr>
              <w:t>, од</w:t>
            </w:r>
            <w:r>
              <w:rPr>
                <w:color w:val="000000" w:themeColor="text1"/>
                <w:sz w:val="28"/>
                <w:szCs w:val="28"/>
                <w:lang w:bidi="uk-UA"/>
              </w:rPr>
              <w:t>.</w:t>
            </w:r>
          </w:p>
        </w:tc>
        <w:tc>
          <w:tcPr>
            <w:tcW w:w="992" w:type="dxa"/>
            <w:tcBorders>
              <w:top w:val="single" w:sz="4" w:space="0" w:color="auto"/>
              <w:left w:val="single" w:sz="4" w:space="0" w:color="auto"/>
              <w:right w:val="single" w:sz="4" w:space="0" w:color="auto"/>
            </w:tcBorders>
          </w:tcPr>
          <w:p w14:paraId="4AE1F72B" w14:textId="77777777" w:rsidR="000C7BAE" w:rsidRPr="00254C2C" w:rsidRDefault="000C7BAE" w:rsidP="00A04A1B">
            <w:pPr>
              <w:widowControl w:val="0"/>
              <w:ind w:hanging="50"/>
              <w:jc w:val="center"/>
              <w:rPr>
                <w:color w:val="000000" w:themeColor="text1"/>
                <w:sz w:val="28"/>
                <w:szCs w:val="28"/>
                <w:lang w:bidi="uk-UA"/>
              </w:rPr>
            </w:pPr>
            <w:r w:rsidRPr="00254C2C">
              <w:rPr>
                <w:color w:val="000000" w:themeColor="text1"/>
                <w:sz w:val="28"/>
                <w:szCs w:val="28"/>
                <w:lang w:bidi="uk-UA"/>
              </w:rPr>
              <w:t>0</w:t>
            </w:r>
          </w:p>
        </w:tc>
        <w:tc>
          <w:tcPr>
            <w:tcW w:w="993" w:type="dxa"/>
            <w:tcBorders>
              <w:top w:val="single" w:sz="4" w:space="0" w:color="auto"/>
              <w:left w:val="single" w:sz="4" w:space="0" w:color="auto"/>
              <w:right w:val="single" w:sz="4" w:space="0" w:color="auto"/>
            </w:tcBorders>
          </w:tcPr>
          <w:p w14:paraId="59D3F91F"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2</w:t>
            </w:r>
          </w:p>
        </w:tc>
        <w:tc>
          <w:tcPr>
            <w:tcW w:w="2693" w:type="dxa"/>
            <w:tcBorders>
              <w:top w:val="single" w:sz="4" w:space="0" w:color="auto"/>
              <w:left w:val="single" w:sz="4" w:space="0" w:color="auto"/>
              <w:right w:val="single" w:sz="4" w:space="0" w:color="auto"/>
            </w:tcBorders>
          </w:tcPr>
          <w:p w14:paraId="3409058F" w14:textId="77777777" w:rsidR="000C7BAE" w:rsidRPr="00254C2C" w:rsidRDefault="000C7BAE" w:rsidP="00A04A1B">
            <w:pPr>
              <w:widowControl w:val="0"/>
              <w:ind w:hanging="21"/>
              <w:jc w:val="both"/>
              <w:rPr>
                <w:color w:val="000000" w:themeColor="text1"/>
                <w:sz w:val="28"/>
                <w:szCs w:val="28"/>
                <w:lang w:bidi="uk-UA"/>
              </w:rPr>
            </w:pPr>
            <w:r w:rsidRPr="00254C2C">
              <w:rPr>
                <w:color w:val="000000" w:themeColor="text1"/>
                <w:sz w:val="28"/>
                <w:szCs w:val="28"/>
                <w:lang w:bidi="uk-UA"/>
              </w:rPr>
              <w:t>Державна стратегія регіонального розвитку на 2021</w:t>
            </w:r>
            <w:r w:rsidRPr="00254C2C">
              <w:rPr>
                <w:color w:val="000000" w:themeColor="text1"/>
                <w:sz w:val="28"/>
                <w:szCs w:val="28"/>
                <w:lang w:bidi="uk-UA"/>
              </w:rPr>
              <w:softHyphen/>
              <w:t>2027 роки;</w:t>
            </w:r>
          </w:p>
          <w:p w14:paraId="59271CFC" w14:textId="77777777" w:rsidR="000C7BAE" w:rsidRPr="00254C2C" w:rsidRDefault="000C7BAE" w:rsidP="00A04A1B">
            <w:pPr>
              <w:widowControl w:val="0"/>
              <w:ind w:hanging="21"/>
              <w:jc w:val="both"/>
              <w:rPr>
                <w:color w:val="000000" w:themeColor="text1"/>
                <w:sz w:val="28"/>
                <w:szCs w:val="28"/>
                <w:lang w:bidi="uk-UA"/>
              </w:rPr>
            </w:pPr>
            <w:r w:rsidRPr="00254C2C">
              <w:rPr>
                <w:color w:val="000000" w:themeColor="text1"/>
                <w:sz w:val="28"/>
                <w:szCs w:val="28"/>
                <w:lang w:bidi="uk-UA"/>
              </w:rPr>
              <w:t>Стратегія розвитку Козятинської МТГ до 2030 р.</w:t>
            </w:r>
          </w:p>
        </w:tc>
      </w:tr>
      <w:tr w:rsidR="000C7BAE" w:rsidRPr="00254C2C" w14:paraId="60579050" w14:textId="77777777" w:rsidTr="000C7BAE">
        <w:tc>
          <w:tcPr>
            <w:tcW w:w="1979" w:type="dxa"/>
            <w:vMerge/>
          </w:tcPr>
          <w:p w14:paraId="42F14F5A" w14:textId="77777777" w:rsidR="000C7BAE" w:rsidRPr="00254C2C" w:rsidRDefault="000C7BAE" w:rsidP="00A04A1B">
            <w:pPr>
              <w:widowControl w:val="0"/>
              <w:ind w:firstLine="29"/>
              <w:jc w:val="both"/>
              <w:rPr>
                <w:color w:val="000000" w:themeColor="text1"/>
                <w:sz w:val="28"/>
                <w:szCs w:val="28"/>
                <w:lang w:bidi="uk-UA"/>
              </w:rPr>
            </w:pPr>
          </w:p>
        </w:tc>
        <w:tc>
          <w:tcPr>
            <w:tcW w:w="3119" w:type="dxa"/>
            <w:tcBorders>
              <w:top w:val="single" w:sz="4" w:space="0" w:color="auto"/>
              <w:left w:val="single" w:sz="4" w:space="0" w:color="auto"/>
              <w:bottom w:val="single" w:sz="4" w:space="0" w:color="auto"/>
              <w:right w:val="single" w:sz="4" w:space="0" w:color="auto"/>
            </w:tcBorders>
          </w:tcPr>
          <w:p w14:paraId="3E7E12E7" w14:textId="77777777" w:rsidR="000C7BAE" w:rsidRPr="00254C2C" w:rsidRDefault="000C7BAE" w:rsidP="00A04A1B">
            <w:pPr>
              <w:widowControl w:val="0"/>
              <w:ind w:firstLine="1"/>
              <w:jc w:val="both"/>
              <w:rPr>
                <w:color w:val="000000" w:themeColor="text1"/>
                <w:sz w:val="28"/>
                <w:szCs w:val="28"/>
                <w:lang w:bidi="uk-UA"/>
              </w:rPr>
            </w:pPr>
            <w:r w:rsidRPr="00254C2C">
              <w:rPr>
                <w:color w:val="000000" w:themeColor="text1"/>
                <w:sz w:val="28"/>
                <w:szCs w:val="28"/>
                <w:lang w:bidi="uk-UA"/>
              </w:rPr>
              <w:t>Програма відновлення України ІІІ</w:t>
            </w:r>
          </w:p>
        </w:tc>
        <w:tc>
          <w:tcPr>
            <w:tcW w:w="1701" w:type="dxa"/>
            <w:gridSpan w:val="2"/>
          </w:tcPr>
          <w:p w14:paraId="05A7EE48"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Водопостачання та</w:t>
            </w:r>
          </w:p>
          <w:p w14:paraId="166CE2C7"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водовідведення</w:t>
            </w:r>
          </w:p>
        </w:tc>
        <w:tc>
          <w:tcPr>
            <w:tcW w:w="2977" w:type="dxa"/>
            <w:tcBorders>
              <w:top w:val="single" w:sz="4" w:space="0" w:color="auto"/>
              <w:left w:val="single" w:sz="4" w:space="0" w:color="auto"/>
              <w:bottom w:val="single" w:sz="4" w:space="0" w:color="auto"/>
              <w:right w:val="single" w:sz="4" w:space="0" w:color="auto"/>
            </w:tcBorders>
          </w:tcPr>
          <w:p w14:paraId="6A449C9F" w14:textId="77777777" w:rsidR="000C7BAE" w:rsidRPr="00512E66" w:rsidRDefault="000C7BAE" w:rsidP="00A04A1B">
            <w:pPr>
              <w:widowControl w:val="0"/>
              <w:jc w:val="both"/>
              <w:rPr>
                <w:color w:val="000000" w:themeColor="text1"/>
                <w:sz w:val="28"/>
                <w:szCs w:val="28"/>
                <w:lang w:bidi="uk-UA"/>
              </w:rPr>
            </w:pPr>
            <w:r w:rsidRPr="00254C2C">
              <w:rPr>
                <w:color w:val="000000" w:themeColor="text1"/>
                <w:sz w:val="28"/>
                <w:szCs w:val="28"/>
                <w:lang w:bidi="uk-UA"/>
              </w:rPr>
              <w:t>Кількість побудованих, мереж водопостачання, од</w:t>
            </w:r>
            <w:r>
              <w:rPr>
                <w:color w:val="000000" w:themeColor="text1"/>
                <w:sz w:val="28"/>
                <w:szCs w:val="28"/>
                <w:lang w:bidi="uk-UA"/>
              </w:rPr>
              <w:t>.</w:t>
            </w:r>
          </w:p>
        </w:tc>
        <w:tc>
          <w:tcPr>
            <w:tcW w:w="992" w:type="dxa"/>
            <w:tcBorders>
              <w:top w:val="single" w:sz="4" w:space="0" w:color="auto"/>
              <w:left w:val="single" w:sz="4" w:space="0" w:color="auto"/>
              <w:bottom w:val="single" w:sz="4" w:space="0" w:color="auto"/>
              <w:right w:val="single" w:sz="4" w:space="0" w:color="auto"/>
            </w:tcBorders>
          </w:tcPr>
          <w:p w14:paraId="65395FAB" w14:textId="77777777" w:rsidR="000C7BAE" w:rsidRPr="00254C2C" w:rsidRDefault="000C7BAE" w:rsidP="00A04A1B">
            <w:pPr>
              <w:widowControl w:val="0"/>
              <w:ind w:hanging="50"/>
              <w:jc w:val="center"/>
              <w:rPr>
                <w:color w:val="000000" w:themeColor="text1"/>
                <w:sz w:val="28"/>
                <w:szCs w:val="28"/>
                <w:lang w:bidi="uk-UA"/>
              </w:rPr>
            </w:pPr>
            <w:r w:rsidRPr="00254C2C">
              <w:rPr>
                <w:color w:val="000000" w:themeColor="text1"/>
                <w:sz w:val="28"/>
                <w:szCs w:val="28"/>
                <w:lang w:bidi="uk-UA"/>
              </w:rPr>
              <w:t>0</w:t>
            </w:r>
          </w:p>
        </w:tc>
        <w:tc>
          <w:tcPr>
            <w:tcW w:w="993" w:type="dxa"/>
            <w:tcBorders>
              <w:top w:val="single" w:sz="4" w:space="0" w:color="auto"/>
              <w:left w:val="single" w:sz="4" w:space="0" w:color="auto"/>
              <w:bottom w:val="single" w:sz="4" w:space="0" w:color="auto"/>
              <w:right w:val="single" w:sz="4" w:space="0" w:color="auto"/>
            </w:tcBorders>
          </w:tcPr>
          <w:p w14:paraId="65181024"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2</w:t>
            </w:r>
          </w:p>
        </w:tc>
        <w:tc>
          <w:tcPr>
            <w:tcW w:w="2693" w:type="dxa"/>
            <w:tcBorders>
              <w:top w:val="single" w:sz="4" w:space="0" w:color="auto"/>
              <w:left w:val="single" w:sz="4" w:space="0" w:color="auto"/>
              <w:bottom w:val="single" w:sz="4" w:space="0" w:color="auto"/>
              <w:right w:val="single" w:sz="4" w:space="0" w:color="auto"/>
            </w:tcBorders>
          </w:tcPr>
          <w:p w14:paraId="673019EE" w14:textId="77777777" w:rsidR="000C7BAE" w:rsidRPr="00254C2C" w:rsidRDefault="000C7BAE" w:rsidP="00A04A1B">
            <w:pPr>
              <w:widowControl w:val="0"/>
              <w:ind w:hanging="21"/>
              <w:jc w:val="both"/>
              <w:rPr>
                <w:color w:val="000000" w:themeColor="text1"/>
                <w:sz w:val="28"/>
                <w:szCs w:val="28"/>
                <w:lang w:bidi="uk-UA"/>
              </w:rPr>
            </w:pPr>
            <w:r w:rsidRPr="00254C2C">
              <w:rPr>
                <w:color w:val="000000" w:themeColor="text1"/>
                <w:sz w:val="28"/>
                <w:szCs w:val="28"/>
                <w:lang w:bidi="uk-UA"/>
              </w:rPr>
              <w:t>Державна стратегія регіонального розвитку на 2021¬2027 роки;</w:t>
            </w:r>
          </w:p>
          <w:p w14:paraId="3B5FAC08" w14:textId="77777777" w:rsidR="000C7BAE" w:rsidRPr="00254C2C" w:rsidRDefault="000C7BAE" w:rsidP="00A04A1B">
            <w:pPr>
              <w:widowControl w:val="0"/>
              <w:ind w:hanging="21"/>
              <w:jc w:val="both"/>
              <w:rPr>
                <w:color w:val="000000" w:themeColor="text1"/>
                <w:sz w:val="28"/>
                <w:szCs w:val="28"/>
                <w:lang w:bidi="uk-UA"/>
              </w:rPr>
            </w:pPr>
            <w:r w:rsidRPr="00254C2C">
              <w:rPr>
                <w:color w:val="000000" w:themeColor="text1"/>
                <w:sz w:val="28"/>
                <w:szCs w:val="28"/>
                <w:lang w:bidi="uk-UA"/>
              </w:rPr>
              <w:lastRenderedPageBreak/>
              <w:t>Стратегія розвитку Козятинської МТГ до 2030 р.</w:t>
            </w:r>
          </w:p>
        </w:tc>
      </w:tr>
      <w:tr w:rsidR="000C7BAE" w:rsidRPr="00254C2C" w14:paraId="4BCB6857" w14:textId="77777777" w:rsidTr="000C7BAE">
        <w:tc>
          <w:tcPr>
            <w:tcW w:w="1979" w:type="dxa"/>
            <w:vMerge/>
          </w:tcPr>
          <w:p w14:paraId="1A482C00" w14:textId="77777777" w:rsidR="000C7BAE" w:rsidRPr="00254C2C" w:rsidRDefault="000C7BAE" w:rsidP="00A04A1B">
            <w:pPr>
              <w:widowControl w:val="0"/>
              <w:ind w:firstLine="29"/>
              <w:jc w:val="both"/>
              <w:rPr>
                <w:color w:val="000000" w:themeColor="text1"/>
                <w:sz w:val="28"/>
                <w:szCs w:val="28"/>
                <w:lang w:bidi="uk-UA"/>
              </w:rPr>
            </w:pPr>
          </w:p>
        </w:tc>
        <w:tc>
          <w:tcPr>
            <w:tcW w:w="3119" w:type="dxa"/>
            <w:tcBorders>
              <w:top w:val="single" w:sz="4" w:space="0" w:color="auto"/>
              <w:left w:val="single" w:sz="4" w:space="0" w:color="auto"/>
              <w:bottom w:val="single" w:sz="4" w:space="0" w:color="auto"/>
              <w:right w:val="single" w:sz="4" w:space="0" w:color="auto"/>
            </w:tcBorders>
          </w:tcPr>
          <w:p w14:paraId="5DCCB4CB" w14:textId="77777777" w:rsidR="000C7BAE" w:rsidRPr="00254C2C" w:rsidRDefault="000C7BAE" w:rsidP="00A04A1B">
            <w:pPr>
              <w:widowControl w:val="0"/>
              <w:ind w:firstLine="1"/>
              <w:jc w:val="both"/>
              <w:rPr>
                <w:color w:val="000000" w:themeColor="text1"/>
                <w:sz w:val="28"/>
                <w:szCs w:val="28"/>
                <w:lang w:bidi="uk-UA"/>
              </w:rPr>
            </w:pPr>
            <w:r w:rsidRPr="00254C2C">
              <w:rPr>
                <w:color w:val="000000" w:themeColor="text1"/>
                <w:sz w:val="28"/>
                <w:szCs w:val="28"/>
                <w:lang w:bidi="uk-UA"/>
              </w:rPr>
              <w:t>Програма будівництва (реконструкції, капітального ремонту) об’єктів комунальної власності Козятинської міської територіальної</w:t>
            </w:r>
            <w:r w:rsidRPr="00254C2C">
              <w:rPr>
                <w:color w:val="000000" w:themeColor="text1"/>
                <w:sz w:val="28"/>
                <w:szCs w:val="28"/>
                <w:lang w:val="ru-RU"/>
              </w:rPr>
              <w:t xml:space="preserve"> </w:t>
            </w:r>
            <w:r w:rsidRPr="00254C2C">
              <w:rPr>
                <w:color w:val="000000" w:themeColor="text1"/>
                <w:sz w:val="28"/>
                <w:szCs w:val="28"/>
                <w:lang w:bidi="uk-UA"/>
              </w:rPr>
              <w:t>громади на 2024-2026 роки</w:t>
            </w:r>
          </w:p>
        </w:tc>
        <w:tc>
          <w:tcPr>
            <w:tcW w:w="1701" w:type="dxa"/>
            <w:gridSpan w:val="2"/>
          </w:tcPr>
          <w:p w14:paraId="1140C3D0"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Водопостачання та</w:t>
            </w:r>
          </w:p>
          <w:p w14:paraId="7CA4C3E6"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водовідведення</w:t>
            </w:r>
          </w:p>
        </w:tc>
        <w:tc>
          <w:tcPr>
            <w:tcW w:w="2977" w:type="dxa"/>
            <w:tcBorders>
              <w:top w:val="single" w:sz="4" w:space="0" w:color="auto"/>
              <w:left w:val="single" w:sz="4" w:space="0" w:color="auto"/>
              <w:bottom w:val="single" w:sz="4" w:space="0" w:color="auto"/>
              <w:right w:val="single" w:sz="4" w:space="0" w:color="auto"/>
            </w:tcBorders>
          </w:tcPr>
          <w:p w14:paraId="57FC3761" w14:textId="77777777" w:rsidR="000C7BAE" w:rsidRPr="00512E66" w:rsidRDefault="000C7BAE" w:rsidP="00A04A1B">
            <w:pPr>
              <w:widowControl w:val="0"/>
              <w:jc w:val="both"/>
              <w:rPr>
                <w:color w:val="000000" w:themeColor="text1"/>
                <w:sz w:val="28"/>
                <w:szCs w:val="28"/>
                <w:lang w:bidi="uk-UA"/>
              </w:rPr>
            </w:pPr>
            <w:r w:rsidRPr="00254C2C">
              <w:rPr>
                <w:color w:val="000000" w:themeColor="text1"/>
                <w:sz w:val="28"/>
                <w:szCs w:val="28"/>
                <w:lang w:bidi="uk-UA"/>
              </w:rPr>
              <w:t>Побудовано нових свердловин, од</w:t>
            </w:r>
            <w:r>
              <w:rPr>
                <w:color w:val="000000" w:themeColor="text1"/>
                <w:sz w:val="28"/>
                <w:szCs w:val="28"/>
                <w:lang w:bidi="uk-UA"/>
              </w:rPr>
              <w:t>.</w:t>
            </w:r>
          </w:p>
        </w:tc>
        <w:tc>
          <w:tcPr>
            <w:tcW w:w="992" w:type="dxa"/>
            <w:tcBorders>
              <w:top w:val="single" w:sz="4" w:space="0" w:color="auto"/>
              <w:left w:val="single" w:sz="4" w:space="0" w:color="auto"/>
              <w:bottom w:val="single" w:sz="4" w:space="0" w:color="auto"/>
              <w:right w:val="single" w:sz="4" w:space="0" w:color="auto"/>
            </w:tcBorders>
          </w:tcPr>
          <w:p w14:paraId="01E56294" w14:textId="77777777" w:rsidR="000C7BAE" w:rsidRPr="00254C2C" w:rsidRDefault="000C7BAE" w:rsidP="00A04A1B">
            <w:pPr>
              <w:widowControl w:val="0"/>
              <w:ind w:hanging="50"/>
              <w:jc w:val="center"/>
              <w:rPr>
                <w:color w:val="000000" w:themeColor="text1"/>
                <w:sz w:val="28"/>
                <w:szCs w:val="28"/>
                <w:lang w:bidi="uk-UA"/>
              </w:rPr>
            </w:pPr>
            <w:r w:rsidRPr="00254C2C">
              <w:rPr>
                <w:color w:val="000000" w:themeColor="text1"/>
                <w:sz w:val="28"/>
                <w:szCs w:val="28"/>
                <w:lang w:bidi="uk-UA"/>
              </w:rPr>
              <w:t>1</w:t>
            </w:r>
          </w:p>
        </w:tc>
        <w:tc>
          <w:tcPr>
            <w:tcW w:w="993" w:type="dxa"/>
            <w:tcBorders>
              <w:top w:val="single" w:sz="4" w:space="0" w:color="auto"/>
              <w:left w:val="single" w:sz="4" w:space="0" w:color="auto"/>
              <w:bottom w:val="single" w:sz="4" w:space="0" w:color="auto"/>
              <w:right w:val="single" w:sz="4" w:space="0" w:color="auto"/>
            </w:tcBorders>
          </w:tcPr>
          <w:p w14:paraId="58036F2D"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2</w:t>
            </w:r>
          </w:p>
        </w:tc>
        <w:tc>
          <w:tcPr>
            <w:tcW w:w="2693" w:type="dxa"/>
            <w:tcBorders>
              <w:top w:val="single" w:sz="4" w:space="0" w:color="auto"/>
              <w:left w:val="single" w:sz="4" w:space="0" w:color="auto"/>
              <w:bottom w:val="single" w:sz="4" w:space="0" w:color="auto"/>
              <w:right w:val="single" w:sz="4" w:space="0" w:color="auto"/>
            </w:tcBorders>
          </w:tcPr>
          <w:p w14:paraId="16CD0006" w14:textId="77777777" w:rsidR="000C7BAE" w:rsidRPr="00254C2C" w:rsidRDefault="000C7BAE" w:rsidP="00A04A1B">
            <w:pPr>
              <w:widowControl w:val="0"/>
              <w:ind w:hanging="21"/>
              <w:jc w:val="both"/>
              <w:rPr>
                <w:color w:val="000000" w:themeColor="text1"/>
                <w:sz w:val="28"/>
                <w:szCs w:val="28"/>
                <w:lang w:bidi="uk-UA"/>
              </w:rPr>
            </w:pPr>
            <w:r w:rsidRPr="00254C2C">
              <w:rPr>
                <w:color w:val="000000" w:themeColor="text1"/>
                <w:sz w:val="28"/>
                <w:szCs w:val="28"/>
                <w:lang w:bidi="uk-UA"/>
              </w:rPr>
              <w:t>Державна стратегія регіонального розвитку на 2021¬2027 роки;</w:t>
            </w:r>
          </w:p>
          <w:p w14:paraId="51869529" w14:textId="77777777" w:rsidR="000C7BAE" w:rsidRDefault="000C7BAE" w:rsidP="00A04A1B">
            <w:pPr>
              <w:widowControl w:val="0"/>
              <w:ind w:hanging="21"/>
              <w:jc w:val="both"/>
              <w:rPr>
                <w:color w:val="000000" w:themeColor="text1"/>
                <w:sz w:val="28"/>
                <w:szCs w:val="28"/>
                <w:lang w:bidi="uk-UA"/>
              </w:rPr>
            </w:pPr>
            <w:r w:rsidRPr="00254C2C">
              <w:rPr>
                <w:color w:val="000000" w:themeColor="text1"/>
                <w:sz w:val="28"/>
                <w:szCs w:val="28"/>
                <w:lang w:bidi="uk-UA"/>
              </w:rPr>
              <w:t>Стратегія розвитку Козятинської МТГ до 2030 р.</w:t>
            </w:r>
          </w:p>
          <w:p w14:paraId="33151B77" w14:textId="77777777" w:rsidR="000C7BAE" w:rsidRPr="00254C2C" w:rsidRDefault="000C7BAE" w:rsidP="00A04A1B">
            <w:pPr>
              <w:widowControl w:val="0"/>
              <w:ind w:hanging="21"/>
              <w:jc w:val="both"/>
              <w:rPr>
                <w:color w:val="000000" w:themeColor="text1"/>
                <w:sz w:val="28"/>
                <w:szCs w:val="28"/>
                <w:lang w:bidi="uk-UA"/>
              </w:rPr>
            </w:pPr>
          </w:p>
        </w:tc>
      </w:tr>
      <w:tr w:rsidR="000C7BAE" w:rsidRPr="00254C2C" w14:paraId="1313D0DD" w14:textId="77777777" w:rsidTr="000C7BAE">
        <w:tc>
          <w:tcPr>
            <w:tcW w:w="1979" w:type="dxa"/>
            <w:vMerge w:val="restart"/>
            <w:tcBorders>
              <w:top w:val="single" w:sz="4" w:space="0" w:color="auto"/>
              <w:left w:val="single" w:sz="4" w:space="0" w:color="auto"/>
              <w:right w:val="single" w:sz="4" w:space="0" w:color="auto"/>
            </w:tcBorders>
          </w:tcPr>
          <w:p w14:paraId="556EAFB7" w14:textId="77777777" w:rsidR="000C7BAE" w:rsidRPr="00254C2C" w:rsidRDefault="000C7BAE" w:rsidP="00A04A1B">
            <w:pPr>
              <w:widowControl w:val="0"/>
              <w:jc w:val="both"/>
              <w:rPr>
                <w:color w:val="000000" w:themeColor="text1"/>
                <w:sz w:val="28"/>
                <w:szCs w:val="28"/>
                <w:lang w:bidi="uk-UA"/>
              </w:rPr>
            </w:pPr>
            <w:bookmarkStart w:id="13" w:name="_Hlk209466444"/>
            <w:r w:rsidRPr="00254C2C">
              <w:rPr>
                <w:color w:val="000000" w:themeColor="text1"/>
                <w:sz w:val="28"/>
                <w:szCs w:val="28"/>
                <w:lang w:bidi="uk-UA"/>
              </w:rPr>
              <w:t>2.Розвиток інфраструктури публічних</w:t>
            </w:r>
          </w:p>
          <w:p w14:paraId="1257DEB8"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просторів на території населених</w:t>
            </w:r>
          </w:p>
          <w:p w14:paraId="5007E726" w14:textId="63611B33"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пунктів</w:t>
            </w:r>
            <w:bookmarkEnd w:id="13"/>
          </w:p>
        </w:tc>
        <w:tc>
          <w:tcPr>
            <w:tcW w:w="3119" w:type="dxa"/>
            <w:vMerge w:val="restart"/>
            <w:tcBorders>
              <w:top w:val="single" w:sz="4" w:space="0" w:color="auto"/>
              <w:left w:val="single" w:sz="4" w:space="0" w:color="auto"/>
              <w:right w:val="single" w:sz="4" w:space="0" w:color="auto"/>
            </w:tcBorders>
          </w:tcPr>
          <w:p w14:paraId="5A3B8062" w14:textId="77777777" w:rsidR="000C7BAE" w:rsidRPr="00254C2C" w:rsidRDefault="000C7BAE" w:rsidP="00A04A1B">
            <w:pPr>
              <w:widowControl w:val="0"/>
              <w:jc w:val="both"/>
              <w:rPr>
                <w:color w:val="000000" w:themeColor="text1"/>
                <w:sz w:val="28"/>
                <w:szCs w:val="28"/>
                <w:lang w:bidi="uk-UA"/>
              </w:rPr>
            </w:pPr>
          </w:p>
        </w:tc>
        <w:tc>
          <w:tcPr>
            <w:tcW w:w="1695" w:type="dxa"/>
            <w:vMerge w:val="restart"/>
            <w:tcBorders>
              <w:top w:val="single" w:sz="4" w:space="0" w:color="auto"/>
              <w:left w:val="single" w:sz="4" w:space="0" w:color="auto"/>
              <w:right w:val="single" w:sz="4" w:space="0" w:color="auto"/>
            </w:tcBorders>
          </w:tcPr>
          <w:p w14:paraId="37B918CD" w14:textId="77777777" w:rsidR="000C7BAE" w:rsidRPr="00254C2C" w:rsidRDefault="000C7BAE" w:rsidP="00A04A1B">
            <w:pPr>
              <w:widowControl w:val="0"/>
              <w:jc w:val="both"/>
              <w:rPr>
                <w:color w:val="000000" w:themeColor="text1"/>
                <w:sz w:val="28"/>
                <w:szCs w:val="28"/>
              </w:rPr>
            </w:pPr>
            <w:r w:rsidRPr="00254C2C">
              <w:rPr>
                <w:color w:val="000000" w:themeColor="text1"/>
                <w:sz w:val="28"/>
                <w:szCs w:val="28"/>
              </w:rPr>
              <w:t>Містобудування, благоустрій</w:t>
            </w:r>
          </w:p>
          <w:p w14:paraId="52F94B36" w14:textId="77777777" w:rsidR="000C7BAE" w:rsidRPr="00254C2C" w:rsidRDefault="000C7BAE" w:rsidP="00A04A1B">
            <w:pPr>
              <w:widowControl w:val="0"/>
              <w:jc w:val="both"/>
              <w:rPr>
                <w:color w:val="000000" w:themeColor="text1"/>
                <w:sz w:val="28"/>
                <w:szCs w:val="28"/>
              </w:rPr>
            </w:pPr>
          </w:p>
          <w:p w14:paraId="40C72F2F" w14:textId="77777777" w:rsidR="000C7BAE" w:rsidRPr="00254C2C" w:rsidRDefault="000C7BAE" w:rsidP="00A04A1B">
            <w:pPr>
              <w:widowControl w:val="0"/>
              <w:jc w:val="both"/>
              <w:rPr>
                <w:color w:val="000000" w:themeColor="text1"/>
                <w:sz w:val="28"/>
                <w:szCs w:val="28"/>
              </w:rPr>
            </w:pPr>
          </w:p>
        </w:tc>
        <w:tc>
          <w:tcPr>
            <w:tcW w:w="2983" w:type="dxa"/>
            <w:gridSpan w:val="2"/>
            <w:tcBorders>
              <w:top w:val="single" w:sz="4" w:space="0" w:color="auto"/>
              <w:left w:val="single" w:sz="4" w:space="0" w:color="auto"/>
              <w:bottom w:val="single" w:sz="4" w:space="0" w:color="auto"/>
              <w:right w:val="single" w:sz="4" w:space="0" w:color="auto"/>
            </w:tcBorders>
          </w:tcPr>
          <w:p w14:paraId="3469EC60" w14:textId="77777777" w:rsidR="000C7BAE" w:rsidRPr="00254C2C" w:rsidRDefault="000C7BAE" w:rsidP="00A04A1B">
            <w:pPr>
              <w:widowControl w:val="0"/>
              <w:jc w:val="both"/>
              <w:rPr>
                <w:color w:val="000000" w:themeColor="text1"/>
                <w:sz w:val="28"/>
                <w:szCs w:val="28"/>
              </w:rPr>
            </w:pPr>
            <w:r w:rsidRPr="00254C2C">
              <w:rPr>
                <w:color w:val="000000" w:themeColor="text1"/>
                <w:sz w:val="28"/>
                <w:szCs w:val="28"/>
              </w:rPr>
              <w:t>Кількість об’єктів з доступом для маломобільних верств</w:t>
            </w:r>
          </w:p>
          <w:p w14:paraId="5E9DF198" w14:textId="77777777" w:rsidR="000C7BAE" w:rsidRPr="00512E66" w:rsidRDefault="000C7BAE" w:rsidP="00A04A1B">
            <w:pPr>
              <w:widowControl w:val="0"/>
              <w:jc w:val="both"/>
              <w:rPr>
                <w:color w:val="000000" w:themeColor="text1"/>
                <w:sz w:val="28"/>
                <w:szCs w:val="28"/>
              </w:rPr>
            </w:pPr>
            <w:r w:rsidRPr="00254C2C">
              <w:rPr>
                <w:color w:val="000000" w:themeColor="text1"/>
                <w:sz w:val="28"/>
                <w:szCs w:val="28"/>
              </w:rPr>
              <w:t>Населення</w:t>
            </w:r>
            <w:r>
              <w:rPr>
                <w:color w:val="000000" w:themeColor="text1"/>
                <w:sz w:val="28"/>
                <w:szCs w:val="28"/>
              </w:rPr>
              <w:t>, од.</w:t>
            </w:r>
          </w:p>
        </w:tc>
        <w:tc>
          <w:tcPr>
            <w:tcW w:w="992" w:type="dxa"/>
            <w:tcBorders>
              <w:top w:val="single" w:sz="4" w:space="0" w:color="auto"/>
              <w:left w:val="single" w:sz="4" w:space="0" w:color="auto"/>
              <w:bottom w:val="single" w:sz="4" w:space="0" w:color="auto"/>
              <w:right w:val="single" w:sz="4" w:space="0" w:color="auto"/>
            </w:tcBorders>
          </w:tcPr>
          <w:p w14:paraId="6C4A4270"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0</w:t>
            </w:r>
          </w:p>
        </w:tc>
        <w:tc>
          <w:tcPr>
            <w:tcW w:w="993" w:type="dxa"/>
            <w:tcBorders>
              <w:top w:val="single" w:sz="4" w:space="0" w:color="auto"/>
              <w:left w:val="single" w:sz="4" w:space="0" w:color="auto"/>
              <w:bottom w:val="single" w:sz="4" w:space="0" w:color="auto"/>
              <w:right w:val="single" w:sz="4" w:space="0" w:color="auto"/>
            </w:tcBorders>
          </w:tcPr>
          <w:p w14:paraId="77E3A3F1"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2</w:t>
            </w:r>
          </w:p>
        </w:tc>
        <w:tc>
          <w:tcPr>
            <w:tcW w:w="2693" w:type="dxa"/>
            <w:tcBorders>
              <w:top w:val="single" w:sz="4" w:space="0" w:color="auto"/>
              <w:left w:val="single" w:sz="4" w:space="0" w:color="auto"/>
              <w:bottom w:val="single" w:sz="4" w:space="0" w:color="auto"/>
              <w:right w:val="single" w:sz="4" w:space="0" w:color="auto"/>
            </w:tcBorders>
          </w:tcPr>
          <w:p w14:paraId="73154C0F"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Стратегія розвитку Козятинської МТГ до 2030 р.</w:t>
            </w:r>
          </w:p>
        </w:tc>
      </w:tr>
      <w:tr w:rsidR="000C7BAE" w:rsidRPr="00254C2C" w14:paraId="088EFED1" w14:textId="77777777" w:rsidTr="000C7BAE">
        <w:tc>
          <w:tcPr>
            <w:tcW w:w="1979" w:type="dxa"/>
            <w:vMerge/>
            <w:tcBorders>
              <w:left w:val="single" w:sz="4" w:space="0" w:color="auto"/>
              <w:right w:val="single" w:sz="4" w:space="0" w:color="auto"/>
            </w:tcBorders>
          </w:tcPr>
          <w:p w14:paraId="7A407A09" w14:textId="77777777" w:rsidR="000C7BAE" w:rsidRPr="00254C2C" w:rsidRDefault="000C7BAE" w:rsidP="00A04A1B">
            <w:pPr>
              <w:widowControl w:val="0"/>
              <w:jc w:val="both"/>
              <w:rPr>
                <w:color w:val="000000" w:themeColor="text1"/>
                <w:sz w:val="28"/>
                <w:szCs w:val="28"/>
                <w:lang w:bidi="uk-UA"/>
              </w:rPr>
            </w:pPr>
          </w:p>
        </w:tc>
        <w:tc>
          <w:tcPr>
            <w:tcW w:w="3119" w:type="dxa"/>
            <w:vMerge/>
            <w:tcBorders>
              <w:left w:val="single" w:sz="4" w:space="0" w:color="auto"/>
              <w:right w:val="single" w:sz="4" w:space="0" w:color="auto"/>
            </w:tcBorders>
          </w:tcPr>
          <w:p w14:paraId="16969D9D" w14:textId="77777777" w:rsidR="000C7BAE" w:rsidRPr="00254C2C" w:rsidRDefault="000C7BAE" w:rsidP="00A04A1B">
            <w:pPr>
              <w:widowControl w:val="0"/>
              <w:jc w:val="both"/>
              <w:rPr>
                <w:color w:val="000000" w:themeColor="text1"/>
                <w:sz w:val="28"/>
                <w:szCs w:val="28"/>
              </w:rPr>
            </w:pPr>
          </w:p>
        </w:tc>
        <w:tc>
          <w:tcPr>
            <w:tcW w:w="1695" w:type="dxa"/>
            <w:vMerge/>
            <w:tcBorders>
              <w:left w:val="single" w:sz="4" w:space="0" w:color="auto"/>
              <w:right w:val="single" w:sz="4" w:space="0" w:color="auto"/>
            </w:tcBorders>
          </w:tcPr>
          <w:p w14:paraId="2B294AB5" w14:textId="77777777" w:rsidR="000C7BAE" w:rsidRPr="00254C2C" w:rsidRDefault="000C7BAE" w:rsidP="00A04A1B">
            <w:pPr>
              <w:widowControl w:val="0"/>
              <w:jc w:val="both"/>
              <w:rPr>
                <w:i/>
                <w:iCs/>
                <w:color w:val="000000" w:themeColor="text1"/>
                <w:sz w:val="28"/>
                <w:szCs w:val="28"/>
              </w:rPr>
            </w:pPr>
          </w:p>
        </w:tc>
        <w:tc>
          <w:tcPr>
            <w:tcW w:w="2983" w:type="dxa"/>
            <w:gridSpan w:val="2"/>
            <w:tcBorders>
              <w:top w:val="single" w:sz="4" w:space="0" w:color="auto"/>
              <w:left w:val="single" w:sz="4" w:space="0" w:color="auto"/>
              <w:bottom w:val="single" w:sz="4" w:space="0" w:color="auto"/>
              <w:right w:val="single" w:sz="4" w:space="0" w:color="auto"/>
            </w:tcBorders>
          </w:tcPr>
          <w:p w14:paraId="6A23BDD8" w14:textId="77777777" w:rsidR="000C7BAE" w:rsidRPr="00512E66" w:rsidRDefault="000C7BAE" w:rsidP="00A04A1B">
            <w:pPr>
              <w:widowControl w:val="0"/>
              <w:jc w:val="both"/>
              <w:rPr>
                <w:color w:val="000000" w:themeColor="text1"/>
                <w:sz w:val="28"/>
                <w:szCs w:val="28"/>
              </w:rPr>
            </w:pPr>
            <w:r w:rsidRPr="00254C2C">
              <w:rPr>
                <w:color w:val="000000" w:themeColor="text1"/>
                <w:sz w:val="28"/>
                <w:szCs w:val="28"/>
              </w:rPr>
              <w:t xml:space="preserve">Кількість збудованих </w:t>
            </w:r>
            <w:proofErr w:type="spellStart"/>
            <w:r w:rsidRPr="00254C2C">
              <w:rPr>
                <w:color w:val="000000" w:themeColor="text1"/>
                <w:sz w:val="28"/>
                <w:szCs w:val="28"/>
              </w:rPr>
              <w:t>урбан</w:t>
            </w:r>
            <w:proofErr w:type="spellEnd"/>
            <w:r w:rsidRPr="00254C2C">
              <w:rPr>
                <w:color w:val="000000" w:themeColor="text1"/>
                <w:sz w:val="28"/>
                <w:szCs w:val="28"/>
              </w:rPr>
              <w:t>-парків</w:t>
            </w:r>
            <w:r>
              <w:rPr>
                <w:color w:val="000000" w:themeColor="text1"/>
                <w:sz w:val="28"/>
                <w:szCs w:val="28"/>
              </w:rPr>
              <w:t>, од.</w:t>
            </w:r>
          </w:p>
          <w:p w14:paraId="7836FB3B" w14:textId="77777777" w:rsidR="000C7BAE" w:rsidRPr="00254C2C" w:rsidRDefault="000C7BAE" w:rsidP="00A04A1B">
            <w:pPr>
              <w:widowControl w:val="0"/>
              <w:jc w:val="both"/>
              <w:rPr>
                <w:i/>
                <w:iCs/>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7050F89F"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0</w:t>
            </w:r>
          </w:p>
        </w:tc>
        <w:tc>
          <w:tcPr>
            <w:tcW w:w="993" w:type="dxa"/>
            <w:tcBorders>
              <w:top w:val="single" w:sz="4" w:space="0" w:color="auto"/>
              <w:left w:val="single" w:sz="4" w:space="0" w:color="auto"/>
              <w:bottom w:val="single" w:sz="4" w:space="0" w:color="auto"/>
              <w:right w:val="single" w:sz="4" w:space="0" w:color="auto"/>
            </w:tcBorders>
          </w:tcPr>
          <w:p w14:paraId="6D5EE511"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2</w:t>
            </w:r>
          </w:p>
        </w:tc>
        <w:tc>
          <w:tcPr>
            <w:tcW w:w="2693" w:type="dxa"/>
            <w:tcBorders>
              <w:top w:val="single" w:sz="4" w:space="0" w:color="auto"/>
              <w:left w:val="single" w:sz="4" w:space="0" w:color="auto"/>
              <w:bottom w:val="single" w:sz="4" w:space="0" w:color="auto"/>
              <w:right w:val="single" w:sz="4" w:space="0" w:color="auto"/>
            </w:tcBorders>
          </w:tcPr>
          <w:p w14:paraId="6C86C05F"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Стратегія розвитку Козятинської МТГ до 2030 р.</w:t>
            </w:r>
          </w:p>
        </w:tc>
      </w:tr>
      <w:tr w:rsidR="000C7BAE" w:rsidRPr="00254C2C" w14:paraId="63F675A7" w14:textId="77777777" w:rsidTr="000C7BAE">
        <w:tc>
          <w:tcPr>
            <w:tcW w:w="1979" w:type="dxa"/>
            <w:tcBorders>
              <w:top w:val="single" w:sz="4" w:space="0" w:color="auto"/>
              <w:left w:val="single" w:sz="4" w:space="0" w:color="auto"/>
              <w:bottom w:val="single" w:sz="4" w:space="0" w:color="auto"/>
              <w:right w:val="single" w:sz="4" w:space="0" w:color="auto"/>
            </w:tcBorders>
          </w:tcPr>
          <w:p w14:paraId="70D2469A" w14:textId="2CBF60B0" w:rsidR="000C7BAE" w:rsidRPr="00254C2C" w:rsidRDefault="000C7BAE" w:rsidP="00A04A1B">
            <w:pPr>
              <w:widowControl w:val="0"/>
              <w:ind w:firstLine="29"/>
              <w:jc w:val="both"/>
              <w:rPr>
                <w:color w:val="000000" w:themeColor="text1"/>
                <w:sz w:val="28"/>
                <w:szCs w:val="28"/>
                <w:lang w:bidi="uk-UA"/>
              </w:rPr>
            </w:pPr>
            <w:bookmarkStart w:id="14" w:name="_Hlk209466611"/>
            <w:r w:rsidRPr="00254C2C">
              <w:rPr>
                <w:color w:val="000000" w:themeColor="text1"/>
                <w:sz w:val="28"/>
                <w:szCs w:val="28"/>
                <w:lang w:bidi="uk-UA"/>
              </w:rPr>
              <w:t>3. Розробка містобудівної документації Козятинської міської територіальної громади</w:t>
            </w:r>
            <w:bookmarkEnd w:id="14"/>
          </w:p>
        </w:tc>
        <w:tc>
          <w:tcPr>
            <w:tcW w:w="3119" w:type="dxa"/>
            <w:tcBorders>
              <w:top w:val="single" w:sz="4" w:space="0" w:color="auto"/>
              <w:left w:val="single" w:sz="4" w:space="0" w:color="auto"/>
              <w:bottom w:val="single" w:sz="4" w:space="0" w:color="auto"/>
              <w:right w:val="single" w:sz="4" w:space="0" w:color="auto"/>
            </w:tcBorders>
          </w:tcPr>
          <w:p w14:paraId="4DEB885E" w14:textId="77777777" w:rsidR="000C7BAE" w:rsidRPr="00254C2C" w:rsidRDefault="000C7BAE" w:rsidP="00A04A1B">
            <w:pPr>
              <w:widowControl w:val="0"/>
              <w:ind w:firstLine="33"/>
              <w:jc w:val="both"/>
              <w:rPr>
                <w:color w:val="000000" w:themeColor="text1"/>
                <w:sz w:val="28"/>
                <w:szCs w:val="28"/>
                <w:lang w:bidi="uk-UA"/>
              </w:rPr>
            </w:pPr>
          </w:p>
        </w:tc>
        <w:tc>
          <w:tcPr>
            <w:tcW w:w="1701" w:type="dxa"/>
            <w:gridSpan w:val="2"/>
            <w:tcBorders>
              <w:top w:val="single" w:sz="4" w:space="0" w:color="auto"/>
              <w:left w:val="single" w:sz="4" w:space="0" w:color="auto"/>
              <w:bottom w:val="single" w:sz="4" w:space="0" w:color="auto"/>
              <w:right w:val="single" w:sz="4" w:space="0" w:color="auto"/>
            </w:tcBorders>
          </w:tcPr>
          <w:p w14:paraId="5FDB52E4" w14:textId="77777777" w:rsidR="000C7BAE" w:rsidRPr="00254C2C" w:rsidRDefault="000C7BAE" w:rsidP="00A04A1B">
            <w:pPr>
              <w:widowControl w:val="0"/>
              <w:ind w:firstLine="33"/>
              <w:jc w:val="both"/>
              <w:rPr>
                <w:color w:val="000000" w:themeColor="text1"/>
                <w:sz w:val="28"/>
                <w:szCs w:val="28"/>
                <w:lang w:bidi="uk-UA"/>
              </w:rPr>
            </w:pPr>
            <w:r w:rsidRPr="00254C2C">
              <w:rPr>
                <w:color w:val="000000" w:themeColor="text1"/>
                <w:sz w:val="28"/>
                <w:szCs w:val="28"/>
                <w:lang w:bidi="uk-UA"/>
              </w:rPr>
              <w:t>Містобудування, благоустрій</w:t>
            </w:r>
          </w:p>
          <w:p w14:paraId="7C07DF5F" w14:textId="77777777" w:rsidR="000C7BAE" w:rsidRPr="00254C2C" w:rsidRDefault="000C7BAE" w:rsidP="00A04A1B">
            <w:pPr>
              <w:widowControl w:val="0"/>
              <w:ind w:firstLine="33"/>
              <w:jc w:val="both"/>
              <w:rPr>
                <w:color w:val="000000" w:themeColor="text1"/>
                <w:sz w:val="28"/>
                <w:szCs w:val="28"/>
                <w:lang w:bidi="uk-UA"/>
              </w:rPr>
            </w:pPr>
          </w:p>
        </w:tc>
        <w:tc>
          <w:tcPr>
            <w:tcW w:w="2977" w:type="dxa"/>
            <w:tcBorders>
              <w:top w:val="single" w:sz="4" w:space="0" w:color="auto"/>
              <w:left w:val="single" w:sz="4" w:space="0" w:color="auto"/>
              <w:bottom w:val="single" w:sz="4" w:space="0" w:color="auto"/>
              <w:right w:val="single" w:sz="4" w:space="0" w:color="auto"/>
            </w:tcBorders>
          </w:tcPr>
          <w:p w14:paraId="55114AF4" w14:textId="77777777" w:rsidR="000C7BAE" w:rsidRPr="00512E66" w:rsidRDefault="000C7BAE" w:rsidP="00A04A1B">
            <w:pPr>
              <w:widowControl w:val="0"/>
              <w:ind w:hanging="24"/>
              <w:jc w:val="both"/>
              <w:rPr>
                <w:color w:val="000000" w:themeColor="text1"/>
                <w:sz w:val="28"/>
                <w:szCs w:val="28"/>
                <w:lang w:bidi="uk-UA"/>
              </w:rPr>
            </w:pPr>
            <w:r w:rsidRPr="00254C2C">
              <w:rPr>
                <w:color w:val="000000" w:themeColor="text1"/>
                <w:sz w:val="28"/>
                <w:szCs w:val="28"/>
                <w:lang w:bidi="uk-UA"/>
              </w:rPr>
              <w:t>Кількість розроблених документів</w:t>
            </w:r>
            <w:r>
              <w:rPr>
                <w:color w:val="000000" w:themeColor="text1"/>
                <w:sz w:val="28"/>
                <w:szCs w:val="28"/>
                <w:lang w:bidi="uk-UA"/>
              </w:rPr>
              <w:t xml:space="preserve">, </w:t>
            </w:r>
            <w:proofErr w:type="spellStart"/>
            <w:r>
              <w:rPr>
                <w:color w:val="000000" w:themeColor="text1"/>
                <w:sz w:val="28"/>
                <w:szCs w:val="28"/>
                <w:lang w:bidi="uk-UA"/>
              </w:rPr>
              <w:t>компл</w:t>
            </w:r>
            <w:proofErr w:type="spellEnd"/>
            <w:r>
              <w:rPr>
                <w:color w:val="000000" w:themeColor="text1"/>
                <w:sz w:val="28"/>
                <w:szCs w:val="28"/>
                <w:lang w:bidi="uk-UA"/>
              </w:rPr>
              <w:t>.</w:t>
            </w:r>
          </w:p>
        </w:tc>
        <w:tc>
          <w:tcPr>
            <w:tcW w:w="992" w:type="dxa"/>
            <w:tcBorders>
              <w:top w:val="single" w:sz="4" w:space="0" w:color="auto"/>
              <w:left w:val="single" w:sz="4" w:space="0" w:color="auto"/>
              <w:bottom w:val="single" w:sz="4" w:space="0" w:color="auto"/>
              <w:right w:val="single" w:sz="4" w:space="0" w:color="auto"/>
            </w:tcBorders>
          </w:tcPr>
          <w:p w14:paraId="13754DD5" w14:textId="77777777" w:rsidR="000C7BAE" w:rsidRPr="00254C2C" w:rsidRDefault="000C7BAE" w:rsidP="00A04A1B">
            <w:pPr>
              <w:widowControl w:val="0"/>
              <w:ind w:firstLine="600"/>
              <w:rPr>
                <w:color w:val="000000" w:themeColor="text1"/>
                <w:sz w:val="28"/>
                <w:szCs w:val="28"/>
                <w:lang w:bidi="uk-UA"/>
              </w:rPr>
            </w:pPr>
            <w:r w:rsidRPr="00254C2C">
              <w:rPr>
                <w:color w:val="000000" w:themeColor="text1"/>
                <w:sz w:val="28"/>
                <w:szCs w:val="28"/>
                <w:lang w:bidi="uk-UA"/>
              </w:rPr>
              <w:t>0</w:t>
            </w:r>
          </w:p>
        </w:tc>
        <w:tc>
          <w:tcPr>
            <w:tcW w:w="993" w:type="dxa"/>
            <w:tcBorders>
              <w:top w:val="single" w:sz="4" w:space="0" w:color="auto"/>
              <w:left w:val="single" w:sz="4" w:space="0" w:color="auto"/>
              <w:bottom w:val="single" w:sz="4" w:space="0" w:color="auto"/>
              <w:right w:val="single" w:sz="4" w:space="0" w:color="auto"/>
            </w:tcBorders>
          </w:tcPr>
          <w:p w14:paraId="16379A08" w14:textId="77777777" w:rsidR="000C7BAE" w:rsidRPr="00254C2C" w:rsidRDefault="000C7BAE" w:rsidP="00A04A1B">
            <w:pPr>
              <w:widowControl w:val="0"/>
              <w:ind w:firstLine="106"/>
              <w:jc w:val="center"/>
              <w:rPr>
                <w:color w:val="000000" w:themeColor="text1"/>
                <w:sz w:val="28"/>
                <w:szCs w:val="28"/>
                <w:lang w:bidi="uk-UA"/>
              </w:rPr>
            </w:pPr>
            <w:r w:rsidRPr="00254C2C">
              <w:rPr>
                <w:color w:val="000000" w:themeColor="text1"/>
                <w:sz w:val="28"/>
                <w:szCs w:val="28"/>
                <w:lang w:bidi="uk-UA"/>
              </w:rPr>
              <w:t>1</w:t>
            </w:r>
          </w:p>
        </w:tc>
        <w:tc>
          <w:tcPr>
            <w:tcW w:w="2693" w:type="dxa"/>
            <w:tcBorders>
              <w:top w:val="single" w:sz="4" w:space="0" w:color="auto"/>
              <w:left w:val="single" w:sz="4" w:space="0" w:color="auto"/>
              <w:bottom w:val="single" w:sz="4" w:space="0" w:color="auto"/>
              <w:right w:val="single" w:sz="4" w:space="0" w:color="auto"/>
            </w:tcBorders>
          </w:tcPr>
          <w:p w14:paraId="6E1CDA7A" w14:textId="77777777" w:rsidR="000C7BAE" w:rsidRPr="00254C2C" w:rsidRDefault="000C7BAE" w:rsidP="00A04A1B">
            <w:pPr>
              <w:widowControl w:val="0"/>
              <w:ind w:firstLine="49"/>
              <w:jc w:val="both"/>
              <w:rPr>
                <w:color w:val="000000" w:themeColor="text1"/>
                <w:sz w:val="28"/>
                <w:szCs w:val="28"/>
                <w:lang w:bidi="uk-UA"/>
              </w:rPr>
            </w:pPr>
            <w:r w:rsidRPr="00254C2C">
              <w:rPr>
                <w:color w:val="000000" w:themeColor="text1"/>
                <w:sz w:val="28"/>
                <w:szCs w:val="28"/>
                <w:lang w:bidi="uk-UA"/>
              </w:rPr>
              <w:t>Стратегія розвитку Козятинської МТГ до 2030 р.</w:t>
            </w:r>
          </w:p>
        </w:tc>
      </w:tr>
    </w:tbl>
    <w:p w14:paraId="010C60E9" w14:textId="77777777" w:rsidR="000C7BAE" w:rsidRPr="00254C2C" w:rsidRDefault="000C7BAE" w:rsidP="000C7BAE">
      <w:pPr>
        <w:widowControl w:val="0"/>
        <w:spacing w:line="322" w:lineRule="exact"/>
        <w:ind w:firstLine="600"/>
        <w:jc w:val="both"/>
        <w:rPr>
          <w:color w:val="000000" w:themeColor="text1"/>
          <w:sz w:val="28"/>
          <w:szCs w:val="28"/>
          <w:lang w:bidi="uk-UA"/>
        </w:rPr>
      </w:pPr>
    </w:p>
    <w:p w14:paraId="52EE8AEF" w14:textId="29B5D10B" w:rsidR="000C7BAE" w:rsidRPr="00254C2C" w:rsidRDefault="000C7BAE" w:rsidP="000C7BAE">
      <w:pPr>
        <w:widowControl w:val="0"/>
        <w:ind w:firstLine="600"/>
        <w:jc w:val="both"/>
        <w:rPr>
          <w:color w:val="000000" w:themeColor="text1"/>
          <w:sz w:val="28"/>
          <w:szCs w:val="28"/>
          <w:lang w:bidi="uk-UA"/>
        </w:rPr>
      </w:pPr>
      <w:r w:rsidRPr="00254C2C">
        <w:rPr>
          <w:color w:val="000000" w:themeColor="text1"/>
          <w:sz w:val="28"/>
          <w:szCs w:val="28"/>
          <w:lang w:bidi="uk-UA"/>
        </w:rPr>
        <w:t xml:space="preserve">Галузь (сектор) для публічного інвестування – </w:t>
      </w:r>
      <w:r w:rsidRPr="00254C2C">
        <w:rPr>
          <w:b/>
          <w:color w:val="000000" w:themeColor="text1"/>
          <w:sz w:val="28"/>
          <w:szCs w:val="28"/>
          <w:lang w:bidi="uk-UA"/>
        </w:rPr>
        <w:t>«Транспорт»</w:t>
      </w:r>
    </w:p>
    <w:p w14:paraId="2454C6D2" w14:textId="77777777" w:rsidR="000C7BAE" w:rsidRPr="00254C2C" w:rsidRDefault="000C7BAE" w:rsidP="000C7BAE">
      <w:pPr>
        <w:widowControl w:val="0"/>
        <w:ind w:firstLine="600"/>
        <w:jc w:val="both"/>
        <w:rPr>
          <w:color w:val="000000" w:themeColor="text1"/>
          <w:sz w:val="28"/>
          <w:szCs w:val="28"/>
          <w:lang w:bidi="uk-UA"/>
        </w:rPr>
      </w:pPr>
      <w:r w:rsidRPr="00254C2C">
        <w:rPr>
          <w:color w:val="000000" w:themeColor="text1"/>
          <w:sz w:val="28"/>
          <w:szCs w:val="28"/>
          <w:lang w:bidi="uk-UA"/>
        </w:rPr>
        <w:t xml:space="preserve">Управління, відділ, служба, відповідальні за галузь (сектор) для публічного інвестування – Управління житлово-комунального господарства Козятинської міської ради </w:t>
      </w:r>
    </w:p>
    <w:p w14:paraId="635C3CFB" w14:textId="77777777" w:rsidR="000C7BAE" w:rsidRPr="00254C2C" w:rsidRDefault="000C7BAE" w:rsidP="000C7BAE">
      <w:pPr>
        <w:widowControl w:val="0"/>
        <w:ind w:firstLine="600"/>
        <w:jc w:val="both"/>
        <w:rPr>
          <w:color w:val="000000" w:themeColor="text1"/>
          <w:sz w:val="28"/>
          <w:szCs w:val="28"/>
          <w:lang w:bidi="uk-UA"/>
        </w:rPr>
      </w:pPr>
      <w:r w:rsidRPr="00254C2C">
        <w:rPr>
          <w:color w:val="000000" w:themeColor="text1"/>
          <w:sz w:val="28"/>
          <w:szCs w:val="28"/>
          <w:lang w:bidi="uk-UA"/>
        </w:rPr>
        <w:t xml:space="preserve">Граничний сукупний обсяг публічних інвестицій на середньостроковий період </w:t>
      </w:r>
      <w:r w:rsidRPr="005D4DCA">
        <w:rPr>
          <w:b/>
          <w:color w:val="000000" w:themeColor="text1"/>
          <w:sz w:val="28"/>
          <w:szCs w:val="28"/>
          <w:lang w:bidi="uk-UA"/>
        </w:rPr>
        <w:t>66 000,0</w:t>
      </w:r>
      <w:r w:rsidRPr="00254C2C">
        <w:rPr>
          <w:b/>
          <w:color w:val="000000" w:themeColor="text1"/>
          <w:sz w:val="28"/>
          <w:szCs w:val="28"/>
          <w:lang w:bidi="uk-UA"/>
        </w:rPr>
        <w:t>_</w:t>
      </w:r>
      <w:r w:rsidRPr="00254C2C">
        <w:rPr>
          <w:color w:val="000000" w:themeColor="text1"/>
          <w:sz w:val="28"/>
          <w:szCs w:val="28"/>
          <w:lang w:bidi="uk-UA"/>
        </w:rPr>
        <w:t xml:space="preserve"> тис. грн.</w:t>
      </w:r>
    </w:p>
    <w:tbl>
      <w:tblPr>
        <w:tblStyle w:val="19"/>
        <w:tblW w:w="14454" w:type="dxa"/>
        <w:tblLayout w:type="fixed"/>
        <w:tblLook w:val="04A0" w:firstRow="1" w:lastRow="0" w:firstColumn="1" w:lastColumn="0" w:noHBand="0" w:noVBand="1"/>
      </w:tblPr>
      <w:tblGrid>
        <w:gridCol w:w="1980"/>
        <w:gridCol w:w="2977"/>
        <w:gridCol w:w="1559"/>
        <w:gridCol w:w="3260"/>
        <w:gridCol w:w="992"/>
        <w:gridCol w:w="993"/>
        <w:gridCol w:w="2693"/>
      </w:tblGrid>
      <w:tr w:rsidR="000C7BAE" w:rsidRPr="00254C2C" w14:paraId="0C663DAC" w14:textId="77777777" w:rsidTr="000C7BAE">
        <w:tc>
          <w:tcPr>
            <w:tcW w:w="1980" w:type="dxa"/>
          </w:tcPr>
          <w:p w14:paraId="649C4917"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lastRenderedPageBreak/>
              <w:t>Напрям</w:t>
            </w:r>
          </w:p>
        </w:tc>
        <w:tc>
          <w:tcPr>
            <w:tcW w:w="2977" w:type="dxa"/>
          </w:tcPr>
          <w:p w14:paraId="5AACE460"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 xml:space="preserve">Діючі </w:t>
            </w:r>
            <w:proofErr w:type="spellStart"/>
            <w:r w:rsidRPr="00254C2C">
              <w:rPr>
                <w:rFonts w:ascii="Times New Roman" w:eastAsia="Times New Roman" w:hAnsi="Times New Roman" w:cs="Times New Roman"/>
                <w:color w:val="000000" w:themeColor="text1"/>
                <w:sz w:val="28"/>
                <w:szCs w:val="28"/>
                <w:lang w:bidi="uk-UA"/>
              </w:rPr>
              <w:t>проєкти</w:t>
            </w:r>
            <w:proofErr w:type="spellEnd"/>
            <w:r w:rsidRPr="00254C2C">
              <w:rPr>
                <w:rFonts w:ascii="Times New Roman" w:eastAsia="Times New Roman" w:hAnsi="Times New Roman" w:cs="Times New Roman"/>
                <w:color w:val="000000" w:themeColor="text1"/>
                <w:sz w:val="28"/>
                <w:szCs w:val="28"/>
                <w:lang w:bidi="uk-UA"/>
              </w:rPr>
              <w:t>/ програми</w:t>
            </w:r>
          </w:p>
        </w:tc>
        <w:tc>
          <w:tcPr>
            <w:tcW w:w="1559" w:type="dxa"/>
          </w:tcPr>
          <w:p w14:paraId="35C21BBB"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proofErr w:type="spellStart"/>
            <w:r w:rsidRPr="00254C2C">
              <w:rPr>
                <w:rFonts w:ascii="Times New Roman" w:eastAsia="Times New Roman" w:hAnsi="Times New Roman" w:cs="Times New Roman"/>
                <w:color w:val="000000" w:themeColor="text1"/>
                <w:sz w:val="28"/>
                <w:szCs w:val="28"/>
                <w:lang w:bidi="uk-UA"/>
              </w:rPr>
              <w:t>Підсектор</w:t>
            </w:r>
            <w:proofErr w:type="spellEnd"/>
          </w:p>
        </w:tc>
        <w:tc>
          <w:tcPr>
            <w:tcW w:w="3260" w:type="dxa"/>
          </w:tcPr>
          <w:p w14:paraId="72AE9B23"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Цільовий показник</w:t>
            </w:r>
          </w:p>
        </w:tc>
        <w:tc>
          <w:tcPr>
            <w:tcW w:w="992" w:type="dxa"/>
          </w:tcPr>
          <w:p w14:paraId="2F82957C" w14:textId="77777777" w:rsidR="000C7BAE" w:rsidRPr="00254C2C" w:rsidRDefault="000C7BAE" w:rsidP="00A04A1B">
            <w:pPr>
              <w:widowControl w:val="0"/>
              <w:ind w:left="-104" w:right="-108"/>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Базове значення</w:t>
            </w:r>
          </w:p>
        </w:tc>
        <w:tc>
          <w:tcPr>
            <w:tcW w:w="993" w:type="dxa"/>
          </w:tcPr>
          <w:p w14:paraId="3FAD94FB"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Ціль 2028</w:t>
            </w:r>
          </w:p>
        </w:tc>
        <w:tc>
          <w:tcPr>
            <w:tcW w:w="2693" w:type="dxa"/>
          </w:tcPr>
          <w:p w14:paraId="01394059"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Стратегія</w:t>
            </w:r>
          </w:p>
        </w:tc>
      </w:tr>
      <w:tr w:rsidR="000C7BAE" w:rsidRPr="00254C2C" w14:paraId="4C4415B9" w14:textId="77777777" w:rsidTr="004C6D0A">
        <w:tc>
          <w:tcPr>
            <w:tcW w:w="1980" w:type="dxa"/>
            <w:tcBorders>
              <w:bottom w:val="single" w:sz="4" w:space="0" w:color="auto"/>
            </w:tcBorders>
          </w:tcPr>
          <w:p w14:paraId="4958B0D3" w14:textId="77777777" w:rsidR="000C7BAE" w:rsidRPr="00254C2C" w:rsidRDefault="000C7BAE" w:rsidP="00A04A1B">
            <w:pPr>
              <w:pStyle w:val="af8"/>
              <w:widowControl w:val="0"/>
              <w:numPr>
                <w:ilvl w:val="0"/>
                <w:numId w:val="9"/>
              </w:numPr>
              <w:ind w:left="-120" w:firstLine="120"/>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Розбудова, модернізація  та відновлення інфраструктури автомобільних доріг місцевого значення, що перебувають у комунальній власності</w:t>
            </w:r>
          </w:p>
        </w:tc>
        <w:tc>
          <w:tcPr>
            <w:tcW w:w="2977" w:type="dxa"/>
            <w:tcBorders>
              <w:bottom w:val="single" w:sz="4" w:space="0" w:color="auto"/>
            </w:tcBorders>
          </w:tcPr>
          <w:p w14:paraId="6A845C9D"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p>
        </w:tc>
        <w:tc>
          <w:tcPr>
            <w:tcW w:w="1559" w:type="dxa"/>
            <w:tcBorders>
              <w:bottom w:val="single" w:sz="4" w:space="0" w:color="auto"/>
            </w:tcBorders>
          </w:tcPr>
          <w:p w14:paraId="72E1DFFA"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Arial Unicode MS" w:hAnsi="Times New Roman" w:cs="Times New Roman"/>
                <w:color w:val="000000" w:themeColor="text1"/>
                <w:sz w:val="28"/>
                <w:szCs w:val="28"/>
                <w:lang w:bidi="uk-UA"/>
              </w:rPr>
              <w:t>Автомобільний транспорт та дорожнє господарство</w:t>
            </w:r>
          </w:p>
        </w:tc>
        <w:tc>
          <w:tcPr>
            <w:tcW w:w="3260" w:type="dxa"/>
            <w:tcBorders>
              <w:bottom w:val="single" w:sz="4" w:space="0" w:color="auto"/>
            </w:tcBorders>
          </w:tcPr>
          <w:p w14:paraId="5E5A7E11"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Arial Unicode MS" w:hAnsi="Times New Roman" w:cs="Times New Roman"/>
                <w:color w:val="000000" w:themeColor="text1"/>
                <w:sz w:val="28"/>
                <w:szCs w:val="28"/>
                <w:lang w:bidi="uk-UA"/>
              </w:rPr>
              <w:t xml:space="preserve">Протяжність </w:t>
            </w:r>
            <w:proofErr w:type="spellStart"/>
            <w:r w:rsidRPr="00254C2C">
              <w:rPr>
                <w:rFonts w:ascii="Times New Roman" w:eastAsia="Arial Unicode MS" w:hAnsi="Times New Roman" w:cs="Times New Roman"/>
                <w:color w:val="000000" w:themeColor="text1"/>
                <w:sz w:val="28"/>
                <w:szCs w:val="28"/>
                <w:lang w:bidi="uk-UA"/>
              </w:rPr>
              <w:t>капітально</w:t>
            </w:r>
            <w:proofErr w:type="spellEnd"/>
            <w:r w:rsidRPr="00254C2C">
              <w:rPr>
                <w:rFonts w:ascii="Times New Roman" w:eastAsia="Arial Unicode MS" w:hAnsi="Times New Roman" w:cs="Times New Roman"/>
                <w:color w:val="000000" w:themeColor="text1"/>
                <w:sz w:val="28"/>
                <w:szCs w:val="28"/>
                <w:lang w:bidi="uk-UA"/>
              </w:rPr>
              <w:t xml:space="preserve"> -відремонтованих автомобільних доріг місцевого значення, км</w:t>
            </w:r>
          </w:p>
        </w:tc>
        <w:tc>
          <w:tcPr>
            <w:tcW w:w="992" w:type="dxa"/>
            <w:tcBorders>
              <w:bottom w:val="single" w:sz="4" w:space="0" w:color="auto"/>
            </w:tcBorders>
          </w:tcPr>
          <w:p w14:paraId="50A342F1" w14:textId="77777777" w:rsidR="000C7BAE" w:rsidRPr="00254C2C" w:rsidRDefault="000C7BAE" w:rsidP="00A04A1B">
            <w:pPr>
              <w:widowControl w:val="0"/>
              <w:ind w:left="-104" w:right="-108"/>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0</w:t>
            </w:r>
          </w:p>
        </w:tc>
        <w:tc>
          <w:tcPr>
            <w:tcW w:w="993" w:type="dxa"/>
            <w:tcBorders>
              <w:bottom w:val="single" w:sz="4" w:space="0" w:color="auto"/>
            </w:tcBorders>
          </w:tcPr>
          <w:p w14:paraId="224BFF8E"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2,0</w:t>
            </w:r>
          </w:p>
        </w:tc>
        <w:tc>
          <w:tcPr>
            <w:tcW w:w="2693" w:type="dxa"/>
            <w:tcBorders>
              <w:bottom w:val="single" w:sz="4" w:space="0" w:color="auto"/>
            </w:tcBorders>
          </w:tcPr>
          <w:p w14:paraId="5897A28E"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Стратегія розвитку Козятинської МТГ до 2030</w:t>
            </w:r>
          </w:p>
        </w:tc>
      </w:tr>
      <w:tr w:rsidR="000C7BAE" w:rsidRPr="00254C2C" w14:paraId="4433EF03" w14:textId="77777777" w:rsidTr="004C6D0A">
        <w:tc>
          <w:tcPr>
            <w:tcW w:w="1980" w:type="dxa"/>
            <w:tcBorders>
              <w:bottom w:val="single" w:sz="4" w:space="0" w:color="auto"/>
            </w:tcBorders>
          </w:tcPr>
          <w:p w14:paraId="6B0248E0" w14:textId="77777777" w:rsidR="000C7BAE" w:rsidRPr="00254C2C" w:rsidRDefault="000C7BAE" w:rsidP="00A04A1B">
            <w:pPr>
              <w:pStyle w:val="af8"/>
              <w:widowControl w:val="0"/>
              <w:numPr>
                <w:ilvl w:val="0"/>
                <w:numId w:val="9"/>
              </w:numPr>
              <w:ind w:left="0" w:firstLine="0"/>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Муніципальний транспорт</w:t>
            </w:r>
          </w:p>
        </w:tc>
        <w:tc>
          <w:tcPr>
            <w:tcW w:w="2977" w:type="dxa"/>
            <w:tcBorders>
              <w:bottom w:val="single" w:sz="4" w:space="0" w:color="auto"/>
            </w:tcBorders>
          </w:tcPr>
          <w:p w14:paraId="51B29E14"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p>
        </w:tc>
        <w:tc>
          <w:tcPr>
            <w:tcW w:w="1559" w:type="dxa"/>
            <w:tcBorders>
              <w:bottom w:val="single" w:sz="4" w:space="0" w:color="auto"/>
            </w:tcBorders>
          </w:tcPr>
          <w:p w14:paraId="4C6743E6" w14:textId="77777777" w:rsidR="000C7BAE" w:rsidRPr="00254C2C" w:rsidRDefault="000C7BAE" w:rsidP="00A04A1B">
            <w:pPr>
              <w:widowControl w:val="0"/>
              <w:jc w:val="center"/>
              <w:rPr>
                <w:rFonts w:ascii="Times New Roman" w:eastAsia="Arial Unicode MS" w:hAnsi="Times New Roman" w:cs="Times New Roman"/>
                <w:color w:val="000000" w:themeColor="text1"/>
                <w:sz w:val="28"/>
                <w:szCs w:val="28"/>
                <w:lang w:bidi="uk-UA"/>
              </w:rPr>
            </w:pPr>
            <w:r w:rsidRPr="00254C2C">
              <w:rPr>
                <w:rFonts w:ascii="Times New Roman" w:eastAsia="Arial Unicode MS" w:hAnsi="Times New Roman" w:cs="Times New Roman"/>
                <w:color w:val="000000" w:themeColor="text1"/>
                <w:sz w:val="28"/>
                <w:szCs w:val="28"/>
                <w:lang w:bidi="uk-UA"/>
              </w:rPr>
              <w:t>Автомобільний транспорт та дорожнє господарство</w:t>
            </w:r>
          </w:p>
        </w:tc>
        <w:tc>
          <w:tcPr>
            <w:tcW w:w="3260" w:type="dxa"/>
            <w:tcBorders>
              <w:bottom w:val="single" w:sz="4" w:space="0" w:color="auto"/>
            </w:tcBorders>
          </w:tcPr>
          <w:p w14:paraId="30A4B834" w14:textId="77777777" w:rsidR="000C7BAE" w:rsidRPr="00512E66" w:rsidRDefault="000C7BAE" w:rsidP="00A04A1B">
            <w:pPr>
              <w:widowControl w:val="0"/>
              <w:jc w:val="center"/>
              <w:rPr>
                <w:rFonts w:ascii="Times New Roman" w:eastAsia="Arial Unicode MS" w:hAnsi="Times New Roman" w:cs="Times New Roman"/>
                <w:color w:val="000000" w:themeColor="text1"/>
                <w:sz w:val="28"/>
                <w:szCs w:val="28"/>
                <w:lang w:bidi="uk-UA"/>
              </w:rPr>
            </w:pPr>
            <w:bookmarkStart w:id="15" w:name="_Hlk209466236"/>
            <w:r w:rsidRPr="00254C2C">
              <w:rPr>
                <w:rFonts w:ascii="Times New Roman" w:eastAsia="Arial Unicode MS" w:hAnsi="Times New Roman" w:cs="Times New Roman"/>
                <w:color w:val="000000" w:themeColor="text1"/>
                <w:sz w:val="28"/>
                <w:szCs w:val="28"/>
                <w:lang w:bidi="uk-UA"/>
              </w:rPr>
              <w:t>Придбання муніципального транспорту</w:t>
            </w:r>
            <w:bookmarkEnd w:id="15"/>
            <w:r>
              <w:rPr>
                <w:rFonts w:ascii="Times New Roman" w:eastAsia="Arial Unicode MS" w:hAnsi="Times New Roman" w:cs="Times New Roman"/>
                <w:color w:val="000000" w:themeColor="text1"/>
                <w:sz w:val="28"/>
                <w:szCs w:val="28"/>
                <w:lang w:bidi="uk-UA"/>
              </w:rPr>
              <w:t>, шт.</w:t>
            </w:r>
          </w:p>
        </w:tc>
        <w:tc>
          <w:tcPr>
            <w:tcW w:w="992" w:type="dxa"/>
            <w:tcBorders>
              <w:bottom w:val="single" w:sz="4" w:space="0" w:color="auto"/>
            </w:tcBorders>
          </w:tcPr>
          <w:p w14:paraId="3A3B8113" w14:textId="77777777" w:rsidR="000C7BAE" w:rsidRPr="00254C2C" w:rsidRDefault="000C7BAE" w:rsidP="00A04A1B">
            <w:pPr>
              <w:widowControl w:val="0"/>
              <w:ind w:left="-104" w:right="-108"/>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0</w:t>
            </w:r>
          </w:p>
        </w:tc>
        <w:tc>
          <w:tcPr>
            <w:tcW w:w="993" w:type="dxa"/>
            <w:tcBorders>
              <w:bottom w:val="single" w:sz="4" w:space="0" w:color="auto"/>
            </w:tcBorders>
          </w:tcPr>
          <w:p w14:paraId="17D39C1B"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1</w:t>
            </w:r>
          </w:p>
        </w:tc>
        <w:tc>
          <w:tcPr>
            <w:tcW w:w="2693" w:type="dxa"/>
            <w:tcBorders>
              <w:bottom w:val="single" w:sz="4" w:space="0" w:color="auto"/>
            </w:tcBorders>
          </w:tcPr>
          <w:p w14:paraId="2C18885C"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p>
        </w:tc>
      </w:tr>
    </w:tbl>
    <w:p w14:paraId="17652BC5" w14:textId="77777777" w:rsidR="000C7BAE" w:rsidRPr="00254C2C" w:rsidRDefault="000C7BAE" w:rsidP="000C7BAE">
      <w:pPr>
        <w:widowControl w:val="0"/>
        <w:ind w:firstLine="600"/>
        <w:jc w:val="both"/>
        <w:rPr>
          <w:color w:val="000000" w:themeColor="text1"/>
          <w:sz w:val="28"/>
          <w:szCs w:val="28"/>
          <w:lang w:bidi="uk-UA"/>
        </w:rPr>
      </w:pPr>
    </w:p>
    <w:p w14:paraId="11CF7DC2" w14:textId="77777777" w:rsidR="004C6D0A" w:rsidRDefault="004C6D0A" w:rsidP="000C7BAE">
      <w:pPr>
        <w:widowControl w:val="0"/>
        <w:ind w:firstLine="600"/>
        <w:jc w:val="both"/>
        <w:rPr>
          <w:color w:val="000000" w:themeColor="text1"/>
          <w:sz w:val="28"/>
          <w:szCs w:val="28"/>
          <w:lang w:bidi="uk-UA"/>
        </w:rPr>
      </w:pPr>
    </w:p>
    <w:p w14:paraId="1F4CEAB4" w14:textId="4253B3B3" w:rsidR="000C7BAE" w:rsidRPr="00254C2C" w:rsidRDefault="000C7BAE" w:rsidP="000C7BAE">
      <w:pPr>
        <w:widowControl w:val="0"/>
        <w:ind w:firstLine="600"/>
        <w:jc w:val="both"/>
        <w:rPr>
          <w:color w:val="000000" w:themeColor="text1"/>
          <w:sz w:val="28"/>
          <w:szCs w:val="28"/>
          <w:lang w:bidi="uk-UA"/>
        </w:rPr>
      </w:pPr>
      <w:r w:rsidRPr="00254C2C">
        <w:rPr>
          <w:color w:val="000000" w:themeColor="text1"/>
          <w:sz w:val="28"/>
          <w:szCs w:val="28"/>
          <w:lang w:bidi="uk-UA"/>
        </w:rPr>
        <w:t xml:space="preserve">Галузь (сектор) для публічного інвестування – </w:t>
      </w:r>
      <w:r w:rsidRPr="00254C2C">
        <w:rPr>
          <w:b/>
          <w:color w:val="000000" w:themeColor="text1"/>
          <w:sz w:val="28"/>
          <w:szCs w:val="28"/>
          <w:lang w:bidi="uk-UA"/>
        </w:rPr>
        <w:t>«Енергетика»</w:t>
      </w:r>
    </w:p>
    <w:p w14:paraId="64D4AF77" w14:textId="77777777" w:rsidR="000C7BAE" w:rsidRPr="00254C2C" w:rsidRDefault="000C7BAE" w:rsidP="000C7BAE">
      <w:pPr>
        <w:widowControl w:val="0"/>
        <w:ind w:firstLine="600"/>
        <w:jc w:val="both"/>
        <w:rPr>
          <w:color w:val="000000" w:themeColor="text1"/>
          <w:sz w:val="28"/>
          <w:szCs w:val="28"/>
          <w:lang w:bidi="uk-UA"/>
        </w:rPr>
      </w:pPr>
      <w:r w:rsidRPr="00254C2C">
        <w:rPr>
          <w:color w:val="000000" w:themeColor="text1"/>
          <w:sz w:val="28"/>
          <w:szCs w:val="28"/>
          <w:lang w:bidi="uk-UA"/>
        </w:rPr>
        <w:t xml:space="preserve">Управління, відділ, служба, відповідальні за галузь (сектор) для публічного інвестування – </w:t>
      </w:r>
      <w:bookmarkStart w:id="16" w:name="_Hlk208401338"/>
      <w:r w:rsidRPr="00254C2C">
        <w:rPr>
          <w:color w:val="000000" w:themeColor="text1"/>
          <w:sz w:val="28"/>
          <w:szCs w:val="28"/>
          <w:lang w:bidi="uk-UA"/>
        </w:rPr>
        <w:t xml:space="preserve">Управління житлово-комунального господарства Козятинської міської ради </w:t>
      </w:r>
    </w:p>
    <w:bookmarkEnd w:id="16"/>
    <w:p w14:paraId="4E5C4B49" w14:textId="77777777" w:rsidR="000C7BAE" w:rsidRPr="00254C2C" w:rsidRDefault="000C7BAE" w:rsidP="000C7BAE">
      <w:pPr>
        <w:widowControl w:val="0"/>
        <w:ind w:firstLine="600"/>
        <w:jc w:val="both"/>
        <w:rPr>
          <w:i/>
          <w:iCs/>
          <w:color w:val="000000" w:themeColor="text1"/>
          <w:lang w:bidi="uk-UA"/>
        </w:rPr>
      </w:pPr>
      <w:r w:rsidRPr="00254C2C">
        <w:rPr>
          <w:color w:val="000000" w:themeColor="text1"/>
          <w:sz w:val="28"/>
          <w:szCs w:val="28"/>
          <w:lang w:bidi="uk-UA"/>
        </w:rPr>
        <w:t xml:space="preserve">Граничний сукупний обсяг публічних інвестицій на середньостроковий період </w:t>
      </w:r>
      <w:r w:rsidRPr="005D4DCA">
        <w:rPr>
          <w:b/>
          <w:color w:val="000000" w:themeColor="text1"/>
          <w:sz w:val="28"/>
          <w:szCs w:val="28"/>
          <w:lang w:bidi="uk-UA"/>
        </w:rPr>
        <w:t>124 600,0</w:t>
      </w:r>
      <w:r w:rsidRPr="00254C2C">
        <w:rPr>
          <w:b/>
          <w:color w:val="000000" w:themeColor="text1"/>
          <w:sz w:val="28"/>
          <w:szCs w:val="28"/>
          <w:lang w:bidi="uk-UA"/>
        </w:rPr>
        <w:t>_</w:t>
      </w:r>
      <w:r w:rsidRPr="00254C2C">
        <w:rPr>
          <w:color w:val="000000" w:themeColor="text1"/>
          <w:sz w:val="28"/>
          <w:szCs w:val="28"/>
          <w:lang w:bidi="uk-UA"/>
        </w:rPr>
        <w:t xml:space="preserve"> тис. грн. </w:t>
      </w:r>
    </w:p>
    <w:tbl>
      <w:tblPr>
        <w:tblStyle w:val="19"/>
        <w:tblW w:w="14454" w:type="dxa"/>
        <w:tblLayout w:type="fixed"/>
        <w:tblLook w:val="04A0" w:firstRow="1" w:lastRow="0" w:firstColumn="1" w:lastColumn="0" w:noHBand="0" w:noVBand="1"/>
      </w:tblPr>
      <w:tblGrid>
        <w:gridCol w:w="1980"/>
        <w:gridCol w:w="2977"/>
        <w:gridCol w:w="1559"/>
        <w:gridCol w:w="3260"/>
        <w:gridCol w:w="992"/>
        <w:gridCol w:w="993"/>
        <w:gridCol w:w="2693"/>
      </w:tblGrid>
      <w:tr w:rsidR="000C7BAE" w:rsidRPr="00254C2C" w14:paraId="68B3EAE0" w14:textId="77777777" w:rsidTr="000C7BAE">
        <w:tc>
          <w:tcPr>
            <w:tcW w:w="1980" w:type="dxa"/>
          </w:tcPr>
          <w:p w14:paraId="45C10E4E"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Напрям</w:t>
            </w:r>
          </w:p>
        </w:tc>
        <w:tc>
          <w:tcPr>
            <w:tcW w:w="2977" w:type="dxa"/>
          </w:tcPr>
          <w:p w14:paraId="1A4E9790"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 xml:space="preserve">Діючі </w:t>
            </w:r>
            <w:proofErr w:type="spellStart"/>
            <w:r w:rsidRPr="00254C2C">
              <w:rPr>
                <w:rFonts w:ascii="Times New Roman" w:eastAsia="Times New Roman" w:hAnsi="Times New Roman" w:cs="Times New Roman"/>
                <w:color w:val="000000" w:themeColor="text1"/>
                <w:sz w:val="28"/>
                <w:szCs w:val="28"/>
                <w:lang w:bidi="uk-UA"/>
              </w:rPr>
              <w:t>проєкти</w:t>
            </w:r>
            <w:proofErr w:type="spellEnd"/>
            <w:r w:rsidRPr="00254C2C">
              <w:rPr>
                <w:rFonts w:ascii="Times New Roman" w:eastAsia="Times New Roman" w:hAnsi="Times New Roman" w:cs="Times New Roman"/>
                <w:color w:val="000000" w:themeColor="text1"/>
                <w:sz w:val="28"/>
                <w:szCs w:val="28"/>
                <w:lang w:bidi="uk-UA"/>
              </w:rPr>
              <w:t>/ програми</w:t>
            </w:r>
          </w:p>
        </w:tc>
        <w:tc>
          <w:tcPr>
            <w:tcW w:w="1559" w:type="dxa"/>
          </w:tcPr>
          <w:p w14:paraId="54191EE4"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proofErr w:type="spellStart"/>
            <w:r w:rsidRPr="00254C2C">
              <w:rPr>
                <w:rFonts w:ascii="Times New Roman" w:eastAsia="Times New Roman" w:hAnsi="Times New Roman" w:cs="Times New Roman"/>
                <w:color w:val="000000" w:themeColor="text1"/>
                <w:sz w:val="28"/>
                <w:szCs w:val="28"/>
                <w:lang w:bidi="uk-UA"/>
              </w:rPr>
              <w:t>Підсектор</w:t>
            </w:r>
            <w:proofErr w:type="spellEnd"/>
          </w:p>
        </w:tc>
        <w:tc>
          <w:tcPr>
            <w:tcW w:w="3260" w:type="dxa"/>
          </w:tcPr>
          <w:p w14:paraId="62C2F7C7"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Цільовий показник</w:t>
            </w:r>
          </w:p>
        </w:tc>
        <w:tc>
          <w:tcPr>
            <w:tcW w:w="992" w:type="dxa"/>
          </w:tcPr>
          <w:p w14:paraId="6CA87D29" w14:textId="77777777" w:rsidR="000C7BAE" w:rsidRPr="00254C2C" w:rsidRDefault="000C7BAE" w:rsidP="00A04A1B">
            <w:pPr>
              <w:widowControl w:val="0"/>
              <w:ind w:left="-104" w:right="-108"/>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Базове значення</w:t>
            </w:r>
          </w:p>
        </w:tc>
        <w:tc>
          <w:tcPr>
            <w:tcW w:w="993" w:type="dxa"/>
          </w:tcPr>
          <w:p w14:paraId="16D66F01"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Ціль 2028</w:t>
            </w:r>
          </w:p>
        </w:tc>
        <w:tc>
          <w:tcPr>
            <w:tcW w:w="2693" w:type="dxa"/>
          </w:tcPr>
          <w:p w14:paraId="3B6D3C6D"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Стратегія</w:t>
            </w:r>
          </w:p>
        </w:tc>
      </w:tr>
      <w:tr w:rsidR="000C7BAE" w:rsidRPr="00254C2C" w14:paraId="74CBBA80" w14:textId="77777777" w:rsidTr="000C7BAE">
        <w:tc>
          <w:tcPr>
            <w:tcW w:w="1980" w:type="dxa"/>
          </w:tcPr>
          <w:p w14:paraId="594685F0" w14:textId="52961AB1" w:rsidR="000C7BAE" w:rsidRPr="00254C2C" w:rsidRDefault="000C7BAE" w:rsidP="00A04A1B">
            <w:pPr>
              <w:pStyle w:val="af8"/>
              <w:widowControl w:val="0"/>
              <w:numPr>
                <w:ilvl w:val="0"/>
                <w:numId w:val="10"/>
              </w:numPr>
              <w:ind w:left="0" w:firstLine="0"/>
              <w:rPr>
                <w:rFonts w:ascii="Times New Roman" w:eastAsia="Times New Roman" w:hAnsi="Times New Roman" w:cs="Times New Roman"/>
                <w:color w:val="000000" w:themeColor="text1"/>
                <w:sz w:val="28"/>
                <w:szCs w:val="28"/>
                <w:lang w:bidi="uk-UA"/>
              </w:rPr>
            </w:pPr>
            <w:bookmarkStart w:id="17" w:name="_Hlk209466896"/>
            <w:r w:rsidRPr="00254C2C">
              <w:rPr>
                <w:rFonts w:ascii="Times New Roman" w:hAnsi="Times New Roman" w:cs="Times New Roman"/>
                <w:color w:val="000000" w:themeColor="text1"/>
                <w:sz w:val="28"/>
                <w:szCs w:val="28"/>
              </w:rPr>
              <w:lastRenderedPageBreak/>
              <w:t>Реконструкція , технічне переоснащення діючих об’єктів енергетичної інфраструктури</w:t>
            </w:r>
            <w:bookmarkEnd w:id="17"/>
          </w:p>
        </w:tc>
        <w:tc>
          <w:tcPr>
            <w:tcW w:w="2977" w:type="dxa"/>
          </w:tcPr>
          <w:p w14:paraId="018D3DFB"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p>
        </w:tc>
        <w:tc>
          <w:tcPr>
            <w:tcW w:w="1559" w:type="dxa"/>
          </w:tcPr>
          <w:p w14:paraId="228F67FA"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Arial Unicode MS" w:hAnsi="Times New Roman" w:cs="Times New Roman"/>
                <w:color w:val="000000" w:themeColor="text1"/>
                <w:sz w:val="28"/>
                <w:szCs w:val="28"/>
                <w:lang w:bidi="uk-UA"/>
              </w:rPr>
              <w:t>теплопостачання</w:t>
            </w:r>
          </w:p>
        </w:tc>
        <w:tc>
          <w:tcPr>
            <w:tcW w:w="3260" w:type="dxa"/>
          </w:tcPr>
          <w:p w14:paraId="7294B896"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Arial Unicode MS" w:hAnsi="Times New Roman" w:cs="Times New Roman"/>
                <w:color w:val="000000" w:themeColor="text1"/>
                <w:sz w:val="28"/>
                <w:szCs w:val="28"/>
                <w:lang w:bidi="uk-UA"/>
              </w:rPr>
              <w:t xml:space="preserve">Протяжність </w:t>
            </w:r>
            <w:proofErr w:type="spellStart"/>
            <w:r w:rsidRPr="00254C2C">
              <w:rPr>
                <w:rFonts w:ascii="Times New Roman" w:eastAsia="Arial Unicode MS" w:hAnsi="Times New Roman" w:cs="Times New Roman"/>
                <w:color w:val="000000" w:themeColor="text1"/>
                <w:sz w:val="28"/>
                <w:szCs w:val="28"/>
                <w:lang w:bidi="uk-UA"/>
              </w:rPr>
              <w:t>капітально</w:t>
            </w:r>
            <w:proofErr w:type="spellEnd"/>
            <w:r w:rsidRPr="00254C2C">
              <w:rPr>
                <w:rFonts w:ascii="Times New Roman" w:eastAsia="Arial Unicode MS" w:hAnsi="Times New Roman" w:cs="Times New Roman"/>
                <w:color w:val="000000" w:themeColor="text1"/>
                <w:sz w:val="28"/>
                <w:szCs w:val="28"/>
                <w:lang w:bidi="uk-UA"/>
              </w:rPr>
              <w:t xml:space="preserve"> -відремонтованих мереж теплопостачання, км</w:t>
            </w:r>
          </w:p>
        </w:tc>
        <w:tc>
          <w:tcPr>
            <w:tcW w:w="992" w:type="dxa"/>
          </w:tcPr>
          <w:p w14:paraId="4E7A44DF" w14:textId="77777777" w:rsidR="000C7BAE" w:rsidRPr="00254C2C" w:rsidRDefault="000C7BAE" w:rsidP="00A04A1B">
            <w:pPr>
              <w:widowControl w:val="0"/>
              <w:ind w:left="-104" w:right="-108"/>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0</w:t>
            </w:r>
          </w:p>
        </w:tc>
        <w:tc>
          <w:tcPr>
            <w:tcW w:w="993" w:type="dxa"/>
          </w:tcPr>
          <w:p w14:paraId="43B0F04F"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1,5</w:t>
            </w:r>
          </w:p>
        </w:tc>
        <w:tc>
          <w:tcPr>
            <w:tcW w:w="2693" w:type="dxa"/>
          </w:tcPr>
          <w:p w14:paraId="75FFE39B"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Стратегія розвитку Козятинської МТГ до 2030</w:t>
            </w:r>
          </w:p>
        </w:tc>
      </w:tr>
      <w:tr w:rsidR="000C7BAE" w:rsidRPr="00254C2C" w14:paraId="392CAE6D" w14:textId="77777777" w:rsidTr="000C7BAE">
        <w:tc>
          <w:tcPr>
            <w:tcW w:w="1980" w:type="dxa"/>
          </w:tcPr>
          <w:p w14:paraId="46BEB0D1" w14:textId="03784CF6" w:rsidR="000C7BAE" w:rsidRPr="00254C2C" w:rsidRDefault="000C7BAE" w:rsidP="00A04A1B">
            <w:pPr>
              <w:pStyle w:val="af8"/>
              <w:widowControl w:val="0"/>
              <w:numPr>
                <w:ilvl w:val="0"/>
                <w:numId w:val="10"/>
              </w:numPr>
              <w:ind w:left="0" w:firstLine="142"/>
              <w:rPr>
                <w:rFonts w:ascii="Times New Roman" w:hAnsi="Times New Roman" w:cs="Times New Roman"/>
                <w:color w:val="000000" w:themeColor="text1"/>
                <w:sz w:val="28"/>
                <w:szCs w:val="28"/>
              </w:rPr>
            </w:pPr>
            <w:bookmarkStart w:id="18" w:name="_Hlk209466958"/>
            <w:r w:rsidRPr="00254C2C">
              <w:rPr>
                <w:rFonts w:ascii="Times New Roman" w:eastAsia="Times New Roman" w:hAnsi="Times New Roman" w:cs="Times New Roman"/>
                <w:color w:val="000000" w:themeColor="text1"/>
                <w:sz w:val="28"/>
                <w:szCs w:val="28"/>
                <w:lang w:bidi="uk-UA"/>
              </w:rPr>
              <w:t xml:space="preserve">Модернізація  інфраструктури закладів освіти  в </w:t>
            </w:r>
            <w:proofErr w:type="spellStart"/>
            <w:r w:rsidRPr="00254C2C">
              <w:rPr>
                <w:rFonts w:ascii="Times New Roman" w:eastAsia="Times New Roman" w:hAnsi="Times New Roman" w:cs="Times New Roman"/>
                <w:color w:val="000000" w:themeColor="text1"/>
                <w:sz w:val="28"/>
                <w:szCs w:val="28"/>
                <w:lang w:bidi="uk-UA"/>
              </w:rPr>
              <w:t>т.ч</w:t>
            </w:r>
            <w:proofErr w:type="spellEnd"/>
            <w:r w:rsidRPr="00254C2C">
              <w:rPr>
                <w:rFonts w:ascii="Times New Roman" w:eastAsia="Times New Roman" w:hAnsi="Times New Roman" w:cs="Times New Roman"/>
                <w:color w:val="000000" w:themeColor="text1"/>
                <w:sz w:val="28"/>
                <w:szCs w:val="28"/>
                <w:lang w:bidi="uk-UA"/>
              </w:rPr>
              <w:t>. шляхом впровадження заходів з енергозбереження та підвищення рівня енергоефективності</w:t>
            </w:r>
            <w:bookmarkEnd w:id="18"/>
          </w:p>
        </w:tc>
        <w:tc>
          <w:tcPr>
            <w:tcW w:w="2977" w:type="dxa"/>
          </w:tcPr>
          <w:p w14:paraId="1C92268F"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p>
        </w:tc>
        <w:tc>
          <w:tcPr>
            <w:tcW w:w="1559" w:type="dxa"/>
          </w:tcPr>
          <w:p w14:paraId="2DDDED41" w14:textId="19FA0FA1" w:rsidR="00A16EEA" w:rsidRPr="00254C2C" w:rsidRDefault="00A16EEA" w:rsidP="00A04A1B">
            <w:pPr>
              <w:widowControl w:val="0"/>
              <w:jc w:val="center"/>
              <w:rPr>
                <w:rFonts w:ascii="Times New Roman" w:eastAsia="Arial Unicode MS" w:hAnsi="Times New Roman" w:cs="Times New Roman"/>
                <w:color w:val="000000" w:themeColor="text1"/>
                <w:sz w:val="28"/>
                <w:szCs w:val="28"/>
                <w:lang w:bidi="uk-UA"/>
              </w:rPr>
            </w:pPr>
            <w:r w:rsidRPr="00D4493C">
              <w:rPr>
                <w:rFonts w:ascii="Times New Roman" w:eastAsia="Arial Unicode MS" w:hAnsi="Times New Roman" w:cs="Times New Roman"/>
                <w:color w:val="000000" w:themeColor="text1"/>
                <w:sz w:val="28"/>
                <w:szCs w:val="28"/>
                <w:lang w:bidi="uk-UA"/>
              </w:rPr>
              <w:t>Відновлювальні джерела енергії</w:t>
            </w:r>
          </w:p>
        </w:tc>
        <w:tc>
          <w:tcPr>
            <w:tcW w:w="3260" w:type="dxa"/>
          </w:tcPr>
          <w:p w14:paraId="35E39E05"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 xml:space="preserve">Кількість </w:t>
            </w:r>
            <w:proofErr w:type="spellStart"/>
            <w:r w:rsidRPr="00254C2C">
              <w:rPr>
                <w:rFonts w:ascii="Times New Roman" w:eastAsia="Times New Roman" w:hAnsi="Times New Roman" w:cs="Times New Roman"/>
                <w:color w:val="000000" w:themeColor="text1"/>
                <w:sz w:val="28"/>
                <w:szCs w:val="28"/>
                <w:lang w:bidi="uk-UA"/>
              </w:rPr>
              <w:t>термомодернізованих</w:t>
            </w:r>
            <w:proofErr w:type="spellEnd"/>
            <w:r w:rsidRPr="00254C2C">
              <w:rPr>
                <w:rFonts w:ascii="Times New Roman" w:eastAsia="Times New Roman" w:hAnsi="Times New Roman" w:cs="Times New Roman"/>
                <w:color w:val="000000" w:themeColor="text1"/>
                <w:sz w:val="28"/>
                <w:szCs w:val="28"/>
                <w:lang w:bidi="uk-UA"/>
              </w:rPr>
              <w:t xml:space="preserve"> закладів освіти, од.</w:t>
            </w:r>
          </w:p>
          <w:p w14:paraId="783203A0"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p>
          <w:p w14:paraId="31C1FADA"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p>
          <w:p w14:paraId="79C13C0F" w14:textId="77777777" w:rsidR="000C7BAE" w:rsidRPr="00254C2C" w:rsidRDefault="000C7BAE" w:rsidP="00A04A1B">
            <w:pPr>
              <w:widowControl w:val="0"/>
              <w:jc w:val="center"/>
              <w:rPr>
                <w:rFonts w:ascii="Times New Roman" w:eastAsia="Arial Unicode MS" w:hAnsi="Times New Roman" w:cs="Times New Roman"/>
                <w:color w:val="000000" w:themeColor="text1"/>
                <w:sz w:val="28"/>
                <w:szCs w:val="28"/>
                <w:lang w:bidi="uk-UA"/>
              </w:rPr>
            </w:pPr>
          </w:p>
        </w:tc>
        <w:tc>
          <w:tcPr>
            <w:tcW w:w="992" w:type="dxa"/>
          </w:tcPr>
          <w:p w14:paraId="0529F481" w14:textId="77777777" w:rsidR="000C7BAE" w:rsidRPr="00254C2C" w:rsidRDefault="000C7BAE" w:rsidP="00A04A1B">
            <w:pPr>
              <w:widowControl w:val="0"/>
              <w:ind w:left="-104" w:right="-108"/>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0</w:t>
            </w:r>
          </w:p>
        </w:tc>
        <w:tc>
          <w:tcPr>
            <w:tcW w:w="993" w:type="dxa"/>
          </w:tcPr>
          <w:p w14:paraId="35959F74"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2</w:t>
            </w:r>
          </w:p>
        </w:tc>
        <w:tc>
          <w:tcPr>
            <w:tcW w:w="2693" w:type="dxa"/>
          </w:tcPr>
          <w:p w14:paraId="4812ED85" w14:textId="77777777" w:rsidR="000C7BAE" w:rsidRPr="00254C2C" w:rsidRDefault="000C7BAE" w:rsidP="00A04A1B">
            <w:pPr>
              <w:widowControl w:val="0"/>
              <w:jc w:val="both"/>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Стратегія розвитку Козятинської МТГ до 2030</w:t>
            </w:r>
          </w:p>
          <w:p w14:paraId="192EF2FE"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p>
        </w:tc>
      </w:tr>
    </w:tbl>
    <w:p w14:paraId="2643F315" w14:textId="77777777" w:rsidR="004C6D0A" w:rsidRDefault="004C6D0A" w:rsidP="000C7BAE">
      <w:pPr>
        <w:widowControl w:val="0"/>
        <w:ind w:firstLine="600"/>
        <w:jc w:val="both"/>
        <w:rPr>
          <w:color w:val="000000" w:themeColor="text1"/>
          <w:sz w:val="28"/>
          <w:szCs w:val="28"/>
          <w:lang w:bidi="uk-UA"/>
        </w:rPr>
      </w:pPr>
    </w:p>
    <w:p w14:paraId="022C4F43" w14:textId="7463731C" w:rsidR="000C7BAE" w:rsidRPr="00254C2C" w:rsidRDefault="000C7BAE" w:rsidP="000C7BAE">
      <w:pPr>
        <w:widowControl w:val="0"/>
        <w:ind w:firstLine="600"/>
        <w:jc w:val="both"/>
        <w:rPr>
          <w:color w:val="000000" w:themeColor="text1"/>
          <w:sz w:val="28"/>
          <w:szCs w:val="28"/>
          <w:lang w:bidi="uk-UA"/>
        </w:rPr>
      </w:pPr>
      <w:r w:rsidRPr="00254C2C">
        <w:rPr>
          <w:color w:val="000000" w:themeColor="text1"/>
          <w:sz w:val="28"/>
          <w:szCs w:val="28"/>
          <w:lang w:bidi="uk-UA"/>
        </w:rPr>
        <w:t xml:space="preserve">Галузь (сектор) для публічного інвестування – </w:t>
      </w:r>
      <w:bookmarkStart w:id="19" w:name="_Hlk209534682"/>
      <w:r w:rsidRPr="00254C2C">
        <w:rPr>
          <w:b/>
          <w:color w:val="000000" w:themeColor="text1"/>
          <w:sz w:val="28"/>
          <w:szCs w:val="28"/>
          <w:lang w:bidi="uk-UA"/>
        </w:rPr>
        <w:t>«Культура та інформація»</w:t>
      </w:r>
    </w:p>
    <w:p w14:paraId="78E971A3" w14:textId="77777777" w:rsidR="000C7BAE" w:rsidRPr="00254C2C" w:rsidRDefault="000C7BAE" w:rsidP="000C7BAE">
      <w:pPr>
        <w:widowControl w:val="0"/>
        <w:ind w:firstLine="600"/>
        <w:jc w:val="both"/>
        <w:rPr>
          <w:color w:val="000000" w:themeColor="text1"/>
          <w:sz w:val="28"/>
          <w:szCs w:val="28"/>
          <w:lang w:bidi="uk-UA"/>
        </w:rPr>
      </w:pPr>
      <w:r w:rsidRPr="00254C2C">
        <w:rPr>
          <w:color w:val="000000" w:themeColor="text1"/>
          <w:sz w:val="28"/>
          <w:szCs w:val="28"/>
          <w:lang w:bidi="uk-UA"/>
        </w:rPr>
        <w:t>Управління, відділ, служба, відповідальні за галузь (сектор) для публічного інвестування – відділ культури Козятинської міської ради</w:t>
      </w:r>
    </w:p>
    <w:bookmarkEnd w:id="19"/>
    <w:p w14:paraId="2EB9722E" w14:textId="77777777" w:rsidR="000C7BAE" w:rsidRPr="00254C2C" w:rsidRDefault="000C7BAE" w:rsidP="000C7BAE">
      <w:pPr>
        <w:widowControl w:val="0"/>
        <w:ind w:firstLine="600"/>
        <w:jc w:val="both"/>
        <w:rPr>
          <w:color w:val="000000" w:themeColor="text1"/>
          <w:sz w:val="28"/>
          <w:szCs w:val="28"/>
          <w:lang w:bidi="uk-UA"/>
        </w:rPr>
      </w:pPr>
      <w:r w:rsidRPr="00254C2C">
        <w:rPr>
          <w:color w:val="000000" w:themeColor="text1"/>
          <w:sz w:val="28"/>
          <w:szCs w:val="28"/>
          <w:lang w:bidi="uk-UA"/>
        </w:rPr>
        <w:t xml:space="preserve">Граничний сукупний обсяг публічних інвестицій на середньостроковий період на  </w:t>
      </w:r>
      <w:r w:rsidRPr="00254C2C">
        <w:rPr>
          <w:b/>
          <w:bCs/>
          <w:color w:val="000000" w:themeColor="text1"/>
          <w:sz w:val="28"/>
          <w:szCs w:val="28"/>
          <w:lang w:bidi="uk-UA"/>
        </w:rPr>
        <w:t>5 833,2</w:t>
      </w:r>
      <w:r w:rsidRPr="00254C2C">
        <w:rPr>
          <w:color w:val="000000" w:themeColor="text1"/>
          <w:sz w:val="28"/>
          <w:szCs w:val="28"/>
          <w:lang w:bidi="uk-UA"/>
        </w:rPr>
        <w:t xml:space="preserve"> </w:t>
      </w:r>
      <w:proofErr w:type="spellStart"/>
      <w:r w:rsidRPr="00254C2C">
        <w:rPr>
          <w:color w:val="000000" w:themeColor="text1"/>
          <w:sz w:val="28"/>
          <w:szCs w:val="28"/>
          <w:lang w:bidi="uk-UA"/>
        </w:rPr>
        <w:t>тис.грн</w:t>
      </w:r>
      <w:proofErr w:type="spellEnd"/>
      <w:r w:rsidRPr="00254C2C">
        <w:rPr>
          <w:color w:val="000000" w:themeColor="text1"/>
          <w:sz w:val="28"/>
          <w:szCs w:val="28"/>
          <w:lang w:bidi="uk-UA"/>
        </w:rPr>
        <w:t>.</w:t>
      </w:r>
    </w:p>
    <w:tbl>
      <w:tblPr>
        <w:tblStyle w:val="19"/>
        <w:tblW w:w="14454" w:type="dxa"/>
        <w:tblLayout w:type="fixed"/>
        <w:tblLook w:val="04A0" w:firstRow="1" w:lastRow="0" w:firstColumn="1" w:lastColumn="0" w:noHBand="0" w:noVBand="1"/>
      </w:tblPr>
      <w:tblGrid>
        <w:gridCol w:w="1980"/>
        <w:gridCol w:w="2977"/>
        <w:gridCol w:w="1559"/>
        <w:gridCol w:w="3260"/>
        <w:gridCol w:w="992"/>
        <w:gridCol w:w="993"/>
        <w:gridCol w:w="2693"/>
      </w:tblGrid>
      <w:tr w:rsidR="000C7BAE" w:rsidRPr="00254C2C" w14:paraId="5493D999" w14:textId="77777777" w:rsidTr="000C7BAE">
        <w:tc>
          <w:tcPr>
            <w:tcW w:w="1980" w:type="dxa"/>
          </w:tcPr>
          <w:p w14:paraId="1B5E11C6"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Напрям</w:t>
            </w:r>
          </w:p>
        </w:tc>
        <w:tc>
          <w:tcPr>
            <w:tcW w:w="2977" w:type="dxa"/>
          </w:tcPr>
          <w:p w14:paraId="02DCA237"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 xml:space="preserve">Діючі </w:t>
            </w:r>
            <w:proofErr w:type="spellStart"/>
            <w:r w:rsidRPr="00254C2C">
              <w:rPr>
                <w:rFonts w:ascii="Times New Roman" w:eastAsia="Times New Roman" w:hAnsi="Times New Roman" w:cs="Times New Roman"/>
                <w:color w:val="000000" w:themeColor="text1"/>
                <w:sz w:val="28"/>
                <w:szCs w:val="28"/>
                <w:lang w:bidi="uk-UA"/>
              </w:rPr>
              <w:t>проєкти</w:t>
            </w:r>
            <w:proofErr w:type="spellEnd"/>
            <w:r w:rsidRPr="00254C2C">
              <w:rPr>
                <w:rFonts w:ascii="Times New Roman" w:eastAsia="Times New Roman" w:hAnsi="Times New Roman" w:cs="Times New Roman"/>
                <w:color w:val="000000" w:themeColor="text1"/>
                <w:sz w:val="28"/>
                <w:szCs w:val="28"/>
                <w:lang w:bidi="uk-UA"/>
              </w:rPr>
              <w:t>/ програми</w:t>
            </w:r>
          </w:p>
        </w:tc>
        <w:tc>
          <w:tcPr>
            <w:tcW w:w="1559" w:type="dxa"/>
          </w:tcPr>
          <w:p w14:paraId="6547BDD1"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proofErr w:type="spellStart"/>
            <w:r w:rsidRPr="00254C2C">
              <w:rPr>
                <w:rFonts w:ascii="Times New Roman" w:eastAsia="Times New Roman" w:hAnsi="Times New Roman" w:cs="Times New Roman"/>
                <w:color w:val="000000" w:themeColor="text1"/>
                <w:sz w:val="28"/>
                <w:szCs w:val="28"/>
                <w:lang w:bidi="uk-UA"/>
              </w:rPr>
              <w:t>Підсектор</w:t>
            </w:r>
            <w:proofErr w:type="spellEnd"/>
          </w:p>
        </w:tc>
        <w:tc>
          <w:tcPr>
            <w:tcW w:w="3260" w:type="dxa"/>
          </w:tcPr>
          <w:p w14:paraId="0C49F0B8"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Цільовий показник</w:t>
            </w:r>
          </w:p>
        </w:tc>
        <w:tc>
          <w:tcPr>
            <w:tcW w:w="992" w:type="dxa"/>
          </w:tcPr>
          <w:p w14:paraId="0BA47BA5" w14:textId="77777777" w:rsidR="000C7BAE" w:rsidRPr="00254C2C" w:rsidRDefault="000C7BAE" w:rsidP="00A04A1B">
            <w:pPr>
              <w:widowControl w:val="0"/>
              <w:ind w:left="-104" w:right="-108"/>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Базове значенн</w:t>
            </w:r>
            <w:r w:rsidRPr="00254C2C">
              <w:rPr>
                <w:rFonts w:ascii="Times New Roman" w:eastAsia="Times New Roman" w:hAnsi="Times New Roman" w:cs="Times New Roman"/>
                <w:color w:val="000000" w:themeColor="text1"/>
                <w:sz w:val="28"/>
                <w:szCs w:val="28"/>
                <w:lang w:bidi="uk-UA"/>
              </w:rPr>
              <w:lastRenderedPageBreak/>
              <w:t>я</w:t>
            </w:r>
          </w:p>
        </w:tc>
        <w:tc>
          <w:tcPr>
            <w:tcW w:w="993" w:type="dxa"/>
          </w:tcPr>
          <w:p w14:paraId="40281047"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lastRenderedPageBreak/>
              <w:t>Ціль 2028</w:t>
            </w:r>
          </w:p>
        </w:tc>
        <w:tc>
          <w:tcPr>
            <w:tcW w:w="2693" w:type="dxa"/>
          </w:tcPr>
          <w:p w14:paraId="5C055B7E"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Стратегія</w:t>
            </w:r>
          </w:p>
        </w:tc>
      </w:tr>
      <w:tr w:rsidR="000C7BAE" w:rsidRPr="00254C2C" w14:paraId="4E1A30BA" w14:textId="77777777" w:rsidTr="000C7BAE">
        <w:tc>
          <w:tcPr>
            <w:tcW w:w="1980" w:type="dxa"/>
          </w:tcPr>
          <w:p w14:paraId="470FA0D7" w14:textId="77777777" w:rsidR="000C7BAE" w:rsidRPr="00254C2C" w:rsidRDefault="000C7BAE" w:rsidP="00A04A1B">
            <w:pPr>
              <w:pStyle w:val="af8"/>
              <w:widowControl w:val="0"/>
              <w:numPr>
                <w:ilvl w:val="0"/>
                <w:numId w:val="11"/>
              </w:numPr>
              <w:ind w:left="22" w:firstLine="0"/>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 xml:space="preserve">Доступність та комфортність в галузі культури </w:t>
            </w:r>
          </w:p>
        </w:tc>
        <w:tc>
          <w:tcPr>
            <w:tcW w:w="2977" w:type="dxa"/>
          </w:tcPr>
          <w:p w14:paraId="3D9A4547" w14:textId="77777777" w:rsidR="000C7BAE" w:rsidRPr="00254C2C" w:rsidRDefault="000C7BAE" w:rsidP="00A04A1B">
            <w:pPr>
              <w:widowControl w:val="0"/>
              <w:rPr>
                <w:rFonts w:ascii="Times New Roman" w:eastAsia="Times New Roman" w:hAnsi="Times New Roman" w:cs="Times New Roman"/>
                <w:color w:val="000000" w:themeColor="text1"/>
                <w:sz w:val="28"/>
                <w:szCs w:val="28"/>
                <w:lang w:bidi="uk-UA"/>
              </w:rPr>
            </w:pPr>
            <w:r w:rsidRPr="00254C2C">
              <w:rPr>
                <w:color w:val="000000" w:themeColor="text1"/>
                <w:sz w:val="28"/>
                <w:szCs w:val="28"/>
              </w:rPr>
              <w:t>Капітальний ремонт вхідної групи та цокольної частини з вимощенням міського будинку культури</w:t>
            </w:r>
          </w:p>
        </w:tc>
        <w:tc>
          <w:tcPr>
            <w:tcW w:w="1559" w:type="dxa"/>
          </w:tcPr>
          <w:p w14:paraId="62608138"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 xml:space="preserve">Культурні послуги </w:t>
            </w:r>
          </w:p>
        </w:tc>
        <w:tc>
          <w:tcPr>
            <w:tcW w:w="3260" w:type="dxa"/>
          </w:tcPr>
          <w:p w14:paraId="2B4A25AD" w14:textId="77777777" w:rsidR="000C7BAE" w:rsidRPr="00512E66" w:rsidRDefault="000C7BAE" w:rsidP="00A04A1B">
            <w:pPr>
              <w:widowControl w:val="0"/>
              <w:rPr>
                <w:rFonts w:ascii="Times New Roman" w:eastAsia="Times New Roman" w:hAnsi="Times New Roman" w:cs="Times New Roman"/>
                <w:color w:val="000000" w:themeColor="text1"/>
                <w:sz w:val="28"/>
                <w:szCs w:val="28"/>
                <w:lang w:bidi="uk-UA"/>
              </w:rPr>
            </w:pPr>
            <w:r w:rsidRPr="00254C2C">
              <w:rPr>
                <w:rFonts w:ascii="Times New Roman" w:hAnsi="Times New Roman" w:cs="Times New Roman"/>
                <w:color w:val="000000" w:themeColor="text1"/>
                <w:sz w:val="28"/>
                <w:szCs w:val="28"/>
                <w:shd w:val="clear" w:color="auto" w:fill="FFFFFF"/>
              </w:rPr>
              <w:t xml:space="preserve">Кількість відремонтованих закладів із забезпеченням  </w:t>
            </w:r>
            <w:proofErr w:type="spellStart"/>
            <w:r w:rsidRPr="00254C2C">
              <w:rPr>
                <w:rFonts w:ascii="Times New Roman" w:hAnsi="Times New Roman" w:cs="Times New Roman"/>
                <w:color w:val="000000" w:themeColor="text1"/>
                <w:sz w:val="28"/>
                <w:szCs w:val="28"/>
                <w:shd w:val="clear" w:color="auto" w:fill="FFFFFF"/>
              </w:rPr>
              <w:t>безбар’єрного</w:t>
            </w:r>
            <w:proofErr w:type="spellEnd"/>
            <w:r w:rsidRPr="00254C2C">
              <w:rPr>
                <w:rFonts w:ascii="Times New Roman" w:hAnsi="Times New Roman" w:cs="Times New Roman"/>
                <w:color w:val="000000" w:themeColor="text1"/>
                <w:sz w:val="28"/>
                <w:szCs w:val="28"/>
                <w:shd w:val="clear" w:color="auto" w:fill="FFFFFF"/>
              </w:rPr>
              <w:t xml:space="preserve"> доступу населення</w:t>
            </w:r>
            <w:r>
              <w:rPr>
                <w:rFonts w:ascii="Times New Roman" w:hAnsi="Times New Roman" w:cs="Times New Roman"/>
                <w:color w:val="000000" w:themeColor="text1"/>
                <w:sz w:val="28"/>
                <w:szCs w:val="28"/>
                <w:shd w:val="clear" w:color="auto" w:fill="FFFFFF"/>
              </w:rPr>
              <w:t>, од.</w:t>
            </w:r>
          </w:p>
        </w:tc>
        <w:tc>
          <w:tcPr>
            <w:tcW w:w="992" w:type="dxa"/>
          </w:tcPr>
          <w:p w14:paraId="569419A4" w14:textId="77777777" w:rsidR="000C7BAE" w:rsidRPr="00254C2C" w:rsidRDefault="000C7BAE" w:rsidP="00A04A1B">
            <w:pPr>
              <w:widowControl w:val="0"/>
              <w:ind w:left="-104" w:right="-108"/>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0</w:t>
            </w:r>
          </w:p>
        </w:tc>
        <w:tc>
          <w:tcPr>
            <w:tcW w:w="993" w:type="dxa"/>
          </w:tcPr>
          <w:p w14:paraId="0AA88079"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1</w:t>
            </w:r>
          </w:p>
        </w:tc>
        <w:tc>
          <w:tcPr>
            <w:tcW w:w="2693" w:type="dxa"/>
          </w:tcPr>
          <w:p w14:paraId="7D5557E7"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Стратегія розвитку Козятинської МТГ до 2030</w:t>
            </w:r>
          </w:p>
        </w:tc>
      </w:tr>
    </w:tbl>
    <w:p w14:paraId="4FD75A4E" w14:textId="77777777" w:rsidR="004C6D0A" w:rsidRDefault="004C6D0A" w:rsidP="000C7BAE">
      <w:pPr>
        <w:widowControl w:val="0"/>
        <w:ind w:firstLine="600"/>
        <w:jc w:val="both"/>
        <w:rPr>
          <w:color w:val="000000" w:themeColor="text1"/>
          <w:sz w:val="28"/>
          <w:szCs w:val="28"/>
          <w:lang w:bidi="uk-UA"/>
        </w:rPr>
      </w:pPr>
      <w:bookmarkStart w:id="20" w:name="_Hlk208847680"/>
    </w:p>
    <w:p w14:paraId="5DCC3A7E" w14:textId="17D1347D" w:rsidR="000C7BAE" w:rsidRPr="00254C2C" w:rsidRDefault="000C7BAE" w:rsidP="000C7BAE">
      <w:pPr>
        <w:widowControl w:val="0"/>
        <w:ind w:firstLine="600"/>
        <w:jc w:val="both"/>
        <w:rPr>
          <w:color w:val="000000" w:themeColor="text1"/>
          <w:sz w:val="28"/>
          <w:szCs w:val="28"/>
          <w:lang w:bidi="uk-UA"/>
        </w:rPr>
      </w:pPr>
      <w:r w:rsidRPr="00254C2C">
        <w:rPr>
          <w:color w:val="000000" w:themeColor="text1"/>
          <w:sz w:val="28"/>
          <w:szCs w:val="28"/>
          <w:lang w:bidi="uk-UA"/>
        </w:rPr>
        <w:t xml:space="preserve">Галузь (сектор) для публічного інвестування – </w:t>
      </w:r>
      <w:r w:rsidRPr="00254C2C">
        <w:rPr>
          <w:b/>
          <w:color w:val="000000" w:themeColor="text1"/>
          <w:sz w:val="28"/>
          <w:szCs w:val="28"/>
          <w:lang w:bidi="uk-UA"/>
        </w:rPr>
        <w:t xml:space="preserve">«Публічні послуги і пов’язана з ними </w:t>
      </w:r>
      <w:proofErr w:type="spellStart"/>
      <w:r w:rsidRPr="00254C2C">
        <w:rPr>
          <w:b/>
          <w:color w:val="000000" w:themeColor="text1"/>
          <w:sz w:val="28"/>
          <w:szCs w:val="28"/>
          <w:lang w:bidi="uk-UA"/>
        </w:rPr>
        <w:t>цифровізація</w:t>
      </w:r>
      <w:proofErr w:type="spellEnd"/>
      <w:r w:rsidRPr="00254C2C">
        <w:rPr>
          <w:b/>
          <w:color w:val="000000" w:themeColor="text1"/>
          <w:sz w:val="28"/>
          <w:szCs w:val="28"/>
          <w:lang w:bidi="uk-UA"/>
        </w:rPr>
        <w:t>»</w:t>
      </w:r>
    </w:p>
    <w:p w14:paraId="7EECD554" w14:textId="77777777" w:rsidR="000C7BAE" w:rsidRPr="00254C2C" w:rsidRDefault="000C7BAE" w:rsidP="000C7BAE">
      <w:pPr>
        <w:widowControl w:val="0"/>
        <w:ind w:firstLine="600"/>
        <w:jc w:val="both"/>
        <w:rPr>
          <w:color w:val="000000" w:themeColor="text1"/>
          <w:sz w:val="28"/>
          <w:szCs w:val="28"/>
          <w:lang w:bidi="uk-UA"/>
        </w:rPr>
      </w:pPr>
      <w:r w:rsidRPr="00254C2C">
        <w:rPr>
          <w:color w:val="000000" w:themeColor="text1"/>
          <w:sz w:val="28"/>
          <w:szCs w:val="28"/>
          <w:lang w:bidi="uk-UA"/>
        </w:rPr>
        <w:t>Управління, відділ, служба, відповідальні за галузь (сектор) для публічного інвестування –  Виконавчий комітет Козятинської міської ради</w:t>
      </w:r>
      <w:r>
        <w:rPr>
          <w:color w:val="000000" w:themeColor="text1"/>
          <w:sz w:val="28"/>
          <w:szCs w:val="28"/>
          <w:lang w:bidi="uk-UA"/>
        </w:rPr>
        <w:t xml:space="preserve">, </w:t>
      </w:r>
      <w:r w:rsidRPr="00254C2C">
        <w:rPr>
          <w:color w:val="000000" w:themeColor="text1"/>
          <w:sz w:val="28"/>
          <w:szCs w:val="28"/>
          <w:lang w:bidi="uk-UA"/>
        </w:rPr>
        <w:t xml:space="preserve">Управління «Центр надання адміністративних послуг у </w:t>
      </w:r>
      <w:proofErr w:type="spellStart"/>
      <w:r w:rsidRPr="00254C2C">
        <w:rPr>
          <w:color w:val="000000" w:themeColor="text1"/>
          <w:sz w:val="28"/>
          <w:szCs w:val="28"/>
          <w:lang w:bidi="uk-UA"/>
        </w:rPr>
        <w:t>м.Козятині</w:t>
      </w:r>
      <w:proofErr w:type="spellEnd"/>
      <w:r w:rsidRPr="00254C2C">
        <w:rPr>
          <w:color w:val="000000" w:themeColor="text1"/>
          <w:sz w:val="28"/>
          <w:szCs w:val="28"/>
          <w:lang w:bidi="uk-UA"/>
        </w:rPr>
        <w:t>»</w:t>
      </w:r>
    </w:p>
    <w:p w14:paraId="5EC0E463" w14:textId="77777777" w:rsidR="000C7BAE" w:rsidRPr="00254C2C" w:rsidRDefault="000C7BAE" w:rsidP="000C7BAE">
      <w:pPr>
        <w:widowControl w:val="0"/>
        <w:ind w:firstLine="600"/>
        <w:jc w:val="both"/>
        <w:rPr>
          <w:color w:val="000000" w:themeColor="text1"/>
          <w:sz w:val="28"/>
          <w:szCs w:val="28"/>
          <w:lang w:bidi="uk-UA"/>
        </w:rPr>
      </w:pPr>
      <w:r w:rsidRPr="00254C2C">
        <w:rPr>
          <w:color w:val="000000" w:themeColor="text1"/>
          <w:sz w:val="28"/>
          <w:szCs w:val="28"/>
          <w:lang w:bidi="uk-UA"/>
        </w:rPr>
        <w:t xml:space="preserve">Граничний сукупний обсяг публічних інвестицій на середньостроковий період </w:t>
      </w:r>
      <w:r w:rsidRPr="005D4DCA">
        <w:rPr>
          <w:b/>
          <w:color w:val="000000" w:themeColor="text1"/>
          <w:sz w:val="28"/>
          <w:szCs w:val="28"/>
          <w:lang w:bidi="uk-UA"/>
        </w:rPr>
        <w:t>700,0</w:t>
      </w:r>
      <w:r w:rsidRPr="00254C2C">
        <w:rPr>
          <w:b/>
          <w:color w:val="000000" w:themeColor="text1"/>
          <w:sz w:val="28"/>
          <w:szCs w:val="28"/>
          <w:lang w:bidi="uk-UA"/>
        </w:rPr>
        <w:t>_</w:t>
      </w:r>
      <w:r w:rsidRPr="00254C2C">
        <w:rPr>
          <w:color w:val="000000" w:themeColor="text1"/>
          <w:sz w:val="28"/>
          <w:szCs w:val="28"/>
          <w:lang w:bidi="uk-UA"/>
        </w:rPr>
        <w:t xml:space="preserve"> тис. грн.</w:t>
      </w:r>
    </w:p>
    <w:tbl>
      <w:tblPr>
        <w:tblStyle w:val="19"/>
        <w:tblW w:w="14454" w:type="dxa"/>
        <w:tblLayout w:type="fixed"/>
        <w:tblLook w:val="04A0" w:firstRow="1" w:lastRow="0" w:firstColumn="1" w:lastColumn="0" w:noHBand="0" w:noVBand="1"/>
      </w:tblPr>
      <w:tblGrid>
        <w:gridCol w:w="1980"/>
        <w:gridCol w:w="2977"/>
        <w:gridCol w:w="1559"/>
        <w:gridCol w:w="3260"/>
        <w:gridCol w:w="992"/>
        <w:gridCol w:w="993"/>
        <w:gridCol w:w="2693"/>
      </w:tblGrid>
      <w:tr w:rsidR="000C7BAE" w:rsidRPr="00254C2C" w14:paraId="01759B78" w14:textId="77777777" w:rsidTr="000C7BAE">
        <w:tc>
          <w:tcPr>
            <w:tcW w:w="1980" w:type="dxa"/>
          </w:tcPr>
          <w:p w14:paraId="290680F5"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Напрям</w:t>
            </w:r>
          </w:p>
        </w:tc>
        <w:tc>
          <w:tcPr>
            <w:tcW w:w="2977" w:type="dxa"/>
          </w:tcPr>
          <w:p w14:paraId="798E0C6B"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 xml:space="preserve">Діючі </w:t>
            </w:r>
            <w:proofErr w:type="spellStart"/>
            <w:r w:rsidRPr="00254C2C">
              <w:rPr>
                <w:rFonts w:ascii="Times New Roman" w:eastAsia="Times New Roman" w:hAnsi="Times New Roman" w:cs="Times New Roman"/>
                <w:color w:val="000000" w:themeColor="text1"/>
                <w:sz w:val="28"/>
                <w:szCs w:val="28"/>
                <w:lang w:bidi="uk-UA"/>
              </w:rPr>
              <w:t>проєкти</w:t>
            </w:r>
            <w:proofErr w:type="spellEnd"/>
            <w:r w:rsidRPr="00254C2C">
              <w:rPr>
                <w:rFonts w:ascii="Times New Roman" w:eastAsia="Times New Roman" w:hAnsi="Times New Roman" w:cs="Times New Roman"/>
                <w:color w:val="000000" w:themeColor="text1"/>
                <w:sz w:val="28"/>
                <w:szCs w:val="28"/>
                <w:lang w:bidi="uk-UA"/>
              </w:rPr>
              <w:t>/ програми</w:t>
            </w:r>
          </w:p>
        </w:tc>
        <w:tc>
          <w:tcPr>
            <w:tcW w:w="1559" w:type="dxa"/>
          </w:tcPr>
          <w:p w14:paraId="597F67C5"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proofErr w:type="spellStart"/>
            <w:r w:rsidRPr="00254C2C">
              <w:rPr>
                <w:rFonts w:ascii="Times New Roman" w:eastAsia="Times New Roman" w:hAnsi="Times New Roman" w:cs="Times New Roman"/>
                <w:color w:val="000000" w:themeColor="text1"/>
                <w:sz w:val="28"/>
                <w:szCs w:val="28"/>
                <w:lang w:bidi="uk-UA"/>
              </w:rPr>
              <w:t>Підсектор</w:t>
            </w:r>
            <w:proofErr w:type="spellEnd"/>
          </w:p>
        </w:tc>
        <w:tc>
          <w:tcPr>
            <w:tcW w:w="3260" w:type="dxa"/>
          </w:tcPr>
          <w:p w14:paraId="07BCD6FF"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Цільовий показник</w:t>
            </w:r>
          </w:p>
        </w:tc>
        <w:tc>
          <w:tcPr>
            <w:tcW w:w="992" w:type="dxa"/>
          </w:tcPr>
          <w:p w14:paraId="7290B3B9" w14:textId="77777777" w:rsidR="000C7BAE" w:rsidRPr="00254C2C" w:rsidRDefault="000C7BAE" w:rsidP="00A04A1B">
            <w:pPr>
              <w:widowControl w:val="0"/>
              <w:ind w:left="-104" w:right="-108"/>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Базове значення</w:t>
            </w:r>
          </w:p>
        </w:tc>
        <w:tc>
          <w:tcPr>
            <w:tcW w:w="993" w:type="dxa"/>
          </w:tcPr>
          <w:p w14:paraId="344BBE2A"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Ціль 2028</w:t>
            </w:r>
          </w:p>
        </w:tc>
        <w:tc>
          <w:tcPr>
            <w:tcW w:w="2693" w:type="dxa"/>
          </w:tcPr>
          <w:p w14:paraId="58CB11C5"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Стратегія</w:t>
            </w:r>
          </w:p>
        </w:tc>
      </w:tr>
      <w:tr w:rsidR="000C7BAE" w:rsidRPr="00254C2C" w14:paraId="3833353C" w14:textId="77777777" w:rsidTr="000C7BAE">
        <w:tc>
          <w:tcPr>
            <w:tcW w:w="1980" w:type="dxa"/>
          </w:tcPr>
          <w:p w14:paraId="17DA0976" w14:textId="7DE299F7" w:rsidR="000C7BAE" w:rsidRPr="00254C2C" w:rsidRDefault="003C283F" w:rsidP="003C283F">
            <w:pPr>
              <w:pStyle w:val="af8"/>
              <w:widowControl w:val="0"/>
              <w:numPr>
                <w:ilvl w:val="0"/>
                <w:numId w:val="12"/>
              </w:numPr>
              <w:ind w:left="22" w:firstLine="0"/>
              <w:rPr>
                <w:rFonts w:ascii="Times New Roman" w:eastAsia="Times New Roman" w:hAnsi="Times New Roman" w:cs="Times New Roman"/>
                <w:color w:val="000000" w:themeColor="text1"/>
                <w:sz w:val="28"/>
                <w:szCs w:val="28"/>
                <w:lang w:bidi="uk-UA"/>
              </w:rPr>
            </w:pPr>
            <w:r w:rsidRPr="003C283F">
              <w:rPr>
                <w:rFonts w:ascii="Times New Roman" w:eastAsia="Times New Roman" w:hAnsi="Times New Roman" w:cs="Times New Roman"/>
                <w:color w:val="000000" w:themeColor="text1"/>
                <w:sz w:val="28"/>
                <w:szCs w:val="28"/>
                <w:lang w:bidi="uk-UA"/>
              </w:rPr>
              <w:t>Модернізація та розвиток Центрів надання адміністративних послуг</w:t>
            </w:r>
          </w:p>
        </w:tc>
        <w:tc>
          <w:tcPr>
            <w:tcW w:w="2977" w:type="dxa"/>
          </w:tcPr>
          <w:p w14:paraId="22A9B68F"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p>
        </w:tc>
        <w:tc>
          <w:tcPr>
            <w:tcW w:w="1559" w:type="dxa"/>
          </w:tcPr>
          <w:p w14:paraId="63CD3DE3"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Arial Unicode MS" w:hAnsi="Times New Roman" w:cs="Times New Roman"/>
                <w:color w:val="000000" w:themeColor="text1"/>
                <w:sz w:val="28"/>
                <w:szCs w:val="28"/>
                <w:lang w:bidi="uk-UA"/>
              </w:rPr>
              <w:t>Відновлювальні джерела енергії та альтернативні види палива</w:t>
            </w:r>
          </w:p>
        </w:tc>
        <w:tc>
          <w:tcPr>
            <w:tcW w:w="3260" w:type="dxa"/>
          </w:tcPr>
          <w:p w14:paraId="53CC1CEB"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Arial Unicode MS" w:hAnsi="Times New Roman" w:cs="Times New Roman"/>
                <w:color w:val="000000" w:themeColor="text1"/>
                <w:sz w:val="28"/>
                <w:szCs w:val="28"/>
                <w:lang w:bidi="uk-UA"/>
              </w:rPr>
              <w:t>Виготовлення ПКД, придбання та монтаж комплекту сонячної електростанції, шт.</w:t>
            </w:r>
          </w:p>
        </w:tc>
        <w:tc>
          <w:tcPr>
            <w:tcW w:w="992" w:type="dxa"/>
          </w:tcPr>
          <w:p w14:paraId="587E57A9" w14:textId="77777777" w:rsidR="000C7BAE" w:rsidRPr="00254C2C" w:rsidRDefault="000C7BAE" w:rsidP="00A04A1B">
            <w:pPr>
              <w:widowControl w:val="0"/>
              <w:ind w:left="-104" w:right="-108"/>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0</w:t>
            </w:r>
          </w:p>
        </w:tc>
        <w:tc>
          <w:tcPr>
            <w:tcW w:w="993" w:type="dxa"/>
          </w:tcPr>
          <w:p w14:paraId="01F5C4A4"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1</w:t>
            </w:r>
          </w:p>
        </w:tc>
        <w:tc>
          <w:tcPr>
            <w:tcW w:w="2693" w:type="dxa"/>
          </w:tcPr>
          <w:p w14:paraId="4C857DAD"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Стратегія розвитку Козятинської МТГ до 2030</w:t>
            </w:r>
          </w:p>
        </w:tc>
      </w:tr>
    </w:tbl>
    <w:p w14:paraId="1F8E120B" w14:textId="77777777" w:rsidR="000C7BAE" w:rsidRPr="00FD4E68" w:rsidRDefault="000C7BAE" w:rsidP="000C7BAE">
      <w:pPr>
        <w:rPr>
          <w:color w:val="000000" w:themeColor="text1"/>
          <w:sz w:val="24"/>
          <w:szCs w:val="24"/>
        </w:rPr>
      </w:pPr>
      <w:r w:rsidRPr="00FD4E68">
        <w:rPr>
          <w:color w:val="000000" w:themeColor="text1"/>
          <w:sz w:val="24"/>
          <w:szCs w:val="24"/>
        </w:rPr>
        <w:t xml:space="preserve">Показник вимірювання: од.- одиниця, шт.- штука, особа, %% - відсотки, км. – кілометр, </w:t>
      </w:r>
      <w:proofErr w:type="spellStart"/>
      <w:r w:rsidRPr="00FD4E68">
        <w:rPr>
          <w:color w:val="000000" w:themeColor="text1"/>
          <w:sz w:val="24"/>
          <w:szCs w:val="24"/>
        </w:rPr>
        <w:t>компл</w:t>
      </w:r>
      <w:proofErr w:type="spellEnd"/>
      <w:r w:rsidRPr="00FD4E68">
        <w:rPr>
          <w:color w:val="000000" w:themeColor="text1"/>
          <w:sz w:val="24"/>
          <w:szCs w:val="24"/>
        </w:rPr>
        <w:t>. – комплект.</w:t>
      </w:r>
    </w:p>
    <w:p w14:paraId="28570245" w14:textId="77777777" w:rsidR="000C7BAE" w:rsidRPr="00FD4E68" w:rsidRDefault="000C7BAE" w:rsidP="000C7BAE">
      <w:pPr>
        <w:rPr>
          <w:color w:val="000000" w:themeColor="text1"/>
        </w:rPr>
      </w:pPr>
    </w:p>
    <w:p w14:paraId="2CFED57A" w14:textId="77777777" w:rsidR="000C7BAE" w:rsidRPr="00254C2C" w:rsidRDefault="000C7BAE" w:rsidP="000C7BAE">
      <w:pPr>
        <w:widowControl w:val="0"/>
        <w:spacing w:line="346" w:lineRule="exact"/>
        <w:ind w:right="460" w:firstLine="3119"/>
        <w:jc w:val="center"/>
        <w:rPr>
          <w:color w:val="000000" w:themeColor="text1"/>
          <w:sz w:val="28"/>
          <w:szCs w:val="28"/>
          <w:lang w:bidi="uk-UA"/>
        </w:rPr>
      </w:pPr>
    </w:p>
    <w:p w14:paraId="47507CF1" w14:textId="77777777" w:rsidR="000C7BAE" w:rsidRPr="00254C2C" w:rsidRDefault="000C7BAE" w:rsidP="000C7BAE">
      <w:pPr>
        <w:widowControl w:val="0"/>
        <w:spacing w:line="346" w:lineRule="exact"/>
        <w:ind w:right="460" w:firstLine="3119"/>
        <w:jc w:val="center"/>
        <w:rPr>
          <w:color w:val="000000" w:themeColor="text1"/>
          <w:sz w:val="28"/>
          <w:szCs w:val="28"/>
          <w:lang w:bidi="uk-UA"/>
        </w:rPr>
      </w:pPr>
    </w:p>
    <w:p w14:paraId="75D5F84C" w14:textId="77777777" w:rsidR="000C7BAE" w:rsidRPr="00254C2C" w:rsidRDefault="000C7BAE" w:rsidP="000C7BAE">
      <w:pPr>
        <w:widowControl w:val="0"/>
        <w:spacing w:line="346" w:lineRule="exact"/>
        <w:ind w:right="460" w:firstLine="3119"/>
        <w:jc w:val="center"/>
        <w:rPr>
          <w:color w:val="000000" w:themeColor="text1"/>
          <w:sz w:val="28"/>
          <w:szCs w:val="28"/>
          <w:lang w:bidi="uk-UA"/>
        </w:rPr>
      </w:pPr>
    </w:p>
    <w:p w14:paraId="2CA37824" w14:textId="13B03356" w:rsidR="000C7BAE" w:rsidRDefault="000C7BAE" w:rsidP="000C7BAE">
      <w:pPr>
        <w:widowControl w:val="0"/>
        <w:spacing w:line="346" w:lineRule="exact"/>
        <w:ind w:right="460" w:firstLine="3119"/>
        <w:jc w:val="center"/>
        <w:rPr>
          <w:color w:val="000000" w:themeColor="text1"/>
          <w:sz w:val="28"/>
          <w:szCs w:val="28"/>
          <w:lang w:bidi="uk-UA"/>
        </w:rPr>
      </w:pPr>
    </w:p>
    <w:p w14:paraId="69AE2B47" w14:textId="616844E5" w:rsidR="004C6D0A" w:rsidRDefault="004C6D0A" w:rsidP="000C7BAE">
      <w:pPr>
        <w:widowControl w:val="0"/>
        <w:spacing w:line="346" w:lineRule="exact"/>
        <w:ind w:right="460" w:firstLine="3119"/>
        <w:jc w:val="center"/>
        <w:rPr>
          <w:color w:val="000000" w:themeColor="text1"/>
          <w:sz w:val="28"/>
          <w:szCs w:val="28"/>
          <w:lang w:bidi="uk-UA"/>
        </w:rPr>
      </w:pPr>
    </w:p>
    <w:p w14:paraId="7827DFB4" w14:textId="77777777" w:rsidR="004C6D0A" w:rsidRPr="00254C2C" w:rsidRDefault="004C6D0A" w:rsidP="000C7BAE">
      <w:pPr>
        <w:widowControl w:val="0"/>
        <w:spacing w:line="346" w:lineRule="exact"/>
        <w:ind w:right="460" w:firstLine="3119"/>
        <w:jc w:val="center"/>
        <w:rPr>
          <w:color w:val="000000" w:themeColor="text1"/>
          <w:sz w:val="28"/>
          <w:szCs w:val="28"/>
          <w:lang w:bidi="uk-UA"/>
        </w:rPr>
      </w:pPr>
    </w:p>
    <w:p w14:paraId="46BACC6A" w14:textId="77777777" w:rsidR="000C7BAE" w:rsidRPr="00254C2C" w:rsidRDefault="000C7BAE" w:rsidP="000C7BAE">
      <w:pPr>
        <w:widowControl w:val="0"/>
        <w:spacing w:line="346" w:lineRule="exact"/>
        <w:ind w:right="460" w:firstLine="3119"/>
        <w:jc w:val="center"/>
        <w:rPr>
          <w:color w:val="000000" w:themeColor="text1"/>
          <w:sz w:val="28"/>
          <w:szCs w:val="28"/>
          <w:lang w:bidi="uk-UA"/>
        </w:rPr>
      </w:pPr>
      <w:bookmarkStart w:id="21" w:name="_Hlk209535284"/>
      <w:bookmarkStart w:id="22" w:name="_GoBack"/>
      <w:bookmarkEnd w:id="22"/>
      <w:r w:rsidRPr="00254C2C">
        <w:rPr>
          <w:color w:val="000000" w:themeColor="text1"/>
          <w:sz w:val="28"/>
          <w:szCs w:val="28"/>
          <w:lang w:bidi="uk-UA"/>
        </w:rPr>
        <w:lastRenderedPageBreak/>
        <w:t>Додаток № 2</w:t>
      </w:r>
    </w:p>
    <w:p w14:paraId="0740EA09" w14:textId="424327E9" w:rsidR="000C7BAE" w:rsidRPr="00254C2C" w:rsidRDefault="000C7BAE" w:rsidP="000C7BAE">
      <w:pPr>
        <w:widowControl w:val="0"/>
        <w:spacing w:line="346" w:lineRule="exact"/>
        <w:ind w:right="460"/>
        <w:jc w:val="center"/>
        <w:rPr>
          <w:color w:val="000000" w:themeColor="text1"/>
          <w:sz w:val="28"/>
          <w:szCs w:val="28"/>
          <w:lang w:bidi="uk-UA"/>
        </w:rPr>
      </w:pP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t xml:space="preserve"> </w:t>
      </w:r>
      <w:r w:rsidR="004C6D0A">
        <w:rPr>
          <w:color w:val="000000" w:themeColor="text1"/>
          <w:sz w:val="28"/>
          <w:szCs w:val="28"/>
          <w:lang w:bidi="uk-UA"/>
        </w:rPr>
        <w:t xml:space="preserve">    </w:t>
      </w:r>
      <w:r w:rsidRPr="00254C2C">
        <w:rPr>
          <w:color w:val="000000" w:themeColor="text1"/>
          <w:sz w:val="28"/>
          <w:szCs w:val="28"/>
          <w:lang w:bidi="uk-UA"/>
        </w:rPr>
        <w:t xml:space="preserve">до Середньострокового плану пріоритетних </w:t>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t xml:space="preserve"> </w:t>
      </w:r>
      <w:r w:rsidR="004C6D0A">
        <w:rPr>
          <w:color w:val="000000" w:themeColor="text1"/>
          <w:sz w:val="28"/>
          <w:szCs w:val="28"/>
          <w:lang w:bidi="uk-UA"/>
        </w:rPr>
        <w:tab/>
        <w:t xml:space="preserve">     </w:t>
      </w:r>
      <w:r w:rsidRPr="00254C2C">
        <w:rPr>
          <w:color w:val="000000" w:themeColor="text1"/>
          <w:sz w:val="28"/>
          <w:szCs w:val="28"/>
          <w:lang w:bidi="uk-UA"/>
        </w:rPr>
        <w:t xml:space="preserve">публічних інвестицій Козятинської міської </w:t>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r>
      <w:r w:rsidRPr="00254C2C">
        <w:rPr>
          <w:color w:val="000000" w:themeColor="text1"/>
          <w:sz w:val="28"/>
          <w:szCs w:val="28"/>
          <w:lang w:bidi="uk-UA"/>
        </w:rPr>
        <w:tab/>
        <w:t xml:space="preserve">     </w:t>
      </w:r>
      <w:r>
        <w:rPr>
          <w:color w:val="000000" w:themeColor="text1"/>
          <w:sz w:val="28"/>
          <w:szCs w:val="28"/>
          <w:lang w:bidi="uk-UA"/>
        </w:rPr>
        <w:t xml:space="preserve">    </w:t>
      </w:r>
      <w:r w:rsidR="004C6D0A">
        <w:rPr>
          <w:color w:val="000000" w:themeColor="text1"/>
          <w:sz w:val="28"/>
          <w:szCs w:val="28"/>
          <w:lang w:bidi="uk-UA"/>
        </w:rPr>
        <w:t xml:space="preserve">      </w:t>
      </w:r>
      <w:r w:rsidRPr="00254C2C">
        <w:rPr>
          <w:color w:val="000000" w:themeColor="text1"/>
          <w:sz w:val="28"/>
          <w:szCs w:val="28"/>
          <w:lang w:bidi="uk-UA"/>
        </w:rPr>
        <w:t xml:space="preserve">територіальної громади на 2026 </w:t>
      </w:r>
      <w:r>
        <w:rPr>
          <w:color w:val="000000" w:themeColor="text1"/>
          <w:sz w:val="28"/>
          <w:szCs w:val="28"/>
          <w:lang w:bidi="uk-UA"/>
        </w:rPr>
        <w:t>—</w:t>
      </w:r>
      <w:r w:rsidRPr="00254C2C">
        <w:rPr>
          <w:color w:val="000000" w:themeColor="text1"/>
          <w:sz w:val="28"/>
          <w:szCs w:val="28"/>
          <w:lang w:bidi="uk-UA"/>
        </w:rPr>
        <w:t xml:space="preserve"> 2028 роки</w:t>
      </w:r>
    </w:p>
    <w:bookmarkEnd w:id="20"/>
    <w:bookmarkEnd w:id="21"/>
    <w:p w14:paraId="605F017B" w14:textId="77777777" w:rsidR="000C7BAE" w:rsidRPr="00254C2C" w:rsidRDefault="000C7BAE" w:rsidP="000C7BAE">
      <w:pPr>
        <w:widowControl w:val="0"/>
        <w:spacing w:line="346" w:lineRule="exact"/>
        <w:ind w:right="460"/>
        <w:jc w:val="center"/>
        <w:rPr>
          <w:color w:val="000000" w:themeColor="text1"/>
          <w:sz w:val="28"/>
          <w:szCs w:val="28"/>
          <w:lang w:bidi="uk-UA"/>
        </w:rPr>
      </w:pPr>
    </w:p>
    <w:p w14:paraId="37C8BDF3" w14:textId="77777777" w:rsidR="000C7BAE" w:rsidRPr="00254C2C" w:rsidRDefault="000C7BAE" w:rsidP="000C7BAE">
      <w:pPr>
        <w:widowControl w:val="0"/>
        <w:spacing w:line="346" w:lineRule="exact"/>
        <w:ind w:right="460"/>
        <w:jc w:val="center"/>
        <w:rPr>
          <w:b/>
          <w:color w:val="000000" w:themeColor="text1"/>
          <w:sz w:val="28"/>
          <w:szCs w:val="28"/>
          <w:lang w:bidi="uk-UA"/>
        </w:rPr>
      </w:pPr>
      <w:r w:rsidRPr="00254C2C">
        <w:rPr>
          <w:b/>
          <w:color w:val="000000" w:themeColor="text1"/>
          <w:sz w:val="28"/>
          <w:szCs w:val="28"/>
          <w:lang w:bidi="uk-UA"/>
        </w:rPr>
        <w:t>НАПРЯМИ  ПУБЛІЧНОГО  ІНВЕСТУВАННЯ</w:t>
      </w:r>
    </w:p>
    <w:p w14:paraId="2B2BED31" w14:textId="77777777" w:rsidR="000C7BAE" w:rsidRPr="00254C2C" w:rsidRDefault="000C7BAE" w:rsidP="000C7BAE">
      <w:pPr>
        <w:widowControl w:val="0"/>
        <w:spacing w:line="346" w:lineRule="exact"/>
        <w:ind w:right="460"/>
        <w:jc w:val="center"/>
        <w:rPr>
          <w:b/>
          <w:color w:val="000000" w:themeColor="text1"/>
          <w:sz w:val="28"/>
          <w:szCs w:val="28"/>
          <w:lang w:bidi="uk-UA"/>
        </w:rPr>
      </w:pPr>
    </w:p>
    <w:p w14:paraId="4F374971" w14:textId="77777777" w:rsidR="000C7BAE" w:rsidRPr="00254C2C" w:rsidRDefault="000C7BAE" w:rsidP="000C7BAE">
      <w:pPr>
        <w:widowControl w:val="0"/>
        <w:spacing w:line="322" w:lineRule="exact"/>
        <w:ind w:firstLine="600"/>
        <w:jc w:val="both"/>
        <w:rPr>
          <w:b/>
          <w:bCs/>
          <w:color w:val="000000" w:themeColor="text1"/>
          <w:sz w:val="28"/>
          <w:szCs w:val="28"/>
          <w:lang w:bidi="uk-UA"/>
        </w:rPr>
      </w:pPr>
      <w:r w:rsidRPr="00254C2C">
        <w:rPr>
          <w:color w:val="000000" w:themeColor="text1"/>
          <w:sz w:val="28"/>
          <w:szCs w:val="28"/>
          <w:lang w:bidi="uk-UA"/>
        </w:rPr>
        <w:t>Галузь (сектор) для публічного інвестування – «</w:t>
      </w:r>
      <w:r w:rsidRPr="00254C2C">
        <w:rPr>
          <w:b/>
          <w:bCs/>
          <w:color w:val="000000" w:themeColor="text1"/>
          <w:sz w:val="28"/>
          <w:szCs w:val="28"/>
          <w:lang w:bidi="uk-UA"/>
        </w:rPr>
        <w:t>Освіта і наука»</w:t>
      </w:r>
    </w:p>
    <w:p w14:paraId="17094952" w14:textId="77777777" w:rsidR="000C7BAE" w:rsidRPr="00254C2C" w:rsidRDefault="000C7BAE" w:rsidP="000C7BAE">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t xml:space="preserve">Управління, відділ, служба, відповідальні за галузь (сектор) для публічного інвестування – Департамент гуманітарної політики Козятинської міської ради, відділ освіти </w:t>
      </w:r>
    </w:p>
    <w:tbl>
      <w:tblPr>
        <w:tblStyle w:val="ad"/>
        <w:tblW w:w="14454" w:type="dxa"/>
        <w:tblLook w:val="04A0" w:firstRow="1" w:lastRow="0" w:firstColumn="1" w:lastColumn="0" w:noHBand="0" w:noVBand="1"/>
      </w:tblPr>
      <w:tblGrid>
        <w:gridCol w:w="2972"/>
        <w:gridCol w:w="2977"/>
        <w:gridCol w:w="2835"/>
        <w:gridCol w:w="1417"/>
        <w:gridCol w:w="1276"/>
        <w:gridCol w:w="2977"/>
      </w:tblGrid>
      <w:tr w:rsidR="000C7BAE" w:rsidRPr="00254C2C" w14:paraId="3000B8CD" w14:textId="77777777" w:rsidTr="000C7BAE">
        <w:tc>
          <w:tcPr>
            <w:tcW w:w="2972" w:type="dxa"/>
          </w:tcPr>
          <w:p w14:paraId="5A4E9D63" w14:textId="77777777" w:rsidR="000C7BAE" w:rsidRPr="00254C2C" w:rsidRDefault="000C7BAE" w:rsidP="00A04A1B">
            <w:pPr>
              <w:widowControl w:val="0"/>
              <w:spacing w:line="322" w:lineRule="exact"/>
              <w:jc w:val="both"/>
              <w:rPr>
                <w:color w:val="000000" w:themeColor="text1"/>
                <w:sz w:val="28"/>
                <w:szCs w:val="28"/>
                <w:lang w:bidi="uk-UA"/>
              </w:rPr>
            </w:pPr>
            <w:bookmarkStart w:id="23" w:name="_Hlk208847624"/>
            <w:r w:rsidRPr="00254C2C">
              <w:rPr>
                <w:color w:val="000000" w:themeColor="text1"/>
                <w:sz w:val="28"/>
                <w:szCs w:val="28"/>
                <w:lang w:bidi="uk-UA"/>
              </w:rPr>
              <w:t xml:space="preserve">Напрям </w:t>
            </w:r>
          </w:p>
        </w:tc>
        <w:tc>
          <w:tcPr>
            <w:tcW w:w="2977" w:type="dxa"/>
          </w:tcPr>
          <w:p w14:paraId="14F8CD90" w14:textId="77777777" w:rsidR="000C7BAE" w:rsidRPr="00254C2C" w:rsidRDefault="000C7BAE" w:rsidP="00A04A1B">
            <w:pPr>
              <w:widowControl w:val="0"/>
              <w:spacing w:line="322" w:lineRule="exact"/>
              <w:jc w:val="both"/>
              <w:rPr>
                <w:color w:val="000000" w:themeColor="text1"/>
                <w:sz w:val="28"/>
                <w:szCs w:val="28"/>
                <w:lang w:bidi="uk-UA"/>
              </w:rPr>
            </w:pPr>
            <w:proofErr w:type="spellStart"/>
            <w:r w:rsidRPr="00254C2C">
              <w:rPr>
                <w:color w:val="000000" w:themeColor="text1"/>
                <w:sz w:val="28"/>
                <w:szCs w:val="28"/>
                <w:lang w:bidi="uk-UA"/>
              </w:rPr>
              <w:t>Підсектор</w:t>
            </w:r>
            <w:proofErr w:type="spellEnd"/>
          </w:p>
        </w:tc>
        <w:tc>
          <w:tcPr>
            <w:tcW w:w="2835" w:type="dxa"/>
          </w:tcPr>
          <w:p w14:paraId="27F2C4B0"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Цільовий показник</w:t>
            </w:r>
          </w:p>
        </w:tc>
        <w:tc>
          <w:tcPr>
            <w:tcW w:w="1417" w:type="dxa"/>
          </w:tcPr>
          <w:p w14:paraId="27705055"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Базове значення</w:t>
            </w:r>
          </w:p>
        </w:tc>
        <w:tc>
          <w:tcPr>
            <w:tcW w:w="1276" w:type="dxa"/>
          </w:tcPr>
          <w:p w14:paraId="1AC68FCB"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Ціль 2028</w:t>
            </w:r>
          </w:p>
        </w:tc>
        <w:tc>
          <w:tcPr>
            <w:tcW w:w="2977" w:type="dxa"/>
          </w:tcPr>
          <w:p w14:paraId="4E871A17"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Стратегія</w:t>
            </w:r>
          </w:p>
        </w:tc>
      </w:tr>
      <w:tr w:rsidR="000C7BAE" w:rsidRPr="00254C2C" w14:paraId="1240D04D" w14:textId="77777777" w:rsidTr="000C7BAE">
        <w:tc>
          <w:tcPr>
            <w:tcW w:w="2972" w:type="dxa"/>
          </w:tcPr>
          <w:p w14:paraId="26BE5F26"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1.Облаштування у закладах дошкільної освіти захисних споруд цивільного захисту (</w:t>
            </w:r>
            <w:proofErr w:type="spellStart"/>
            <w:r w:rsidRPr="00254C2C">
              <w:rPr>
                <w:color w:val="000000" w:themeColor="text1"/>
                <w:sz w:val="28"/>
                <w:szCs w:val="28"/>
                <w:lang w:bidi="uk-UA"/>
              </w:rPr>
              <w:t>укриттів</w:t>
            </w:r>
            <w:proofErr w:type="spellEnd"/>
            <w:r w:rsidRPr="00254C2C">
              <w:rPr>
                <w:color w:val="000000" w:themeColor="text1"/>
                <w:sz w:val="28"/>
                <w:szCs w:val="28"/>
                <w:lang w:bidi="uk-UA"/>
              </w:rPr>
              <w:t>) та забезпечення їх доступності для всіх учасників освітнього процесу</w:t>
            </w:r>
          </w:p>
        </w:tc>
        <w:tc>
          <w:tcPr>
            <w:tcW w:w="2977" w:type="dxa"/>
          </w:tcPr>
          <w:p w14:paraId="70550400"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Дошкільна освіта</w:t>
            </w:r>
          </w:p>
        </w:tc>
        <w:tc>
          <w:tcPr>
            <w:tcW w:w="2835" w:type="dxa"/>
          </w:tcPr>
          <w:p w14:paraId="088773FB" w14:textId="77777777" w:rsidR="000C7BAE" w:rsidRPr="00254C2C" w:rsidRDefault="000C7BAE" w:rsidP="00A04A1B">
            <w:pPr>
              <w:widowControl w:val="0"/>
              <w:jc w:val="both"/>
              <w:rPr>
                <w:color w:val="000000" w:themeColor="text1"/>
                <w:sz w:val="28"/>
                <w:szCs w:val="28"/>
                <w:lang w:bidi="uk-UA"/>
              </w:rPr>
            </w:pPr>
            <w:r>
              <w:rPr>
                <w:color w:val="000000" w:themeColor="text1"/>
                <w:sz w:val="28"/>
                <w:szCs w:val="28"/>
                <w:lang w:bidi="uk-UA"/>
              </w:rPr>
              <w:t>Кількість</w:t>
            </w:r>
            <w:r w:rsidRPr="00254C2C">
              <w:rPr>
                <w:color w:val="000000" w:themeColor="text1"/>
                <w:sz w:val="28"/>
                <w:szCs w:val="28"/>
                <w:lang w:bidi="uk-UA"/>
              </w:rPr>
              <w:t xml:space="preserve"> нових споруд цивільного захисту (</w:t>
            </w:r>
            <w:proofErr w:type="spellStart"/>
            <w:r w:rsidRPr="00254C2C">
              <w:rPr>
                <w:color w:val="000000" w:themeColor="text1"/>
                <w:sz w:val="28"/>
                <w:szCs w:val="28"/>
                <w:lang w:bidi="uk-UA"/>
              </w:rPr>
              <w:t>укриттів</w:t>
            </w:r>
            <w:proofErr w:type="spellEnd"/>
            <w:r w:rsidRPr="00254C2C">
              <w:rPr>
                <w:color w:val="000000" w:themeColor="text1"/>
                <w:sz w:val="28"/>
                <w:szCs w:val="28"/>
                <w:lang w:bidi="uk-UA"/>
              </w:rPr>
              <w:t>) у закладах дошкільної освіти</w:t>
            </w:r>
            <w:r>
              <w:rPr>
                <w:color w:val="000000" w:themeColor="text1"/>
                <w:sz w:val="28"/>
                <w:szCs w:val="28"/>
                <w:lang w:bidi="uk-UA"/>
              </w:rPr>
              <w:t>, од.</w:t>
            </w:r>
          </w:p>
        </w:tc>
        <w:tc>
          <w:tcPr>
            <w:tcW w:w="1417" w:type="dxa"/>
          </w:tcPr>
          <w:p w14:paraId="4F7920F3"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3</w:t>
            </w:r>
          </w:p>
        </w:tc>
        <w:tc>
          <w:tcPr>
            <w:tcW w:w="1276" w:type="dxa"/>
          </w:tcPr>
          <w:p w14:paraId="74F1F007"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6</w:t>
            </w:r>
          </w:p>
        </w:tc>
        <w:tc>
          <w:tcPr>
            <w:tcW w:w="2977" w:type="dxa"/>
          </w:tcPr>
          <w:p w14:paraId="00923003"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Державна стратегія регіонального розвитку на 2021</w:t>
            </w:r>
            <w:r w:rsidRPr="00254C2C">
              <w:rPr>
                <w:color w:val="000000" w:themeColor="text1"/>
                <w:sz w:val="28"/>
                <w:szCs w:val="28"/>
                <w:lang w:bidi="uk-UA"/>
              </w:rPr>
              <w:softHyphen/>
              <w:t>2027 роки</w:t>
            </w:r>
          </w:p>
          <w:p w14:paraId="0348931F"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Стратегія розвитку Козятинської МТГ до 2030р.</w:t>
            </w:r>
          </w:p>
        </w:tc>
      </w:tr>
      <w:tr w:rsidR="000C7BAE" w:rsidRPr="00254C2C" w14:paraId="73A47BAD" w14:textId="77777777" w:rsidTr="000C7BAE">
        <w:tc>
          <w:tcPr>
            <w:tcW w:w="2972" w:type="dxa"/>
          </w:tcPr>
          <w:p w14:paraId="5B83D640" w14:textId="77777777" w:rsidR="000C7BAE" w:rsidRPr="00254C2C" w:rsidRDefault="000C7BAE" w:rsidP="00A04A1B">
            <w:pPr>
              <w:widowControl w:val="0"/>
              <w:tabs>
                <w:tab w:val="left" w:pos="240"/>
                <w:tab w:val="left" w:pos="459"/>
              </w:tabs>
              <w:jc w:val="both"/>
              <w:rPr>
                <w:color w:val="000000" w:themeColor="text1"/>
                <w:sz w:val="28"/>
                <w:szCs w:val="28"/>
                <w:lang w:bidi="uk-UA"/>
              </w:rPr>
            </w:pPr>
            <w:r w:rsidRPr="00254C2C">
              <w:rPr>
                <w:color w:val="000000" w:themeColor="text1"/>
                <w:sz w:val="28"/>
                <w:szCs w:val="28"/>
              </w:rPr>
              <w:t xml:space="preserve">2.Безперешкодний доступ до якісної освіти  </w:t>
            </w:r>
          </w:p>
        </w:tc>
        <w:tc>
          <w:tcPr>
            <w:tcW w:w="2977" w:type="dxa"/>
          </w:tcPr>
          <w:p w14:paraId="6BBF3040"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Шкільна освіта</w:t>
            </w:r>
          </w:p>
        </w:tc>
        <w:tc>
          <w:tcPr>
            <w:tcW w:w="2835" w:type="dxa"/>
          </w:tcPr>
          <w:p w14:paraId="20AAE510" w14:textId="77777777" w:rsidR="000C7BAE" w:rsidRPr="00254C2C" w:rsidRDefault="000C7BAE" w:rsidP="00A04A1B">
            <w:pPr>
              <w:widowControl w:val="0"/>
              <w:ind w:right="29"/>
              <w:jc w:val="both"/>
              <w:rPr>
                <w:color w:val="000000" w:themeColor="text1"/>
                <w:sz w:val="28"/>
                <w:szCs w:val="28"/>
                <w:lang w:bidi="uk-UA"/>
              </w:rPr>
            </w:pPr>
            <w:r w:rsidRPr="00254C2C">
              <w:rPr>
                <w:color w:val="000000" w:themeColor="text1"/>
                <w:sz w:val="28"/>
                <w:szCs w:val="28"/>
                <w:lang w:bidi="uk-UA"/>
              </w:rPr>
              <w:t>Кількість  шкіл забезпечених автобусами, шт.:</w:t>
            </w:r>
          </w:p>
          <w:p w14:paraId="57225A2C" w14:textId="77777777" w:rsidR="000C7BAE" w:rsidRPr="00254C2C" w:rsidRDefault="000C7BAE" w:rsidP="00A04A1B">
            <w:pPr>
              <w:widowControl w:val="0"/>
              <w:ind w:right="29"/>
              <w:jc w:val="both"/>
              <w:rPr>
                <w:color w:val="000000" w:themeColor="text1"/>
                <w:sz w:val="28"/>
                <w:szCs w:val="28"/>
                <w:lang w:bidi="uk-UA"/>
              </w:rPr>
            </w:pPr>
            <w:r w:rsidRPr="00254C2C">
              <w:rPr>
                <w:color w:val="000000" w:themeColor="text1"/>
                <w:sz w:val="28"/>
                <w:szCs w:val="28"/>
                <w:lang w:bidi="uk-UA"/>
              </w:rPr>
              <w:t xml:space="preserve">Ліцей №3–2 автобуса; ліцей №7-1 автобус; гімназія №9-1автобус; </w:t>
            </w:r>
            <w:proofErr w:type="spellStart"/>
            <w:r w:rsidRPr="00254C2C">
              <w:rPr>
                <w:color w:val="000000" w:themeColor="text1"/>
                <w:sz w:val="28"/>
                <w:szCs w:val="28"/>
                <w:lang w:bidi="uk-UA"/>
              </w:rPr>
              <w:t>Кордишівська</w:t>
            </w:r>
            <w:proofErr w:type="spellEnd"/>
            <w:r w:rsidRPr="00254C2C">
              <w:rPr>
                <w:color w:val="000000" w:themeColor="text1"/>
                <w:sz w:val="28"/>
                <w:szCs w:val="28"/>
                <w:lang w:bidi="uk-UA"/>
              </w:rPr>
              <w:t xml:space="preserve"> </w:t>
            </w:r>
            <w:r w:rsidRPr="00254C2C">
              <w:rPr>
                <w:color w:val="000000" w:themeColor="text1"/>
                <w:sz w:val="28"/>
                <w:szCs w:val="28"/>
                <w:lang w:bidi="uk-UA"/>
              </w:rPr>
              <w:lastRenderedPageBreak/>
              <w:t xml:space="preserve">гімназія – 1 мікроавтобус; </w:t>
            </w:r>
            <w:proofErr w:type="spellStart"/>
            <w:r w:rsidRPr="00254C2C">
              <w:rPr>
                <w:color w:val="000000" w:themeColor="text1"/>
                <w:sz w:val="28"/>
                <w:szCs w:val="28"/>
                <w:lang w:bidi="uk-UA"/>
              </w:rPr>
              <w:t>Пиковецька</w:t>
            </w:r>
            <w:proofErr w:type="spellEnd"/>
            <w:r w:rsidRPr="00254C2C">
              <w:rPr>
                <w:color w:val="000000" w:themeColor="text1"/>
                <w:sz w:val="28"/>
                <w:szCs w:val="28"/>
                <w:lang w:bidi="uk-UA"/>
              </w:rPr>
              <w:t xml:space="preserve"> гімназія – 1 мікроавтобус.</w:t>
            </w:r>
          </w:p>
        </w:tc>
        <w:tc>
          <w:tcPr>
            <w:tcW w:w="1417" w:type="dxa"/>
          </w:tcPr>
          <w:p w14:paraId="5BEA2F23"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lastRenderedPageBreak/>
              <w:t>7</w:t>
            </w:r>
          </w:p>
        </w:tc>
        <w:tc>
          <w:tcPr>
            <w:tcW w:w="1276" w:type="dxa"/>
          </w:tcPr>
          <w:p w14:paraId="421F33CC"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9</w:t>
            </w:r>
          </w:p>
        </w:tc>
        <w:tc>
          <w:tcPr>
            <w:tcW w:w="2977" w:type="dxa"/>
          </w:tcPr>
          <w:p w14:paraId="4212EA08"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Стратегічний план діяльності МОН до 2027,</w:t>
            </w:r>
          </w:p>
          <w:p w14:paraId="6AA91556" w14:textId="77777777" w:rsidR="000C7BAE" w:rsidRPr="00254C2C" w:rsidRDefault="000C7BAE" w:rsidP="00A04A1B">
            <w:pPr>
              <w:widowControl w:val="0"/>
              <w:jc w:val="both"/>
              <w:rPr>
                <w:color w:val="000000" w:themeColor="text1"/>
                <w:sz w:val="28"/>
                <w:szCs w:val="28"/>
                <w:lang w:bidi="uk-UA"/>
              </w:rPr>
            </w:pPr>
            <w:r w:rsidRPr="00254C2C">
              <w:rPr>
                <w:rFonts w:eastAsia="Arial Unicode MS"/>
                <w:color w:val="000000" w:themeColor="text1"/>
                <w:sz w:val="28"/>
                <w:szCs w:val="28"/>
                <w:lang w:bidi="uk-UA"/>
              </w:rPr>
              <w:t>Стратегія розвитку Козятинської МТГ до 2030 р.</w:t>
            </w:r>
          </w:p>
        </w:tc>
      </w:tr>
      <w:tr w:rsidR="000C7BAE" w:rsidRPr="005B30F9" w14:paraId="2A83F9EE" w14:textId="77777777" w:rsidTr="000C7BAE">
        <w:tc>
          <w:tcPr>
            <w:tcW w:w="2972" w:type="dxa"/>
          </w:tcPr>
          <w:p w14:paraId="08298A39"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3.Модернізація освітніх просторів та оновлення матеріально-технічної бази академічних ліцеїв</w:t>
            </w:r>
          </w:p>
        </w:tc>
        <w:tc>
          <w:tcPr>
            <w:tcW w:w="2977" w:type="dxa"/>
            <w:tcBorders>
              <w:top w:val="single" w:sz="4" w:space="0" w:color="auto"/>
              <w:left w:val="single" w:sz="4" w:space="0" w:color="auto"/>
            </w:tcBorders>
            <w:shd w:val="clear" w:color="auto" w:fill="FFFFFF"/>
          </w:tcPr>
          <w:p w14:paraId="3CA84F40" w14:textId="77777777" w:rsidR="000C7BAE" w:rsidRPr="005B30F9" w:rsidRDefault="000C7BAE" w:rsidP="00A04A1B">
            <w:pPr>
              <w:pStyle w:val="24"/>
              <w:shd w:val="clear" w:color="auto" w:fill="auto"/>
              <w:spacing w:before="0" w:line="240" w:lineRule="auto"/>
              <w:jc w:val="left"/>
              <w:rPr>
                <w:color w:val="000000" w:themeColor="text1"/>
              </w:rPr>
            </w:pPr>
            <w:proofErr w:type="spellStart"/>
            <w:r w:rsidRPr="005B30F9">
              <w:rPr>
                <w:color w:val="000000" w:themeColor="text1"/>
              </w:rPr>
              <w:t>Шкільна</w:t>
            </w:r>
            <w:proofErr w:type="spellEnd"/>
            <w:r w:rsidRPr="005B30F9">
              <w:rPr>
                <w:color w:val="000000" w:themeColor="text1"/>
              </w:rPr>
              <w:t xml:space="preserve"> </w:t>
            </w:r>
            <w:proofErr w:type="spellStart"/>
            <w:r w:rsidRPr="005B30F9">
              <w:rPr>
                <w:color w:val="000000" w:themeColor="text1"/>
              </w:rPr>
              <w:t>освіта</w:t>
            </w:r>
            <w:proofErr w:type="spellEnd"/>
          </w:p>
        </w:tc>
        <w:tc>
          <w:tcPr>
            <w:tcW w:w="2835" w:type="dxa"/>
            <w:tcBorders>
              <w:top w:val="single" w:sz="4" w:space="0" w:color="auto"/>
              <w:left w:val="single" w:sz="4" w:space="0" w:color="auto"/>
            </w:tcBorders>
            <w:shd w:val="clear" w:color="auto" w:fill="FFFFFF"/>
            <w:vAlign w:val="bottom"/>
          </w:tcPr>
          <w:p w14:paraId="1FF519FA" w14:textId="77777777" w:rsidR="000C7BAE" w:rsidRPr="005B30F9" w:rsidRDefault="000C7BAE" w:rsidP="00A04A1B">
            <w:pPr>
              <w:pStyle w:val="24"/>
              <w:shd w:val="clear" w:color="auto" w:fill="auto"/>
              <w:spacing w:before="0" w:line="240" w:lineRule="auto"/>
              <w:rPr>
                <w:color w:val="000000" w:themeColor="text1"/>
              </w:rPr>
            </w:pPr>
            <w:proofErr w:type="spellStart"/>
            <w:r w:rsidRPr="005B30F9">
              <w:rPr>
                <w:color w:val="000000" w:themeColor="text1"/>
              </w:rPr>
              <w:t>Кількість</w:t>
            </w:r>
            <w:proofErr w:type="spellEnd"/>
            <w:r w:rsidRPr="005B30F9">
              <w:rPr>
                <w:color w:val="000000" w:themeColor="text1"/>
              </w:rPr>
              <w:t xml:space="preserve"> </w:t>
            </w:r>
            <w:proofErr w:type="spellStart"/>
            <w:r w:rsidRPr="005B30F9">
              <w:rPr>
                <w:color w:val="000000" w:themeColor="text1"/>
              </w:rPr>
              <w:t>закладів</w:t>
            </w:r>
            <w:proofErr w:type="spellEnd"/>
            <w:r w:rsidRPr="005B30F9">
              <w:rPr>
                <w:color w:val="000000" w:themeColor="text1"/>
              </w:rPr>
              <w:t xml:space="preserve"> </w:t>
            </w:r>
            <w:proofErr w:type="spellStart"/>
            <w:r w:rsidRPr="005B30F9">
              <w:rPr>
                <w:color w:val="000000" w:themeColor="text1"/>
              </w:rPr>
              <w:t>освіти</w:t>
            </w:r>
            <w:proofErr w:type="spellEnd"/>
            <w:r w:rsidRPr="005B30F9">
              <w:rPr>
                <w:color w:val="000000" w:themeColor="text1"/>
              </w:rPr>
              <w:t xml:space="preserve">, </w:t>
            </w:r>
            <w:proofErr w:type="spellStart"/>
            <w:r w:rsidRPr="005B30F9">
              <w:rPr>
                <w:color w:val="000000" w:themeColor="text1"/>
              </w:rPr>
              <w:t>які</w:t>
            </w:r>
            <w:proofErr w:type="spellEnd"/>
            <w:r w:rsidRPr="005B30F9">
              <w:rPr>
                <w:color w:val="000000" w:themeColor="text1"/>
              </w:rPr>
              <w:t xml:space="preserve"> </w:t>
            </w:r>
            <w:proofErr w:type="spellStart"/>
            <w:r w:rsidRPr="005B30F9">
              <w:rPr>
                <w:color w:val="000000" w:themeColor="text1"/>
              </w:rPr>
              <w:t>забезпечено</w:t>
            </w:r>
            <w:proofErr w:type="spellEnd"/>
            <w:r w:rsidRPr="005B30F9">
              <w:rPr>
                <w:color w:val="000000" w:themeColor="text1"/>
              </w:rPr>
              <w:t xml:space="preserve"> </w:t>
            </w:r>
            <w:proofErr w:type="spellStart"/>
            <w:r w:rsidRPr="005B30F9">
              <w:rPr>
                <w:color w:val="000000" w:themeColor="text1"/>
              </w:rPr>
              <w:t>сучасним</w:t>
            </w:r>
            <w:proofErr w:type="spellEnd"/>
            <w:r w:rsidRPr="005B30F9">
              <w:rPr>
                <w:color w:val="000000" w:themeColor="text1"/>
              </w:rPr>
              <w:t xml:space="preserve"> </w:t>
            </w:r>
            <w:proofErr w:type="spellStart"/>
            <w:r w:rsidRPr="005B30F9">
              <w:rPr>
                <w:color w:val="000000" w:themeColor="text1"/>
              </w:rPr>
              <w:t>освітнім</w:t>
            </w:r>
            <w:proofErr w:type="spellEnd"/>
            <w:r w:rsidRPr="005B30F9">
              <w:rPr>
                <w:color w:val="000000" w:themeColor="text1"/>
              </w:rPr>
              <w:t xml:space="preserve"> </w:t>
            </w:r>
            <w:proofErr w:type="spellStart"/>
            <w:r w:rsidRPr="005B30F9">
              <w:rPr>
                <w:color w:val="000000" w:themeColor="text1"/>
              </w:rPr>
              <w:t>навчальним</w:t>
            </w:r>
            <w:proofErr w:type="spellEnd"/>
            <w:r w:rsidRPr="005B30F9">
              <w:rPr>
                <w:color w:val="000000" w:themeColor="text1"/>
              </w:rPr>
              <w:t xml:space="preserve"> </w:t>
            </w:r>
            <w:proofErr w:type="spellStart"/>
            <w:r w:rsidRPr="005B30F9">
              <w:rPr>
                <w:color w:val="000000" w:themeColor="text1"/>
              </w:rPr>
              <w:t>обладнанням</w:t>
            </w:r>
            <w:proofErr w:type="spellEnd"/>
            <w:r w:rsidRPr="005B30F9">
              <w:rPr>
                <w:color w:val="000000" w:themeColor="text1"/>
              </w:rPr>
              <w:t xml:space="preserve"> для </w:t>
            </w:r>
            <w:proofErr w:type="spellStart"/>
            <w:r w:rsidRPr="005B30F9">
              <w:rPr>
                <w:color w:val="000000" w:themeColor="text1"/>
              </w:rPr>
              <w:t>реалізації</w:t>
            </w:r>
            <w:proofErr w:type="spellEnd"/>
            <w:r w:rsidRPr="005B30F9">
              <w:rPr>
                <w:color w:val="000000" w:themeColor="text1"/>
              </w:rPr>
              <w:t xml:space="preserve"> Державного стандарту </w:t>
            </w:r>
            <w:proofErr w:type="spellStart"/>
            <w:r w:rsidRPr="005B30F9">
              <w:rPr>
                <w:color w:val="000000" w:themeColor="text1"/>
              </w:rPr>
              <w:t>профільної</w:t>
            </w:r>
            <w:proofErr w:type="spellEnd"/>
            <w:r w:rsidRPr="005B30F9">
              <w:rPr>
                <w:color w:val="000000" w:themeColor="text1"/>
              </w:rPr>
              <w:t xml:space="preserve"> </w:t>
            </w:r>
            <w:proofErr w:type="spellStart"/>
            <w:r w:rsidRPr="005B30F9">
              <w:rPr>
                <w:color w:val="000000" w:themeColor="text1"/>
              </w:rPr>
              <w:t>середньої</w:t>
            </w:r>
            <w:proofErr w:type="spellEnd"/>
            <w:r w:rsidRPr="005B30F9">
              <w:rPr>
                <w:color w:val="000000" w:themeColor="text1"/>
              </w:rPr>
              <w:t xml:space="preserve"> </w:t>
            </w:r>
            <w:proofErr w:type="spellStart"/>
            <w:r w:rsidRPr="005B30F9">
              <w:rPr>
                <w:color w:val="000000" w:themeColor="text1"/>
              </w:rPr>
              <w:t>освіти</w:t>
            </w:r>
            <w:proofErr w:type="spellEnd"/>
            <w:r w:rsidRPr="005B30F9">
              <w:rPr>
                <w:color w:val="000000" w:themeColor="text1"/>
              </w:rPr>
              <w:t xml:space="preserve"> у </w:t>
            </w:r>
            <w:r w:rsidRPr="005B30F9">
              <w:rPr>
                <w:color w:val="000000" w:themeColor="text1"/>
                <w:lang w:bidi="en-US"/>
              </w:rPr>
              <w:t xml:space="preserve">STEM </w:t>
            </w:r>
            <w:proofErr w:type="spellStart"/>
            <w:r w:rsidRPr="005B30F9">
              <w:rPr>
                <w:color w:val="000000" w:themeColor="text1"/>
              </w:rPr>
              <w:t>кластері</w:t>
            </w:r>
            <w:proofErr w:type="spellEnd"/>
            <w:r w:rsidRPr="005B30F9">
              <w:rPr>
                <w:color w:val="000000" w:themeColor="text1"/>
              </w:rPr>
              <w:t>, од</w:t>
            </w:r>
            <w:r>
              <w:rPr>
                <w:color w:val="000000" w:themeColor="text1"/>
              </w:rPr>
              <w:t>.</w:t>
            </w:r>
          </w:p>
        </w:tc>
        <w:tc>
          <w:tcPr>
            <w:tcW w:w="1417" w:type="dxa"/>
          </w:tcPr>
          <w:p w14:paraId="18F2497D" w14:textId="77777777" w:rsidR="000C7BAE" w:rsidRPr="005B30F9" w:rsidRDefault="000C7BAE" w:rsidP="00A04A1B">
            <w:pPr>
              <w:widowControl w:val="0"/>
              <w:jc w:val="center"/>
              <w:rPr>
                <w:color w:val="000000" w:themeColor="text1"/>
                <w:sz w:val="28"/>
                <w:szCs w:val="28"/>
                <w:lang w:bidi="uk-UA"/>
              </w:rPr>
            </w:pPr>
            <w:r w:rsidRPr="005B30F9">
              <w:rPr>
                <w:color w:val="000000" w:themeColor="text1"/>
                <w:sz w:val="28"/>
                <w:szCs w:val="28"/>
                <w:lang w:bidi="uk-UA"/>
              </w:rPr>
              <w:t>0</w:t>
            </w:r>
          </w:p>
        </w:tc>
        <w:tc>
          <w:tcPr>
            <w:tcW w:w="1276" w:type="dxa"/>
          </w:tcPr>
          <w:p w14:paraId="21FA06B2" w14:textId="77777777" w:rsidR="000C7BAE" w:rsidRPr="005B30F9" w:rsidRDefault="000C7BAE" w:rsidP="00A04A1B">
            <w:pPr>
              <w:widowControl w:val="0"/>
              <w:jc w:val="center"/>
              <w:rPr>
                <w:color w:val="000000" w:themeColor="text1"/>
                <w:sz w:val="28"/>
                <w:szCs w:val="28"/>
                <w:lang w:bidi="uk-UA"/>
              </w:rPr>
            </w:pPr>
            <w:r w:rsidRPr="005B30F9">
              <w:rPr>
                <w:color w:val="000000" w:themeColor="text1"/>
                <w:sz w:val="28"/>
                <w:szCs w:val="28"/>
                <w:lang w:bidi="uk-UA"/>
              </w:rPr>
              <w:t>2</w:t>
            </w:r>
          </w:p>
        </w:tc>
        <w:tc>
          <w:tcPr>
            <w:tcW w:w="2977" w:type="dxa"/>
          </w:tcPr>
          <w:p w14:paraId="0FDF9CAE" w14:textId="77777777" w:rsidR="000C7BAE" w:rsidRPr="005B30F9" w:rsidRDefault="000C7BAE" w:rsidP="00A04A1B">
            <w:pPr>
              <w:widowControl w:val="0"/>
              <w:spacing w:line="322" w:lineRule="exact"/>
              <w:jc w:val="both"/>
              <w:rPr>
                <w:color w:val="000000" w:themeColor="text1"/>
                <w:sz w:val="28"/>
                <w:szCs w:val="28"/>
                <w:lang w:bidi="uk-UA"/>
              </w:rPr>
            </w:pPr>
            <w:r w:rsidRPr="005B30F9">
              <w:rPr>
                <w:color w:val="000000" w:themeColor="text1"/>
                <w:sz w:val="28"/>
                <w:szCs w:val="28"/>
                <w:lang w:bidi="uk-UA"/>
              </w:rPr>
              <w:t>Державна стратегія регіонального розвитку на 2021</w:t>
            </w:r>
            <w:r w:rsidRPr="005B30F9">
              <w:rPr>
                <w:color w:val="000000" w:themeColor="text1"/>
                <w:sz w:val="28"/>
                <w:szCs w:val="28"/>
                <w:lang w:bidi="uk-UA"/>
              </w:rPr>
              <w:softHyphen/>
              <w:t>2027 роки</w:t>
            </w:r>
          </w:p>
          <w:p w14:paraId="108A73AA" w14:textId="77777777" w:rsidR="000C7BAE" w:rsidRPr="005B30F9" w:rsidRDefault="000C7BAE" w:rsidP="00A04A1B">
            <w:pPr>
              <w:widowControl w:val="0"/>
              <w:spacing w:line="322" w:lineRule="exact"/>
              <w:jc w:val="both"/>
              <w:rPr>
                <w:color w:val="000000" w:themeColor="text1"/>
                <w:sz w:val="28"/>
                <w:szCs w:val="28"/>
                <w:lang w:bidi="uk-UA"/>
              </w:rPr>
            </w:pPr>
            <w:r w:rsidRPr="005B30F9">
              <w:rPr>
                <w:color w:val="000000" w:themeColor="text1"/>
                <w:sz w:val="28"/>
                <w:szCs w:val="28"/>
                <w:lang w:bidi="uk-UA"/>
              </w:rPr>
              <w:t>Стратегія розвитку Козятинської МТГ до 2030р.</w:t>
            </w:r>
          </w:p>
        </w:tc>
      </w:tr>
    </w:tbl>
    <w:p w14:paraId="2417E9A4" w14:textId="77777777" w:rsidR="000C7BAE" w:rsidRPr="005B30F9" w:rsidRDefault="000C7BAE" w:rsidP="000C7BAE">
      <w:pPr>
        <w:widowControl w:val="0"/>
        <w:spacing w:line="322" w:lineRule="exact"/>
        <w:ind w:firstLine="600"/>
        <w:jc w:val="both"/>
        <w:rPr>
          <w:b/>
          <w:bCs/>
          <w:color w:val="000000" w:themeColor="text1"/>
          <w:sz w:val="28"/>
          <w:szCs w:val="28"/>
          <w:lang w:bidi="uk-UA"/>
        </w:rPr>
      </w:pPr>
    </w:p>
    <w:p w14:paraId="446B0BAC" w14:textId="77777777" w:rsidR="000C7BAE" w:rsidRPr="00254C2C" w:rsidRDefault="000C7BAE" w:rsidP="000C7BAE">
      <w:pPr>
        <w:widowControl w:val="0"/>
        <w:ind w:firstLine="600"/>
        <w:jc w:val="both"/>
        <w:rPr>
          <w:color w:val="000000" w:themeColor="text1"/>
          <w:sz w:val="28"/>
          <w:szCs w:val="28"/>
          <w:lang w:bidi="uk-UA"/>
        </w:rPr>
      </w:pPr>
      <w:r w:rsidRPr="00254C2C">
        <w:rPr>
          <w:color w:val="000000" w:themeColor="text1"/>
          <w:sz w:val="28"/>
          <w:szCs w:val="28"/>
          <w:lang w:bidi="uk-UA"/>
        </w:rPr>
        <w:t xml:space="preserve">Галузь (сектор) для публічного інвестування – </w:t>
      </w:r>
      <w:r w:rsidRPr="00254C2C">
        <w:rPr>
          <w:b/>
          <w:color w:val="000000" w:themeColor="text1"/>
          <w:sz w:val="28"/>
          <w:szCs w:val="28"/>
          <w:lang w:bidi="uk-UA"/>
        </w:rPr>
        <w:t>«Муніципальна інфраструктура та послуги»</w:t>
      </w:r>
    </w:p>
    <w:p w14:paraId="59ABB02E" w14:textId="77777777" w:rsidR="000C7BAE" w:rsidRPr="00254C2C" w:rsidRDefault="000C7BAE" w:rsidP="000C7BAE">
      <w:pPr>
        <w:widowControl w:val="0"/>
        <w:ind w:firstLine="600"/>
        <w:jc w:val="both"/>
        <w:rPr>
          <w:color w:val="000000" w:themeColor="text1"/>
          <w:sz w:val="28"/>
          <w:szCs w:val="28"/>
          <w:lang w:bidi="uk-UA"/>
        </w:rPr>
      </w:pPr>
      <w:r w:rsidRPr="00254C2C">
        <w:rPr>
          <w:color w:val="000000" w:themeColor="text1"/>
          <w:sz w:val="28"/>
          <w:szCs w:val="28"/>
          <w:lang w:bidi="uk-UA"/>
        </w:rPr>
        <w:t>Управління, відділ, служба, відповідальні за галузь (сектор) для публічного інвестування – Управління житлово-комунального господарства Козятинської міської ради</w:t>
      </w:r>
    </w:p>
    <w:tbl>
      <w:tblPr>
        <w:tblStyle w:val="ad"/>
        <w:tblW w:w="14454" w:type="dxa"/>
        <w:tblLook w:val="04A0" w:firstRow="1" w:lastRow="0" w:firstColumn="1" w:lastColumn="0" w:noHBand="0" w:noVBand="1"/>
      </w:tblPr>
      <w:tblGrid>
        <w:gridCol w:w="2972"/>
        <w:gridCol w:w="2977"/>
        <w:gridCol w:w="2835"/>
        <w:gridCol w:w="1417"/>
        <w:gridCol w:w="1276"/>
        <w:gridCol w:w="2977"/>
      </w:tblGrid>
      <w:tr w:rsidR="000C7BAE" w:rsidRPr="00254C2C" w14:paraId="1875D7EA" w14:textId="77777777" w:rsidTr="000C7BAE">
        <w:tc>
          <w:tcPr>
            <w:tcW w:w="2972" w:type="dxa"/>
            <w:tcBorders>
              <w:top w:val="single" w:sz="4" w:space="0" w:color="auto"/>
              <w:left w:val="single" w:sz="4" w:space="0" w:color="auto"/>
              <w:bottom w:val="single" w:sz="4" w:space="0" w:color="auto"/>
              <w:right w:val="single" w:sz="4" w:space="0" w:color="auto"/>
            </w:tcBorders>
            <w:hideMark/>
          </w:tcPr>
          <w:p w14:paraId="2A92C7BA"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 xml:space="preserve">Напрям </w:t>
            </w:r>
          </w:p>
        </w:tc>
        <w:tc>
          <w:tcPr>
            <w:tcW w:w="2977" w:type="dxa"/>
            <w:tcBorders>
              <w:top w:val="single" w:sz="4" w:space="0" w:color="auto"/>
              <w:left w:val="single" w:sz="4" w:space="0" w:color="auto"/>
              <w:bottom w:val="single" w:sz="4" w:space="0" w:color="auto"/>
              <w:right w:val="single" w:sz="4" w:space="0" w:color="auto"/>
            </w:tcBorders>
            <w:hideMark/>
          </w:tcPr>
          <w:p w14:paraId="5C04FD71" w14:textId="77777777" w:rsidR="000C7BAE" w:rsidRPr="00254C2C" w:rsidRDefault="000C7BAE" w:rsidP="00A04A1B">
            <w:pPr>
              <w:widowControl w:val="0"/>
              <w:jc w:val="both"/>
              <w:rPr>
                <w:color w:val="000000" w:themeColor="text1"/>
                <w:sz w:val="28"/>
                <w:szCs w:val="28"/>
                <w:lang w:bidi="uk-UA"/>
              </w:rPr>
            </w:pPr>
            <w:proofErr w:type="spellStart"/>
            <w:r w:rsidRPr="00254C2C">
              <w:rPr>
                <w:color w:val="000000" w:themeColor="text1"/>
                <w:sz w:val="28"/>
                <w:szCs w:val="28"/>
                <w:lang w:bidi="uk-UA"/>
              </w:rPr>
              <w:t>Підсектор</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467BADD8"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Цільовий показник</w:t>
            </w:r>
          </w:p>
        </w:tc>
        <w:tc>
          <w:tcPr>
            <w:tcW w:w="1417" w:type="dxa"/>
            <w:tcBorders>
              <w:top w:val="single" w:sz="4" w:space="0" w:color="auto"/>
              <w:left w:val="single" w:sz="4" w:space="0" w:color="auto"/>
              <w:bottom w:val="single" w:sz="4" w:space="0" w:color="auto"/>
              <w:right w:val="single" w:sz="4" w:space="0" w:color="auto"/>
            </w:tcBorders>
            <w:hideMark/>
          </w:tcPr>
          <w:p w14:paraId="11C9107D"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Базове значення</w:t>
            </w:r>
          </w:p>
        </w:tc>
        <w:tc>
          <w:tcPr>
            <w:tcW w:w="1276" w:type="dxa"/>
            <w:tcBorders>
              <w:top w:val="single" w:sz="4" w:space="0" w:color="auto"/>
              <w:left w:val="single" w:sz="4" w:space="0" w:color="auto"/>
              <w:bottom w:val="single" w:sz="4" w:space="0" w:color="auto"/>
              <w:right w:val="single" w:sz="4" w:space="0" w:color="auto"/>
            </w:tcBorders>
            <w:hideMark/>
          </w:tcPr>
          <w:p w14:paraId="698A36CB"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Ціль 2028</w:t>
            </w:r>
          </w:p>
        </w:tc>
        <w:tc>
          <w:tcPr>
            <w:tcW w:w="2977" w:type="dxa"/>
            <w:tcBorders>
              <w:top w:val="single" w:sz="4" w:space="0" w:color="auto"/>
              <w:left w:val="single" w:sz="4" w:space="0" w:color="auto"/>
              <w:bottom w:val="single" w:sz="4" w:space="0" w:color="auto"/>
              <w:right w:val="single" w:sz="4" w:space="0" w:color="auto"/>
            </w:tcBorders>
            <w:hideMark/>
          </w:tcPr>
          <w:p w14:paraId="7664EA1A"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Стратегія</w:t>
            </w:r>
          </w:p>
        </w:tc>
      </w:tr>
      <w:tr w:rsidR="000C7BAE" w:rsidRPr="005B30F9" w14:paraId="06CF807B" w14:textId="77777777" w:rsidTr="000C7BAE">
        <w:tc>
          <w:tcPr>
            <w:tcW w:w="2972" w:type="dxa"/>
            <w:vMerge w:val="restart"/>
            <w:tcBorders>
              <w:top w:val="single" w:sz="4" w:space="0" w:color="auto"/>
              <w:left w:val="single" w:sz="4" w:space="0" w:color="auto"/>
              <w:right w:val="single" w:sz="4" w:space="0" w:color="auto"/>
            </w:tcBorders>
          </w:tcPr>
          <w:p w14:paraId="7BE8F835" w14:textId="77777777" w:rsidR="000C7BAE" w:rsidRPr="00254C2C" w:rsidRDefault="000C7BAE" w:rsidP="000C7BAE">
            <w:pPr>
              <w:pStyle w:val="af8"/>
              <w:widowControl w:val="0"/>
              <w:numPr>
                <w:ilvl w:val="0"/>
                <w:numId w:val="13"/>
              </w:numPr>
              <w:ind w:left="22" w:firstLine="0"/>
              <w:jc w:val="both"/>
              <w:rPr>
                <w:color w:val="000000" w:themeColor="text1"/>
                <w:sz w:val="28"/>
                <w:szCs w:val="28"/>
                <w:lang w:bidi="uk-UA"/>
              </w:rPr>
            </w:pPr>
            <w:r w:rsidRPr="00254C2C">
              <w:rPr>
                <w:color w:val="000000" w:themeColor="text1"/>
                <w:sz w:val="28"/>
                <w:szCs w:val="28"/>
                <w:lang w:bidi="uk-UA"/>
              </w:rPr>
              <w:t>Розбудова системи збирання, перевезення, відновлення та видалення побутових відходів</w:t>
            </w:r>
          </w:p>
        </w:tc>
        <w:tc>
          <w:tcPr>
            <w:tcW w:w="2977" w:type="dxa"/>
            <w:vMerge w:val="restart"/>
            <w:tcBorders>
              <w:top w:val="single" w:sz="4" w:space="0" w:color="auto"/>
              <w:left w:val="single" w:sz="4" w:space="0" w:color="auto"/>
              <w:right w:val="single" w:sz="4" w:space="0" w:color="auto"/>
            </w:tcBorders>
          </w:tcPr>
          <w:p w14:paraId="3386FF0B"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Управління</w:t>
            </w:r>
          </w:p>
          <w:p w14:paraId="5CF31127"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побутовими</w:t>
            </w:r>
          </w:p>
          <w:p w14:paraId="73E5DBEF"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відходами</w:t>
            </w:r>
          </w:p>
        </w:tc>
        <w:tc>
          <w:tcPr>
            <w:tcW w:w="2835" w:type="dxa"/>
            <w:tcBorders>
              <w:top w:val="single" w:sz="4" w:space="0" w:color="auto"/>
              <w:left w:val="single" w:sz="4" w:space="0" w:color="auto"/>
              <w:bottom w:val="single" w:sz="4" w:space="0" w:color="auto"/>
              <w:right w:val="single" w:sz="4" w:space="0" w:color="auto"/>
            </w:tcBorders>
          </w:tcPr>
          <w:p w14:paraId="543346B3" w14:textId="77777777" w:rsidR="000C7BAE" w:rsidRPr="00512E66" w:rsidRDefault="000C7BAE" w:rsidP="00A04A1B">
            <w:pPr>
              <w:widowControl w:val="0"/>
              <w:jc w:val="both"/>
              <w:rPr>
                <w:color w:val="000000" w:themeColor="text1"/>
                <w:sz w:val="28"/>
                <w:szCs w:val="28"/>
                <w:lang w:bidi="uk-UA"/>
              </w:rPr>
            </w:pPr>
            <w:r w:rsidRPr="005B30F9">
              <w:rPr>
                <w:color w:val="000000" w:themeColor="text1"/>
                <w:sz w:val="28"/>
                <w:szCs w:val="28"/>
              </w:rPr>
              <w:t>Рівень охоплення населення роздільним збиранням побутовими відходами</w:t>
            </w:r>
            <w:r>
              <w:rPr>
                <w:color w:val="000000" w:themeColor="text1"/>
                <w:sz w:val="28"/>
                <w:szCs w:val="28"/>
              </w:rPr>
              <w:t>, %%</w:t>
            </w:r>
          </w:p>
        </w:tc>
        <w:tc>
          <w:tcPr>
            <w:tcW w:w="1417" w:type="dxa"/>
            <w:tcBorders>
              <w:top w:val="single" w:sz="4" w:space="0" w:color="auto"/>
              <w:left w:val="single" w:sz="4" w:space="0" w:color="auto"/>
              <w:bottom w:val="single" w:sz="4" w:space="0" w:color="auto"/>
              <w:right w:val="single" w:sz="4" w:space="0" w:color="auto"/>
            </w:tcBorders>
          </w:tcPr>
          <w:p w14:paraId="4E2C2A00"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50</w:t>
            </w:r>
          </w:p>
        </w:tc>
        <w:tc>
          <w:tcPr>
            <w:tcW w:w="1276" w:type="dxa"/>
            <w:tcBorders>
              <w:top w:val="single" w:sz="4" w:space="0" w:color="auto"/>
              <w:left w:val="single" w:sz="4" w:space="0" w:color="auto"/>
              <w:bottom w:val="single" w:sz="4" w:space="0" w:color="auto"/>
              <w:right w:val="single" w:sz="4" w:space="0" w:color="auto"/>
            </w:tcBorders>
          </w:tcPr>
          <w:p w14:paraId="0F542E33"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85</w:t>
            </w:r>
          </w:p>
        </w:tc>
        <w:tc>
          <w:tcPr>
            <w:tcW w:w="2977" w:type="dxa"/>
            <w:tcBorders>
              <w:top w:val="single" w:sz="4" w:space="0" w:color="auto"/>
              <w:left w:val="single" w:sz="4" w:space="0" w:color="auto"/>
              <w:bottom w:val="single" w:sz="4" w:space="0" w:color="auto"/>
              <w:right w:val="single" w:sz="4" w:space="0" w:color="auto"/>
            </w:tcBorders>
          </w:tcPr>
          <w:p w14:paraId="2B7D1918"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Стратегія розвитку Козятинської МТГ до 2030</w:t>
            </w:r>
          </w:p>
          <w:p w14:paraId="79387AE4" w14:textId="77777777" w:rsidR="000C7BAE" w:rsidRPr="005B30F9" w:rsidRDefault="000C7BAE" w:rsidP="00A04A1B">
            <w:pPr>
              <w:widowControl w:val="0"/>
              <w:jc w:val="both"/>
              <w:rPr>
                <w:color w:val="000000" w:themeColor="text1"/>
                <w:sz w:val="28"/>
                <w:szCs w:val="28"/>
                <w:lang w:bidi="uk-UA"/>
              </w:rPr>
            </w:pPr>
          </w:p>
        </w:tc>
      </w:tr>
      <w:tr w:rsidR="000C7BAE" w:rsidRPr="005B30F9" w14:paraId="3470B9AE" w14:textId="77777777" w:rsidTr="000C7BAE">
        <w:tc>
          <w:tcPr>
            <w:tcW w:w="2972" w:type="dxa"/>
            <w:vMerge/>
            <w:tcBorders>
              <w:left w:val="single" w:sz="4" w:space="0" w:color="auto"/>
              <w:bottom w:val="single" w:sz="4" w:space="0" w:color="auto"/>
              <w:right w:val="single" w:sz="4" w:space="0" w:color="auto"/>
            </w:tcBorders>
          </w:tcPr>
          <w:p w14:paraId="6180A7B4" w14:textId="77777777" w:rsidR="000C7BAE" w:rsidRPr="005B30F9" w:rsidRDefault="000C7BAE" w:rsidP="00A04A1B">
            <w:pPr>
              <w:widowControl w:val="0"/>
              <w:jc w:val="both"/>
              <w:rPr>
                <w:color w:val="000000" w:themeColor="text1"/>
                <w:sz w:val="28"/>
                <w:szCs w:val="28"/>
                <w:lang w:bidi="uk-UA"/>
              </w:rPr>
            </w:pPr>
          </w:p>
        </w:tc>
        <w:tc>
          <w:tcPr>
            <w:tcW w:w="2977" w:type="dxa"/>
            <w:vMerge/>
            <w:tcBorders>
              <w:left w:val="single" w:sz="4" w:space="0" w:color="auto"/>
              <w:bottom w:val="single" w:sz="4" w:space="0" w:color="auto"/>
              <w:right w:val="single" w:sz="4" w:space="0" w:color="auto"/>
            </w:tcBorders>
          </w:tcPr>
          <w:p w14:paraId="1FAE8700" w14:textId="77777777" w:rsidR="000C7BAE" w:rsidRPr="005B30F9" w:rsidRDefault="000C7BAE" w:rsidP="00A04A1B">
            <w:pPr>
              <w:widowControl w:val="0"/>
              <w:jc w:val="both"/>
              <w:rPr>
                <w:color w:val="000000" w:themeColor="text1"/>
                <w:sz w:val="28"/>
                <w:szCs w:val="28"/>
                <w:lang w:bidi="uk-UA"/>
              </w:rPr>
            </w:pPr>
          </w:p>
        </w:tc>
        <w:tc>
          <w:tcPr>
            <w:tcW w:w="2835" w:type="dxa"/>
            <w:tcBorders>
              <w:top w:val="single" w:sz="4" w:space="0" w:color="auto"/>
              <w:left w:val="single" w:sz="4" w:space="0" w:color="auto"/>
              <w:bottom w:val="single" w:sz="4" w:space="0" w:color="auto"/>
              <w:right w:val="single" w:sz="4" w:space="0" w:color="auto"/>
            </w:tcBorders>
          </w:tcPr>
          <w:p w14:paraId="057DBFFA" w14:textId="77777777" w:rsidR="000C7BAE" w:rsidRPr="00512E66" w:rsidRDefault="000C7BAE" w:rsidP="00A04A1B">
            <w:pPr>
              <w:widowControl w:val="0"/>
              <w:jc w:val="both"/>
              <w:rPr>
                <w:color w:val="000000" w:themeColor="text1"/>
                <w:sz w:val="28"/>
                <w:szCs w:val="28"/>
              </w:rPr>
            </w:pPr>
            <w:r w:rsidRPr="005B30F9">
              <w:rPr>
                <w:color w:val="000000" w:themeColor="text1"/>
                <w:sz w:val="28"/>
                <w:szCs w:val="28"/>
              </w:rPr>
              <w:t>Рівень захоронення побутових відходів</w:t>
            </w:r>
            <w:r>
              <w:rPr>
                <w:color w:val="000000" w:themeColor="text1"/>
                <w:sz w:val="28"/>
                <w:szCs w:val="28"/>
              </w:rPr>
              <w:t>, %%</w:t>
            </w:r>
          </w:p>
        </w:tc>
        <w:tc>
          <w:tcPr>
            <w:tcW w:w="1417" w:type="dxa"/>
            <w:tcBorders>
              <w:top w:val="single" w:sz="4" w:space="0" w:color="auto"/>
              <w:left w:val="single" w:sz="4" w:space="0" w:color="auto"/>
              <w:bottom w:val="single" w:sz="4" w:space="0" w:color="auto"/>
              <w:right w:val="single" w:sz="4" w:space="0" w:color="auto"/>
            </w:tcBorders>
          </w:tcPr>
          <w:p w14:paraId="443A9D68"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9</w:t>
            </w:r>
            <w:r>
              <w:rPr>
                <w:color w:val="000000" w:themeColor="text1"/>
                <w:sz w:val="28"/>
                <w:szCs w:val="28"/>
                <w:lang w:bidi="uk-UA"/>
              </w:rPr>
              <w:t>0</w:t>
            </w:r>
          </w:p>
        </w:tc>
        <w:tc>
          <w:tcPr>
            <w:tcW w:w="1276" w:type="dxa"/>
            <w:tcBorders>
              <w:top w:val="single" w:sz="4" w:space="0" w:color="auto"/>
              <w:left w:val="single" w:sz="4" w:space="0" w:color="auto"/>
              <w:bottom w:val="single" w:sz="4" w:space="0" w:color="auto"/>
              <w:right w:val="single" w:sz="4" w:space="0" w:color="auto"/>
            </w:tcBorders>
          </w:tcPr>
          <w:p w14:paraId="17B5727B"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9</w:t>
            </w:r>
            <w:r>
              <w:rPr>
                <w:color w:val="000000" w:themeColor="text1"/>
                <w:sz w:val="28"/>
                <w:szCs w:val="28"/>
                <w:lang w:bidi="uk-UA"/>
              </w:rPr>
              <w:t>5</w:t>
            </w:r>
          </w:p>
        </w:tc>
        <w:tc>
          <w:tcPr>
            <w:tcW w:w="2977" w:type="dxa"/>
            <w:tcBorders>
              <w:top w:val="single" w:sz="4" w:space="0" w:color="auto"/>
              <w:left w:val="single" w:sz="4" w:space="0" w:color="auto"/>
              <w:bottom w:val="single" w:sz="4" w:space="0" w:color="auto"/>
              <w:right w:val="single" w:sz="4" w:space="0" w:color="auto"/>
            </w:tcBorders>
          </w:tcPr>
          <w:p w14:paraId="26F5880A" w14:textId="77777777" w:rsidR="000C7BAE" w:rsidRPr="005B30F9" w:rsidRDefault="000C7BAE" w:rsidP="00A04A1B">
            <w:pPr>
              <w:widowControl w:val="0"/>
              <w:jc w:val="both"/>
              <w:rPr>
                <w:color w:val="000000" w:themeColor="text1"/>
                <w:sz w:val="28"/>
                <w:szCs w:val="28"/>
                <w:lang w:bidi="uk-UA"/>
              </w:rPr>
            </w:pPr>
          </w:p>
        </w:tc>
      </w:tr>
      <w:tr w:rsidR="000C7BAE" w:rsidRPr="005B30F9" w14:paraId="34E0D06A" w14:textId="77777777" w:rsidTr="000C7BAE">
        <w:tc>
          <w:tcPr>
            <w:tcW w:w="2972" w:type="dxa"/>
            <w:tcBorders>
              <w:top w:val="single" w:sz="4" w:space="0" w:color="auto"/>
              <w:left w:val="single" w:sz="4" w:space="0" w:color="auto"/>
              <w:bottom w:val="single" w:sz="4" w:space="0" w:color="auto"/>
              <w:right w:val="single" w:sz="4" w:space="0" w:color="auto"/>
            </w:tcBorders>
          </w:tcPr>
          <w:p w14:paraId="63901E14" w14:textId="6AD9F506" w:rsidR="000C7BAE" w:rsidRPr="00254C2C" w:rsidRDefault="000C7BAE" w:rsidP="000C7BAE">
            <w:pPr>
              <w:pStyle w:val="af8"/>
              <w:widowControl w:val="0"/>
              <w:numPr>
                <w:ilvl w:val="0"/>
                <w:numId w:val="13"/>
              </w:numPr>
              <w:ind w:left="22" w:firstLine="0"/>
              <w:jc w:val="both"/>
              <w:rPr>
                <w:color w:val="000000" w:themeColor="text1"/>
                <w:sz w:val="28"/>
                <w:szCs w:val="28"/>
                <w:lang w:bidi="uk-UA"/>
              </w:rPr>
            </w:pPr>
            <w:r w:rsidRPr="00991B75">
              <w:rPr>
                <w:color w:val="000000" w:themeColor="text1"/>
                <w:sz w:val="28"/>
                <w:szCs w:val="28"/>
                <w:lang w:bidi="uk-UA"/>
              </w:rPr>
              <w:lastRenderedPageBreak/>
              <w:t xml:space="preserve">Створення </w:t>
            </w:r>
            <w:proofErr w:type="spellStart"/>
            <w:r w:rsidRPr="00991B75">
              <w:rPr>
                <w:color w:val="000000" w:themeColor="text1"/>
                <w:sz w:val="28"/>
                <w:szCs w:val="28"/>
                <w:lang w:bidi="uk-UA"/>
              </w:rPr>
              <w:t>безбар’єрних</w:t>
            </w:r>
            <w:proofErr w:type="spellEnd"/>
            <w:r w:rsidRPr="00991B75">
              <w:rPr>
                <w:color w:val="000000" w:themeColor="text1"/>
                <w:sz w:val="28"/>
                <w:szCs w:val="28"/>
                <w:lang w:bidi="uk-UA"/>
              </w:rPr>
              <w:t xml:space="preserve"> маршрутів у населених пунктах</w:t>
            </w:r>
            <w:r w:rsidR="00A16EEA" w:rsidRPr="00991B75">
              <w:rPr>
                <w:color w:val="000000" w:themeColor="text1"/>
                <w:sz w:val="28"/>
                <w:szCs w:val="28"/>
                <w:lang w:bidi="uk-UA"/>
              </w:rPr>
              <w:t xml:space="preserve"> </w:t>
            </w:r>
          </w:p>
        </w:tc>
        <w:tc>
          <w:tcPr>
            <w:tcW w:w="2977" w:type="dxa"/>
            <w:tcBorders>
              <w:top w:val="single" w:sz="4" w:space="0" w:color="auto"/>
              <w:left w:val="single" w:sz="4" w:space="0" w:color="auto"/>
              <w:bottom w:val="single" w:sz="4" w:space="0" w:color="auto"/>
              <w:right w:val="single" w:sz="4" w:space="0" w:color="auto"/>
            </w:tcBorders>
          </w:tcPr>
          <w:p w14:paraId="2ADEC540"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Містобудування,</w:t>
            </w:r>
          </w:p>
          <w:p w14:paraId="3F41F5E0"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благоустрій</w:t>
            </w:r>
          </w:p>
        </w:tc>
        <w:tc>
          <w:tcPr>
            <w:tcW w:w="2835" w:type="dxa"/>
            <w:tcBorders>
              <w:top w:val="single" w:sz="4" w:space="0" w:color="auto"/>
              <w:left w:val="single" w:sz="4" w:space="0" w:color="auto"/>
              <w:bottom w:val="single" w:sz="4" w:space="0" w:color="auto"/>
              <w:right w:val="single" w:sz="4" w:space="0" w:color="auto"/>
            </w:tcBorders>
          </w:tcPr>
          <w:p w14:paraId="6082731B" w14:textId="77777777" w:rsidR="000C7BAE" w:rsidRPr="000758BE" w:rsidRDefault="000C7BAE" w:rsidP="00A04A1B">
            <w:pPr>
              <w:widowControl w:val="0"/>
              <w:jc w:val="both"/>
              <w:rPr>
                <w:color w:val="000000" w:themeColor="text1"/>
                <w:sz w:val="28"/>
                <w:szCs w:val="28"/>
              </w:rPr>
            </w:pPr>
            <w:r w:rsidRPr="005B30F9">
              <w:rPr>
                <w:color w:val="000000" w:themeColor="text1"/>
                <w:sz w:val="28"/>
                <w:szCs w:val="28"/>
              </w:rPr>
              <w:t>Кількість об’єктів інфраструктури, житлового та громадського призначення, приведених у відповідність з вимогами щодо безперешкодного доступу для осіб з інвалідністю та інших маломобільних груп населення</w:t>
            </w:r>
            <w:r>
              <w:rPr>
                <w:color w:val="000000" w:themeColor="text1"/>
                <w:sz w:val="28"/>
                <w:szCs w:val="28"/>
              </w:rPr>
              <w:t>, од.</w:t>
            </w:r>
          </w:p>
        </w:tc>
        <w:tc>
          <w:tcPr>
            <w:tcW w:w="1417" w:type="dxa"/>
            <w:tcBorders>
              <w:top w:val="single" w:sz="4" w:space="0" w:color="auto"/>
              <w:left w:val="single" w:sz="4" w:space="0" w:color="auto"/>
              <w:bottom w:val="single" w:sz="4" w:space="0" w:color="auto"/>
              <w:right w:val="single" w:sz="4" w:space="0" w:color="auto"/>
            </w:tcBorders>
          </w:tcPr>
          <w:p w14:paraId="0786BFC2"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0</w:t>
            </w:r>
          </w:p>
        </w:tc>
        <w:tc>
          <w:tcPr>
            <w:tcW w:w="1276" w:type="dxa"/>
            <w:tcBorders>
              <w:top w:val="single" w:sz="4" w:space="0" w:color="auto"/>
              <w:left w:val="single" w:sz="4" w:space="0" w:color="auto"/>
              <w:bottom w:val="single" w:sz="4" w:space="0" w:color="auto"/>
              <w:right w:val="single" w:sz="4" w:space="0" w:color="auto"/>
            </w:tcBorders>
          </w:tcPr>
          <w:p w14:paraId="57772CFF"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1</w:t>
            </w:r>
          </w:p>
        </w:tc>
        <w:tc>
          <w:tcPr>
            <w:tcW w:w="2977" w:type="dxa"/>
            <w:tcBorders>
              <w:top w:val="single" w:sz="4" w:space="0" w:color="auto"/>
              <w:left w:val="single" w:sz="4" w:space="0" w:color="auto"/>
              <w:bottom w:val="single" w:sz="4" w:space="0" w:color="auto"/>
              <w:right w:val="single" w:sz="4" w:space="0" w:color="auto"/>
            </w:tcBorders>
          </w:tcPr>
          <w:p w14:paraId="12062355"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Державна</w:t>
            </w:r>
          </w:p>
          <w:p w14:paraId="10862E8D"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стратегія</w:t>
            </w:r>
          </w:p>
          <w:p w14:paraId="06B49352"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регіонального</w:t>
            </w:r>
          </w:p>
          <w:p w14:paraId="588457D3"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розвитку на</w:t>
            </w:r>
          </w:p>
          <w:p w14:paraId="682A2BD7"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2021-2027 роки</w:t>
            </w:r>
          </w:p>
        </w:tc>
      </w:tr>
      <w:tr w:rsidR="000C7BAE" w:rsidRPr="005B30F9" w14:paraId="41ADA1C5" w14:textId="77777777" w:rsidTr="000C7BAE">
        <w:tc>
          <w:tcPr>
            <w:tcW w:w="2972" w:type="dxa"/>
            <w:vMerge w:val="restart"/>
            <w:tcBorders>
              <w:top w:val="single" w:sz="4" w:space="0" w:color="auto"/>
              <w:left w:val="single" w:sz="4" w:space="0" w:color="auto"/>
              <w:right w:val="single" w:sz="4" w:space="0" w:color="auto"/>
            </w:tcBorders>
          </w:tcPr>
          <w:p w14:paraId="2FA84F45" w14:textId="77777777" w:rsidR="000C7BAE" w:rsidRPr="00254C2C" w:rsidRDefault="000C7BAE" w:rsidP="000C7BAE">
            <w:pPr>
              <w:pStyle w:val="af8"/>
              <w:widowControl w:val="0"/>
              <w:numPr>
                <w:ilvl w:val="0"/>
                <w:numId w:val="13"/>
              </w:numPr>
              <w:ind w:left="22" w:firstLine="0"/>
              <w:jc w:val="both"/>
              <w:rPr>
                <w:color w:val="000000" w:themeColor="text1"/>
                <w:sz w:val="28"/>
                <w:szCs w:val="28"/>
                <w:lang w:bidi="uk-UA"/>
              </w:rPr>
            </w:pPr>
            <w:r w:rsidRPr="00254C2C">
              <w:rPr>
                <w:color w:val="000000" w:themeColor="text1"/>
                <w:sz w:val="28"/>
                <w:szCs w:val="28"/>
                <w:lang w:bidi="uk-UA"/>
              </w:rPr>
              <w:t>Розвиток інфраструктури публічних</w:t>
            </w:r>
          </w:p>
          <w:p w14:paraId="66F5DEF5"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просторів на території населених</w:t>
            </w:r>
          </w:p>
          <w:p w14:paraId="0177557E"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пунктів</w:t>
            </w:r>
          </w:p>
        </w:tc>
        <w:tc>
          <w:tcPr>
            <w:tcW w:w="2977" w:type="dxa"/>
            <w:vMerge w:val="restart"/>
            <w:tcBorders>
              <w:top w:val="single" w:sz="4" w:space="0" w:color="auto"/>
              <w:left w:val="single" w:sz="4" w:space="0" w:color="auto"/>
              <w:right w:val="single" w:sz="4" w:space="0" w:color="auto"/>
            </w:tcBorders>
          </w:tcPr>
          <w:p w14:paraId="5A17793F"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rPr>
              <w:t>Містобудування, благоустрій</w:t>
            </w:r>
          </w:p>
        </w:tc>
        <w:tc>
          <w:tcPr>
            <w:tcW w:w="2835" w:type="dxa"/>
            <w:tcBorders>
              <w:top w:val="single" w:sz="4" w:space="0" w:color="auto"/>
              <w:left w:val="single" w:sz="4" w:space="0" w:color="auto"/>
              <w:bottom w:val="single" w:sz="4" w:space="0" w:color="auto"/>
              <w:right w:val="single" w:sz="4" w:space="0" w:color="auto"/>
            </w:tcBorders>
          </w:tcPr>
          <w:p w14:paraId="519341C0" w14:textId="77777777" w:rsidR="000C7BAE" w:rsidRPr="005B30F9" w:rsidRDefault="000C7BAE" w:rsidP="00A04A1B">
            <w:pPr>
              <w:widowControl w:val="0"/>
              <w:jc w:val="both"/>
              <w:rPr>
                <w:color w:val="000000" w:themeColor="text1"/>
                <w:sz w:val="28"/>
                <w:szCs w:val="28"/>
              </w:rPr>
            </w:pPr>
            <w:r w:rsidRPr="005B30F9">
              <w:rPr>
                <w:color w:val="000000" w:themeColor="text1"/>
                <w:sz w:val="28"/>
                <w:szCs w:val="28"/>
              </w:rPr>
              <w:t>Кількість об’єктів з доступом для маломобільних верств</w:t>
            </w:r>
          </w:p>
          <w:p w14:paraId="194E3C38" w14:textId="77777777" w:rsidR="000C7BAE" w:rsidRPr="000758BE" w:rsidRDefault="000C7BAE" w:rsidP="00A04A1B">
            <w:pPr>
              <w:widowControl w:val="0"/>
              <w:jc w:val="both"/>
              <w:rPr>
                <w:color w:val="000000" w:themeColor="text1"/>
                <w:sz w:val="28"/>
                <w:szCs w:val="28"/>
              </w:rPr>
            </w:pPr>
            <w:r>
              <w:rPr>
                <w:color w:val="000000" w:themeColor="text1"/>
                <w:sz w:val="28"/>
                <w:szCs w:val="28"/>
              </w:rPr>
              <w:t>н</w:t>
            </w:r>
            <w:r w:rsidRPr="005B30F9">
              <w:rPr>
                <w:color w:val="000000" w:themeColor="text1"/>
                <w:sz w:val="28"/>
                <w:szCs w:val="28"/>
              </w:rPr>
              <w:t>аселення</w:t>
            </w:r>
            <w:r>
              <w:rPr>
                <w:color w:val="000000" w:themeColor="text1"/>
                <w:sz w:val="28"/>
                <w:szCs w:val="28"/>
              </w:rPr>
              <w:t>, од.</w:t>
            </w:r>
          </w:p>
        </w:tc>
        <w:tc>
          <w:tcPr>
            <w:tcW w:w="1417" w:type="dxa"/>
            <w:tcBorders>
              <w:top w:val="single" w:sz="4" w:space="0" w:color="auto"/>
              <w:left w:val="single" w:sz="4" w:space="0" w:color="auto"/>
              <w:bottom w:val="single" w:sz="4" w:space="0" w:color="auto"/>
              <w:right w:val="single" w:sz="4" w:space="0" w:color="auto"/>
            </w:tcBorders>
          </w:tcPr>
          <w:p w14:paraId="6968DF2C"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0</w:t>
            </w:r>
          </w:p>
        </w:tc>
        <w:tc>
          <w:tcPr>
            <w:tcW w:w="1276" w:type="dxa"/>
            <w:tcBorders>
              <w:top w:val="single" w:sz="4" w:space="0" w:color="auto"/>
              <w:left w:val="single" w:sz="4" w:space="0" w:color="auto"/>
              <w:bottom w:val="single" w:sz="4" w:space="0" w:color="auto"/>
              <w:right w:val="single" w:sz="4" w:space="0" w:color="auto"/>
            </w:tcBorders>
          </w:tcPr>
          <w:p w14:paraId="774688FA"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2</w:t>
            </w:r>
          </w:p>
        </w:tc>
        <w:tc>
          <w:tcPr>
            <w:tcW w:w="2977" w:type="dxa"/>
            <w:tcBorders>
              <w:top w:val="single" w:sz="4" w:space="0" w:color="auto"/>
              <w:left w:val="single" w:sz="4" w:space="0" w:color="auto"/>
              <w:bottom w:val="single" w:sz="4" w:space="0" w:color="auto"/>
              <w:right w:val="single" w:sz="4" w:space="0" w:color="auto"/>
            </w:tcBorders>
          </w:tcPr>
          <w:p w14:paraId="6801D189"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Державна</w:t>
            </w:r>
          </w:p>
          <w:p w14:paraId="28D05235"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стратегія</w:t>
            </w:r>
          </w:p>
          <w:p w14:paraId="5AEE8222"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регіонального</w:t>
            </w:r>
          </w:p>
          <w:p w14:paraId="0B034C1D"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розвитку на</w:t>
            </w:r>
          </w:p>
          <w:p w14:paraId="188BAE62"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2021-2027 роки</w:t>
            </w:r>
          </w:p>
        </w:tc>
      </w:tr>
      <w:tr w:rsidR="000C7BAE" w:rsidRPr="005B30F9" w14:paraId="02AB080C" w14:textId="77777777" w:rsidTr="000C7BAE">
        <w:tc>
          <w:tcPr>
            <w:tcW w:w="2972" w:type="dxa"/>
            <w:vMerge/>
            <w:tcBorders>
              <w:left w:val="single" w:sz="4" w:space="0" w:color="auto"/>
              <w:bottom w:val="single" w:sz="4" w:space="0" w:color="auto"/>
              <w:right w:val="single" w:sz="4" w:space="0" w:color="auto"/>
            </w:tcBorders>
          </w:tcPr>
          <w:p w14:paraId="3D23D6F0" w14:textId="77777777" w:rsidR="000C7BAE" w:rsidRPr="005B30F9" w:rsidRDefault="000C7BAE" w:rsidP="00A04A1B">
            <w:pPr>
              <w:widowControl w:val="0"/>
              <w:jc w:val="both"/>
              <w:rPr>
                <w:color w:val="000000" w:themeColor="text1"/>
                <w:sz w:val="28"/>
                <w:szCs w:val="28"/>
                <w:lang w:bidi="uk-UA"/>
              </w:rPr>
            </w:pPr>
          </w:p>
        </w:tc>
        <w:tc>
          <w:tcPr>
            <w:tcW w:w="2977" w:type="dxa"/>
            <w:vMerge/>
            <w:tcBorders>
              <w:left w:val="single" w:sz="4" w:space="0" w:color="auto"/>
              <w:bottom w:val="single" w:sz="4" w:space="0" w:color="auto"/>
              <w:right w:val="single" w:sz="4" w:space="0" w:color="auto"/>
            </w:tcBorders>
          </w:tcPr>
          <w:p w14:paraId="22F97CE5" w14:textId="77777777" w:rsidR="000C7BAE" w:rsidRPr="005B30F9" w:rsidRDefault="000C7BAE" w:rsidP="00A04A1B">
            <w:pPr>
              <w:widowControl w:val="0"/>
              <w:jc w:val="both"/>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8393083" w14:textId="77777777" w:rsidR="000C7BAE" w:rsidRPr="000758BE" w:rsidRDefault="000C7BAE" w:rsidP="00A04A1B">
            <w:pPr>
              <w:widowControl w:val="0"/>
              <w:jc w:val="both"/>
              <w:rPr>
                <w:color w:val="000000" w:themeColor="text1"/>
                <w:sz w:val="28"/>
                <w:szCs w:val="28"/>
              </w:rPr>
            </w:pPr>
            <w:r w:rsidRPr="005B30F9">
              <w:rPr>
                <w:color w:val="000000" w:themeColor="text1"/>
                <w:sz w:val="28"/>
                <w:szCs w:val="28"/>
              </w:rPr>
              <w:t xml:space="preserve">Кількість збудованих </w:t>
            </w:r>
            <w:proofErr w:type="spellStart"/>
            <w:r w:rsidRPr="005B30F9">
              <w:rPr>
                <w:color w:val="000000" w:themeColor="text1"/>
                <w:sz w:val="28"/>
                <w:szCs w:val="28"/>
              </w:rPr>
              <w:t>урбан</w:t>
            </w:r>
            <w:proofErr w:type="spellEnd"/>
            <w:r w:rsidRPr="005B30F9">
              <w:rPr>
                <w:color w:val="000000" w:themeColor="text1"/>
                <w:sz w:val="28"/>
                <w:szCs w:val="28"/>
              </w:rPr>
              <w:t>-парків</w:t>
            </w:r>
            <w:r>
              <w:rPr>
                <w:color w:val="000000" w:themeColor="text1"/>
                <w:sz w:val="28"/>
                <w:szCs w:val="28"/>
              </w:rPr>
              <w:t>, од.</w:t>
            </w:r>
          </w:p>
        </w:tc>
        <w:tc>
          <w:tcPr>
            <w:tcW w:w="1417" w:type="dxa"/>
            <w:tcBorders>
              <w:top w:val="single" w:sz="4" w:space="0" w:color="auto"/>
              <w:left w:val="single" w:sz="4" w:space="0" w:color="auto"/>
              <w:bottom w:val="single" w:sz="4" w:space="0" w:color="auto"/>
              <w:right w:val="single" w:sz="4" w:space="0" w:color="auto"/>
            </w:tcBorders>
          </w:tcPr>
          <w:p w14:paraId="2506EAD5"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0</w:t>
            </w:r>
          </w:p>
        </w:tc>
        <w:tc>
          <w:tcPr>
            <w:tcW w:w="1276" w:type="dxa"/>
            <w:tcBorders>
              <w:top w:val="single" w:sz="4" w:space="0" w:color="auto"/>
              <w:left w:val="single" w:sz="4" w:space="0" w:color="auto"/>
              <w:bottom w:val="single" w:sz="4" w:space="0" w:color="auto"/>
              <w:right w:val="single" w:sz="4" w:space="0" w:color="auto"/>
            </w:tcBorders>
          </w:tcPr>
          <w:p w14:paraId="156BADAC"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2</w:t>
            </w:r>
          </w:p>
        </w:tc>
        <w:tc>
          <w:tcPr>
            <w:tcW w:w="2977" w:type="dxa"/>
            <w:tcBorders>
              <w:top w:val="single" w:sz="4" w:space="0" w:color="auto"/>
              <w:left w:val="single" w:sz="4" w:space="0" w:color="auto"/>
              <w:bottom w:val="single" w:sz="4" w:space="0" w:color="auto"/>
              <w:right w:val="single" w:sz="4" w:space="0" w:color="auto"/>
            </w:tcBorders>
          </w:tcPr>
          <w:p w14:paraId="5EF24D1D"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Державна</w:t>
            </w:r>
          </w:p>
          <w:p w14:paraId="10854321"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стратегія</w:t>
            </w:r>
          </w:p>
          <w:p w14:paraId="636D0A8C"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регіонального</w:t>
            </w:r>
          </w:p>
          <w:p w14:paraId="693A9A96"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розвитку на</w:t>
            </w:r>
          </w:p>
          <w:p w14:paraId="084964C1" w14:textId="77777777" w:rsidR="000C7BAE" w:rsidRPr="005B30F9" w:rsidRDefault="000C7BAE" w:rsidP="00A04A1B">
            <w:pPr>
              <w:widowControl w:val="0"/>
              <w:jc w:val="both"/>
              <w:rPr>
                <w:color w:val="000000" w:themeColor="text1"/>
                <w:sz w:val="28"/>
                <w:szCs w:val="28"/>
                <w:lang w:bidi="uk-UA"/>
              </w:rPr>
            </w:pPr>
            <w:r w:rsidRPr="005B30F9">
              <w:rPr>
                <w:color w:val="000000" w:themeColor="text1"/>
                <w:sz w:val="28"/>
                <w:szCs w:val="28"/>
                <w:lang w:bidi="uk-UA"/>
              </w:rPr>
              <w:t>2021-2027 роки</w:t>
            </w:r>
          </w:p>
        </w:tc>
      </w:tr>
    </w:tbl>
    <w:p w14:paraId="76607638" w14:textId="77777777" w:rsidR="000C7BAE" w:rsidRPr="005B30F9" w:rsidRDefault="000C7BAE" w:rsidP="000C7BAE">
      <w:pPr>
        <w:widowControl w:val="0"/>
        <w:spacing w:line="322" w:lineRule="exact"/>
        <w:ind w:firstLine="600"/>
        <w:jc w:val="both"/>
        <w:rPr>
          <w:color w:val="000000" w:themeColor="text1"/>
          <w:sz w:val="28"/>
          <w:szCs w:val="28"/>
          <w:lang w:bidi="uk-UA"/>
        </w:rPr>
      </w:pPr>
    </w:p>
    <w:p w14:paraId="6DA43595" w14:textId="77777777" w:rsidR="000C7BAE" w:rsidRPr="00254C2C" w:rsidRDefault="000C7BAE" w:rsidP="000C7BAE">
      <w:pPr>
        <w:widowControl w:val="0"/>
        <w:ind w:firstLine="600"/>
        <w:jc w:val="both"/>
        <w:rPr>
          <w:color w:val="000000" w:themeColor="text1"/>
          <w:sz w:val="28"/>
          <w:szCs w:val="28"/>
          <w:lang w:bidi="uk-UA"/>
        </w:rPr>
      </w:pPr>
      <w:r w:rsidRPr="00254C2C">
        <w:rPr>
          <w:color w:val="000000" w:themeColor="text1"/>
          <w:sz w:val="28"/>
          <w:szCs w:val="28"/>
          <w:lang w:bidi="uk-UA"/>
        </w:rPr>
        <w:t xml:space="preserve">Галузь (сектор) для публічного інвестування – </w:t>
      </w:r>
      <w:r w:rsidRPr="00254C2C">
        <w:rPr>
          <w:b/>
          <w:color w:val="000000" w:themeColor="text1"/>
          <w:sz w:val="28"/>
          <w:szCs w:val="28"/>
          <w:lang w:bidi="uk-UA"/>
        </w:rPr>
        <w:t>«Енергетика»</w:t>
      </w:r>
    </w:p>
    <w:p w14:paraId="4FA893FB" w14:textId="77777777" w:rsidR="000C7BAE" w:rsidRPr="00254C2C" w:rsidRDefault="000C7BAE" w:rsidP="000C7BAE">
      <w:pPr>
        <w:widowControl w:val="0"/>
        <w:ind w:firstLine="600"/>
        <w:jc w:val="both"/>
        <w:rPr>
          <w:color w:val="000000" w:themeColor="text1"/>
          <w:sz w:val="28"/>
          <w:szCs w:val="28"/>
          <w:lang w:bidi="uk-UA"/>
        </w:rPr>
      </w:pPr>
      <w:r w:rsidRPr="00254C2C">
        <w:rPr>
          <w:color w:val="000000" w:themeColor="text1"/>
          <w:sz w:val="28"/>
          <w:szCs w:val="28"/>
          <w:lang w:bidi="uk-UA"/>
        </w:rPr>
        <w:t xml:space="preserve">Управління, відділ, служба, відповідальні за галузь (сектор) для публічного інвестування – Управління житлово-комунального господарства Козятинської міської ради </w:t>
      </w:r>
    </w:p>
    <w:tbl>
      <w:tblPr>
        <w:tblStyle w:val="19"/>
        <w:tblW w:w="14454" w:type="dxa"/>
        <w:tblLayout w:type="fixed"/>
        <w:tblLook w:val="04A0" w:firstRow="1" w:lastRow="0" w:firstColumn="1" w:lastColumn="0" w:noHBand="0" w:noVBand="1"/>
      </w:tblPr>
      <w:tblGrid>
        <w:gridCol w:w="2972"/>
        <w:gridCol w:w="2977"/>
        <w:gridCol w:w="2835"/>
        <w:gridCol w:w="1417"/>
        <w:gridCol w:w="1276"/>
        <w:gridCol w:w="2977"/>
      </w:tblGrid>
      <w:tr w:rsidR="000C7BAE" w:rsidRPr="00254C2C" w14:paraId="64543FEA" w14:textId="77777777" w:rsidTr="000C7BAE">
        <w:tc>
          <w:tcPr>
            <w:tcW w:w="2972" w:type="dxa"/>
          </w:tcPr>
          <w:p w14:paraId="1141F1F5"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Напрям</w:t>
            </w:r>
          </w:p>
        </w:tc>
        <w:tc>
          <w:tcPr>
            <w:tcW w:w="2977" w:type="dxa"/>
          </w:tcPr>
          <w:p w14:paraId="29EBFB74"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proofErr w:type="spellStart"/>
            <w:r w:rsidRPr="00254C2C">
              <w:rPr>
                <w:rFonts w:ascii="Times New Roman" w:eastAsia="Times New Roman" w:hAnsi="Times New Roman" w:cs="Times New Roman"/>
                <w:color w:val="000000" w:themeColor="text1"/>
                <w:sz w:val="28"/>
                <w:szCs w:val="28"/>
                <w:lang w:bidi="uk-UA"/>
              </w:rPr>
              <w:t>Підсектор</w:t>
            </w:r>
            <w:proofErr w:type="spellEnd"/>
          </w:p>
        </w:tc>
        <w:tc>
          <w:tcPr>
            <w:tcW w:w="2835" w:type="dxa"/>
          </w:tcPr>
          <w:p w14:paraId="5D1A5480"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Цільовий показник</w:t>
            </w:r>
          </w:p>
        </w:tc>
        <w:tc>
          <w:tcPr>
            <w:tcW w:w="1417" w:type="dxa"/>
          </w:tcPr>
          <w:p w14:paraId="562897A7" w14:textId="77777777" w:rsidR="000C7BAE" w:rsidRPr="00254C2C" w:rsidRDefault="000C7BAE" w:rsidP="00A04A1B">
            <w:pPr>
              <w:widowControl w:val="0"/>
              <w:ind w:left="-104" w:right="-108"/>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Базове значення</w:t>
            </w:r>
          </w:p>
        </w:tc>
        <w:tc>
          <w:tcPr>
            <w:tcW w:w="1276" w:type="dxa"/>
          </w:tcPr>
          <w:p w14:paraId="6E4EC3BF"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Ціль 2028</w:t>
            </w:r>
          </w:p>
        </w:tc>
        <w:tc>
          <w:tcPr>
            <w:tcW w:w="2977" w:type="dxa"/>
          </w:tcPr>
          <w:p w14:paraId="5EB86DAC"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Стратегія</w:t>
            </w:r>
          </w:p>
        </w:tc>
      </w:tr>
      <w:tr w:rsidR="000C7BAE" w:rsidRPr="00254C2C" w14:paraId="546CEF72" w14:textId="77777777" w:rsidTr="000C7BAE">
        <w:tc>
          <w:tcPr>
            <w:tcW w:w="2972" w:type="dxa"/>
          </w:tcPr>
          <w:p w14:paraId="0F24EB72" w14:textId="77777777" w:rsidR="000C7BAE" w:rsidRPr="00254C2C" w:rsidRDefault="000C7BAE" w:rsidP="00A04A1B">
            <w:pPr>
              <w:pStyle w:val="af8"/>
              <w:widowControl w:val="0"/>
              <w:numPr>
                <w:ilvl w:val="0"/>
                <w:numId w:val="14"/>
              </w:numPr>
              <w:ind w:left="22" w:firstLine="0"/>
              <w:rPr>
                <w:rFonts w:ascii="Times New Roman" w:eastAsia="Times New Roman" w:hAnsi="Times New Roman" w:cs="Times New Roman"/>
                <w:color w:val="000000" w:themeColor="text1"/>
                <w:sz w:val="28"/>
                <w:szCs w:val="28"/>
                <w:lang w:bidi="uk-UA"/>
              </w:rPr>
            </w:pPr>
            <w:r w:rsidRPr="00254C2C">
              <w:rPr>
                <w:rFonts w:ascii="Times New Roman" w:hAnsi="Times New Roman" w:cs="Times New Roman"/>
                <w:color w:val="000000" w:themeColor="text1"/>
                <w:sz w:val="28"/>
                <w:szCs w:val="28"/>
              </w:rPr>
              <w:t xml:space="preserve">Будівництво </w:t>
            </w:r>
            <w:proofErr w:type="spellStart"/>
            <w:r w:rsidRPr="00254C2C">
              <w:rPr>
                <w:rFonts w:ascii="Times New Roman" w:hAnsi="Times New Roman" w:cs="Times New Roman"/>
                <w:color w:val="000000" w:themeColor="text1"/>
                <w:sz w:val="28"/>
                <w:szCs w:val="28"/>
              </w:rPr>
              <w:lastRenderedPageBreak/>
              <w:t>потужностей</w:t>
            </w:r>
            <w:proofErr w:type="spellEnd"/>
            <w:r w:rsidRPr="00254C2C">
              <w:rPr>
                <w:rFonts w:ascii="Times New Roman" w:hAnsi="Times New Roman" w:cs="Times New Roman"/>
                <w:color w:val="000000" w:themeColor="text1"/>
                <w:sz w:val="28"/>
                <w:szCs w:val="28"/>
              </w:rPr>
              <w:t xml:space="preserve"> сонячних електростанцій</w:t>
            </w:r>
          </w:p>
        </w:tc>
        <w:tc>
          <w:tcPr>
            <w:tcW w:w="2977" w:type="dxa"/>
          </w:tcPr>
          <w:p w14:paraId="16693C6C"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hAnsi="Times New Roman" w:cs="Times New Roman"/>
                <w:color w:val="000000" w:themeColor="text1"/>
                <w:sz w:val="28"/>
                <w:szCs w:val="28"/>
              </w:rPr>
              <w:lastRenderedPageBreak/>
              <w:t xml:space="preserve">Відновлювальні </w:t>
            </w:r>
            <w:r w:rsidRPr="00254C2C">
              <w:rPr>
                <w:rFonts w:ascii="Times New Roman" w:hAnsi="Times New Roman" w:cs="Times New Roman"/>
                <w:color w:val="000000" w:themeColor="text1"/>
                <w:sz w:val="28"/>
                <w:szCs w:val="28"/>
              </w:rPr>
              <w:lastRenderedPageBreak/>
              <w:t>джерела енергії та альтернативні види палива</w:t>
            </w:r>
          </w:p>
        </w:tc>
        <w:tc>
          <w:tcPr>
            <w:tcW w:w="2835" w:type="dxa"/>
          </w:tcPr>
          <w:p w14:paraId="5E3FC410"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hAnsi="Times New Roman" w:cs="Times New Roman"/>
                <w:color w:val="000000" w:themeColor="text1"/>
                <w:sz w:val="28"/>
                <w:szCs w:val="28"/>
              </w:rPr>
              <w:lastRenderedPageBreak/>
              <w:t xml:space="preserve">Кількість </w:t>
            </w:r>
            <w:r w:rsidRPr="00254C2C">
              <w:rPr>
                <w:rFonts w:ascii="Times New Roman" w:hAnsi="Times New Roman" w:cs="Times New Roman"/>
                <w:color w:val="000000" w:themeColor="text1"/>
                <w:sz w:val="28"/>
                <w:szCs w:val="28"/>
              </w:rPr>
              <w:lastRenderedPageBreak/>
              <w:t xml:space="preserve">встановлених </w:t>
            </w:r>
            <w:proofErr w:type="spellStart"/>
            <w:r w:rsidRPr="00254C2C">
              <w:rPr>
                <w:rFonts w:ascii="Times New Roman" w:hAnsi="Times New Roman" w:cs="Times New Roman"/>
                <w:color w:val="000000" w:themeColor="text1"/>
                <w:sz w:val="28"/>
                <w:szCs w:val="28"/>
              </w:rPr>
              <w:t>потужностей</w:t>
            </w:r>
            <w:proofErr w:type="spellEnd"/>
            <w:r w:rsidRPr="00254C2C">
              <w:rPr>
                <w:rFonts w:ascii="Times New Roman" w:hAnsi="Times New Roman" w:cs="Times New Roman"/>
                <w:color w:val="000000" w:themeColor="text1"/>
                <w:sz w:val="28"/>
                <w:szCs w:val="28"/>
              </w:rPr>
              <w:t xml:space="preserve"> сонячних електростанцій</w:t>
            </w:r>
            <w:r>
              <w:rPr>
                <w:rFonts w:ascii="Times New Roman" w:hAnsi="Times New Roman" w:cs="Times New Roman"/>
                <w:color w:val="000000" w:themeColor="text1"/>
                <w:sz w:val="28"/>
                <w:szCs w:val="28"/>
              </w:rPr>
              <w:t>, шт.</w:t>
            </w:r>
            <w:r w:rsidRPr="00254C2C">
              <w:rPr>
                <w:rFonts w:ascii="Times New Roman" w:hAnsi="Times New Roman" w:cs="Times New Roman"/>
                <w:color w:val="000000" w:themeColor="text1"/>
                <w:sz w:val="28"/>
                <w:szCs w:val="28"/>
              </w:rPr>
              <w:t xml:space="preserve"> </w:t>
            </w:r>
          </w:p>
        </w:tc>
        <w:tc>
          <w:tcPr>
            <w:tcW w:w="1417" w:type="dxa"/>
          </w:tcPr>
          <w:p w14:paraId="4F5188EE" w14:textId="77777777" w:rsidR="000C7BAE" w:rsidRPr="00254C2C" w:rsidRDefault="000C7BAE" w:rsidP="00A04A1B">
            <w:pPr>
              <w:widowControl w:val="0"/>
              <w:ind w:left="-104" w:right="-108"/>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lastRenderedPageBreak/>
              <w:t>0</w:t>
            </w:r>
          </w:p>
        </w:tc>
        <w:tc>
          <w:tcPr>
            <w:tcW w:w="1276" w:type="dxa"/>
          </w:tcPr>
          <w:p w14:paraId="05FEFA9D"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1</w:t>
            </w:r>
          </w:p>
        </w:tc>
        <w:tc>
          <w:tcPr>
            <w:tcW w:w="2977" w:type="dxa"/>
          </w:tcPr>
          <w:p w14:paraId="21E11EF2"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hAnsi="Times New Roman" w:cs="Times New Roman"/>
                <w:color w:val="000000" w:themeColor="text1"/>
                <w:sz w:val="28"/>
                <w:szCs w:val="28"/>
              </w:rPr>
              <w:t xml:space="preserve">Національний план з </w:t>
            </w:r>
            <w:r w:rsidRPr="00254C2C">
              <w:rPr>
                <w:rFonts w:ascii="Times New Roman" w:hAnsi="Times New Roman" w:cs="Times New Roman"/>
                <w:color w:val="000000" w:themeColor="text1"/>
                <w:sz w:val="28"/>
                <w:szCs w:val="28"/>
              </w:rPr>
              <w:lastRenderedPageBreak/>
              <w:t>енергетики та клімату на період до 2030 року</w:t>
            </w:r>
          </w:p>
        </w:tc>
      </w:tr>
      <w:tr w:rsidR="000C7BAE" w:rsidRPr="00254C2C" w14:paraId="4F7FFC04" w14:textId="77777777" w:rsidTr="000C7BAE">
        <w:tc>
          <w:tcPr>
            <w:tcW w:w="2972" w:type="dxa"/>
          </w:tcPr>
          <w:p w14:paraId="722AD7D4" w14:textId="77777777" w:rsidR="000C7BAE" w:rsidRPr="00254C2C" w:rsidRDefault="000C7BAE" w:rsidP="00A04A1B">
            <w:pPr>
              <w:pStyle w:val="af8"/>
              <w:widowControl w:val="0"/>
              <w:numPr>
                <w:ilvl w:val="0"/>
                <w:numId w:val="14"/>
              </w:numPr>
              <w:ind w:left="0" w:firstLine="22"/>
              <w:rPr>
                <w:rFonts w:ascii="Times New Roman" w:eastAsia="Times New Roman" w:hAnsi="Times New Roman" w:cs="Times New Roman"/>
                <w:color w:val="000000" w:themeColor="text1"/>
                <w:sz w:val="28"/>
                <w:szCs w:val="28"/>
                <w:lang w:bidi="uk-UA"/>
              </w:rPr>
            </w:pPr>
            <w:r w:rsidRPr="00254C2C">
              <w:rPr>
                <w:rFonts w:ascii="Times New Roman" w:hAnsi="Times New Roman" w:cs="Times New Roman"/>
                <w:color w:val="000000" w:themeColor="text1"/>
                <w:sz w:val="28"/>
                <w:szCs w:val="28"/>
              </w:rPr>
              <w:lastRenderedPageBreak/>
              <w:t xml:space="preserve">Реконструкція , технічне </w:t>
            </w:r>
            <w:proofErr w:type="spellStart"/>
            <w:r w:rsidRPr="00254C2C">
              <w:rPr>
                <w:rFonts w:ascii="Times New Roman" w:hAnsi="Times New Roman" w:cs="Times New Roman"/>
                <w:color w:val="000000" w:themeColor="text1"/>
                <w:sz w:val="28"/>
                <w:szCs w:val="28"/>
              </w:rPr>
              <w:t>переоснаще</w:t>
            </w:r>
            <w:r>
              <w:rPr>
                <w:rFonts w:ascii="Times New Roman" w:hAnsi="Times New Roman" w:cs="Times New Roman"/>
                <w:color w:val="000000" w:themeColor="text1"/>
                <w:sz w:val="28"/>
                <w:szCs w:val="28"/>
              </w:rPr>
              <w:t>-</w:t>
            </w:r>
            <w:r w:rsidRPr="00254C2C">
              <w:rPr>
                <w:rFonts w:ascii="Times New Roman" w:hAnsi="Times New Roman" w:cs="Times New Roman"/>
                <w:color w:val="000000" w:themeColor="text1"/>
                <w:sz w:val="28"/>
                <w:szCs w:val="28"/>
              </w:rPr>
              <w:t>ння</w:t>
            </w:r>
            <w:proofErr w:type="spellEnd"/>
            <w:r w:rsidRPr="00254C2C">
              <w:rPr>
                <w:rFonts w:ascii="Times New Roman" w:hAnsi="Times New Roman" w:cs="Times New Roman"/>
                <w:color w:val="000000" w:themeColor="text1"/>
                <w:sz w:val="28"/>
                <w:szCs w:val="28"/>
              </w:rPr>
              <w:t xml:space="preserve"> діючих об’єктів енергетичної інфраструктури</w:t>
            </w:r>
          </w:p>
        </w:tc>
        <w:tc>
          <w:tcPr>
            <w:tcW w:w="2977" w:type="dxa"/>
          </w:tcPr>
          <w:p w14:paraId="70A6E409"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Arial Unicode MS" w:hAnsi="Times New Roman" w:cs="Times New Roman"/>
                <w:color w:val="000000" w:themeColor="text1"/>
                <w:sz w:val="28"/>
                <w:szCs w:val="28"/>
                <w:lang w:bidi="uk-UA"/>
              </w:rPr>
              <w:t>теплопостачання</w:t>
            </w:r>
          </w:p>
        </w:tc>
        <w:tc>
          <w:tcPr>
            <w:tcW w:w="2835" w:type="dxa"/>
          </w:tcPr>
          <w:p w14:paraId="4D872F92"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Arial Unicode MS" w:hAnsi="Times New Roman" w:cs="Times New Roman"/>
                <w:color w:val="000000" w:themeColor="text1"/>
                <w:sz w:val="28"/>
                <w:szCs w:val="28"/>
                <w:lang w:bidi="uk-UA"/>
              </w:rPr>
              <w:t>Кількість технічно переоснащених</w:t>
            </w:r>
            <w:r w:rsidRPr="00254C2C">
              <w:rPr>
                <w:rFonts w:ascii="Times New Roman" w:hAnsi="Times New Roman" w:cs="Times New Roman"/>
                <w:color w:val="000000" w:themeColor="text1"/>
                <w:sz w:val="28"/>
                <w:szCs w:val="28"/>
              </w:rPr>
              <w:t xml:space="preserve"> діючих об’єктів енергетичної інфраструктури</w:t>
            </w:r>
            <w:r>
              <w:rPr>
                <w:rFonts w:ascii="Times New Roman" w:hAnsi="Times New Roman" w:cs="Times New Roman"/>
                <w:color w:val="000000" w:themeColor="text1"/>
                <w:sz w:val="28"/>
                <w:szCs w:val="28"/>
              </w:rPr>
              <w:t>, од.</w:t>
            </w:r>
            <w:r w:rsidRPr="00254C2C">
              <w:rPr>
                <w:rFonts w:ascii="Times New Roman" w:eastAsia="Arial Unicode MS" w:hAnsi="Times New Roman" w:cs="Times New Roman"/>
                <w:color w:val="000000" w:themeColor="text1"/>
                <w:sz w:val="28"/>
                <w:szCs w:val="28"/>
                <w:lang w:bidi="uk-UA"/>
              </w:rPr>
              <w:t xml:space="preserve"> </w:t>
            </w:r>
          </w:p>
        </w:tc>
        <w:tc>
          <w:tcPr>
            <w:tcW w:w="1417" w:type="dxa"/>
          </w:tcPr>
          <w:p w14:paraId="5638C915" w14:textId="77777777" w:rsidR="000C7BAE" w:rsidRPr="00254C2C" w:rsidRDefault="000C7BAE" w:rsidP="00A04A1B">
            <w:pPr>
              <w:widowControl w:val="0"/>
              <w:ind w:left="-104" w:right="-108"/>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0</w:t>
            </w:r>
          </w:p>
        </w:tc>
        <w:tc>
          <w:tcPr>
            <w:tcW w:w="1276" w:type="dxa"/>
          </w:tcPr>
          <w:p w14:paraId="5B870AB0"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1</w:t>
            </w:r>
          </w:p>
        </w:tc>
        <w:tc>
          <w:tcPr>
            <w:tcW w:w="2977" w:type="dxa"/>
          </w:tcPr>
          <w:p w14:paraId="66B1D688"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Стратегія розвитку Козятинської МТГ до 2030</w:t>
            </w:r>
          </w:p>
        </w:tc>
      </w:tr>
      <w:tr w:rsidR="000C7BAE" w:rsidRPr="00254C2C" w14:paraId="7A5FBD77" w14:textId="77777777" w:rsidTr="000C7BAE">
        <w:tc>
          <w:tcPr>
            <w:tcW w:w="2972" w:type="dxa"/>
          </w:tcPr>
          <w:p w14:paraId="7BF412C5" w14:textId="44B5870A" w:rsidR="000C7BAE" w:rsidRPr="00254C2C" w:rsidRDefault="000C7BAE" w:rsidP="00A04A1B">
            <w:pPr>
              <w:pStyle w:val="af8"/>
              <w:widowControl w:val="0"/>
              <w:numPr>
                <w:ilvl w:val="0"/>
                <w:numId w:val="14"/>
              </w:numPr>
              <w:ind w:left="0" w:firstLine="22"/>
              <w:rPr>
                <w:rFonts w:ascii="Times New Roman" w:hAnsi="Times New Roman" w:cs="Times New Roman"/>
                <w:color w:val="000000" w:themeColor="text1"/>
                <w:sz w:val="28"/>
                <w:szCs w:val="28"/>
              </w:rPr>
            </w:pPr>
            <w:r w:rsidRPr="00254C2C">
              <w:rPr>
                <w:rFonts w:ascii="Times New Roman" w:hAnsi="Times New Roman" w:cs="Times New Roman"/>
                <w:color w:val="000000" w:themeColor="text1"/>
                <w:sz w:val="28"/>
                <w:szCs w:val="28"/>
              </w:rPr>
              <w:t>Впровадження системи управління та моніторингу паливн</w:t>
            </w:r>
            <w:r w:rsidR="00BB2E8F">
              <w:rPr>
                <w:rFonts w:ascii="Times New Roman" w:hAnsi="Times New Roman" w:cs="Times New Roman"/>
                <w:color w:val="000000" w:themeColor="text1"/>
                <w:sz w:val="28"/>
                <w:szCs w:val="28"/>
              </w:rPr>
              <w:t>о</w:t>
            </w:r>
            <w:r w:rsidRPr="00254C2C">
              <w:rPr>
                <w:rFonts w:ascii="Times New Roman" w:hAnsi="Times New Roman" w:cs="Times New Roman"/>
                <w:color w:val="000000" w:themeColor="text1"/>
                <w:sz w:val="28"/>
                <w:szCs w:val="28"/>
              </w:rPr>
              <w:t>-енергетичних ресурсів</w:t>
            </w:r>
          </w:p>
        </w:tc>
        <w:tc>
          <w:tcPr>
            <w:tcW w:w="2977" w:type="dxa"/>
          </w:tcPr>
          <w:p w14:paraId="5D81104B" w14:textId="77777777" w:rsidR="000C7BAE" w:rsidRPr="00254C2C" w:rsidRDefault="000C7BAE" w:rsidP="00A04A1B">
            <w:pPr>
              <w:widowControl w:val="0"/>
              <w:jc w:val="center"/>
              <w:rPr>
                <w:rFonts w:ascii="Times New Roman" w:eastAsia="Arial Unicode MS" w:hAnsi="Times New Roman" w:cs="Times New Roman"/>
                <w:color w:val="000000" w:themeColor="text1"/>
                <w:sz w:val="28"/>
                <w:szCs w:val="28"/>
                <w:lang w:bidi="uk-UA"/>
              </w:rPr>
            </w:pPr>
            <w:r w:rsidRPr="00254C2C">
              <w:rPr>
                <w:rFonts w:ascii="Times New Roman" w:eastAsia="Arial Unicode MS" w:hAnsi="Times New Roman" w:cs="Times New Roman"/>
                <w:color w:val="000000" w:themeColor="text1"/>
                <w:sz w:val="28"/>
                <w:szCs w:val="28"/>
                <w:lang w:bidi="uk-UA"/>
              </w:rPr>
              <w:t>Інші види енергії та видобутку</w:t>
            </w:r>
          </w:p>
        </w:tc>
        <w:tc>
          <w:tcPr>
            <w:tcW w:w="2835" w:type="dxa"/>
          </w:tcPr>
          <w:p w14:paraId="3B5AE97C" w14:textId="77777777" w:rsidR="000C7BAE" w:rsidRPr="00254C2C" w:rsidRDefault="000C7BAE" w:rsidP="00A04A1B">
            <w:pPr>
              <w:widowControl w:val="0"/>
              <w:jc w:val="center"/>
              <w:rPr>
                <w:rFonts w:ascii="Times New Roman" w:eastAsia="Arial Unicode MS" w:hAnsi="Times New Roman" w:cs="Times New Roman"/>
                <w:color w:val="000000" w:themeColor="text1"/>
                <w:sz w:val="28"/>
                <w:szCs w:val="28"/>
                <w:lang w:bidi="uk-UA"/>
              </w:rPr>
            </w:pPr>
            <w:r w:rsidRPr="00254C2C">
              <w:rPr>
                <w:rFonts w:ascii="Times New Roman" w:eastAsia="Arial Unicode MS" w:hAnsi="Times New Roman" w:cs="Times New Roman"/>
                <w:color w:val="000000" w:themeColor="text1"/>
                <w:sz w:val="28"/>
                <w:szCs w:val="28"/>
                <w:lang w:bidi="uk-UA"/>
              </w:rPr>
              <w:t xml:space="preserve">Кількість об’єктів, де впроваджено </w:t>
            </w:r>
            <w:r w:rsidRPr="00254C2C">
              <w:rPr>
                <w:rFonts w:ascii="Times New Roman" w:hAnsi="Times New Roman" w:cs="Times New Roman"/>
                <w:color w:val="000000" w:themeColor="text1"/>
                <w:sz w:val="28"/>
                <w:szCs w:val="28"/>
              </w:rPr>
              <w:t>системи управління та моніторингу паливно-енергетичних ресурсів</w:t>
            </w:r>
            <w:r>
              <w:rPr>
                <w:rFonts w:ascii="Times New Roman" w:hAnsi="Times New Roman" w:cs="Times New Roman"/>
                <w:color w:val="000000" w:themeColor="text1"/>
                <w:sz w:val="28"/>
                <w:szCs w:val="28"/>
              </w:rPr>
              <w:t>, од.</w:t>
            </w:r>
          </w:p>
        </w:tc>
        <w:tc>
          <w:tcPr>
            <w:tcW w:w="1417" w:type="dxa"/>
          </w:tcPr>
          <w:p w14:paraId="29BC0487" w14:textId="77777777" w:rsidR="000C7BAE" w:rsidRPr="00254C2C" w:rsidRDefault="000C7BAE" w:rsidP="00A04A1B">
            <w:pPr>
              <w:widowControl w:val="0"/>
              <w:ind w:left="-104" w:right="-108"/>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14</w:t>
            </w:r>
          </w:p>
        </w:tc>
        <w:tc>
          <w:tcPr>
            <w:tcW w:w="1276" w:type="dxa"/>
          </w:tcPr>
          <w:p w14:paraId="2D0677A6"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eastAsia="Times New Roman" w:hAnsi="Times New Roman" w:cs="Times New Roman"/>
                <w:color w:val="000000" w:themeColor="text1"/>
                <w:sz w:val="28"/>
                <w:szCs w:val="28"/>
                <w:lang w:bidi="uk-UA"/>
              </w:rPr>
              <w:t>61</w:t>
            </w:r>
          </w:p>
        </w:tc>
        <w:tc>
          <w:tcPr>
            <w:tcW w:w="2977" w:type="dxa"/>
          </w:tcPr>
          <w:p w14:paraId="6C28F584" w14:textId="77777777" w:rsidR="000C7BAE" w:rsidRPr="00254C2C" w:rsidRDefault="000C7BAE" w:rsidP="00A04A1B">
            <w:pPr>
              <w:widowControl w:val="0"/>
              <w:jc w:val="center"/>
              <w:rPr>
                <w:rFonts w:ascii="Times New Roman" w:eastAsia="Times New Roman" w:hAnsi="Times New Roman" w:cs="Times New Roman"/>
                <w:color w:val="000000" w:themeColor="text1"/>
                <w:sz w:val="28"/>
                <w:szCs w:val="28"/>
                <w:lang w:bidi="uk-UA"/>
              </w:rPr>
            </w:pPr>
            <w:r w:rsidRPr="00254C2C">
              <w:rPr>
                <w:rFonts w:ascii="Times New Roman" w:hAnsi="Times New Roman" w:cs="Times New Roman"/>
                <w:color w:val="000000" w:themeColor="text1"/>
                <w:sz w:val="28"/>
                <w:szCs w:val="28"/>
              </w:rPr>
              <w:t>План дій сталого енергетичного розвитку та клімату Козятинської міської територіальної громади до 2030 року, Система енергетичного менеджменту у Козятинській МТГ</w:t>
            </w:r>
          </w:p>
        </w:tc>
      </w:tr>
      <w:bookmarkEnd w:id="23"/>
    </w:tbl>
    <w:p w14:paraId="439256B0" w14:textId="77777777" w:rsidR="004C6D0A" w:rsidRDefault="004C6D0A" w:rsidP="000C7BAE">
      <w:pPr>
        <w:widowControl w:val="0"/>
        <w:spacing w:line="322" w:lineRule="exact"/>
        <w:ind w:firstLine="600"/>
        <w:jc w:val="both"/>
        <w:rPr>
          <w:color w:val="000000" w:themeColor="text1"/>
          <w:sz w:val="28"/>
          <w:szCs w:val="28"/>
          <w:lang w:bidi="uk-UA"/>
        </w:rPr>
      </w:pPr>
    </w:p>
    <w:p w14:paraId="71AFF005" w14:textId="255EDEB4" w:rsidR="000C7BAE" w:rsidRPr="00254C2C" w:rsidRDefault="000C7BAE" w:rsidP="000C7BAE">
      <w:pPr>
        <w:widowControl w:val="0"/>
        <w:spacing w:line="322" w:lineRule="exact"/>
        <w:ind w:firstLine="600"/>
        <w:jc w:val="both"/>
        <w:rPr>
          <w:b/>
          <w:bCs/>
          <w:color w:val="000000" w:themeColor="text1"/>
          <w:sz w:val="28"/>
          <w:szCs w:val="28"/>
          <w:lang w:bidi="uk-UA"/>
        </w:rPr>
      </w:pPr>
      <w:r w:rsidRPr="00254C2C">
        <w:rPr>
          <w:color w:val="000000" w:themeColor="text1"/>
          <w:sz w:val="28"/>
          <w:szCs w:val="28"/>
          <w:lang w:bidi="uk-UA"/>
        </w:rPr>
        <w:t>Галузь (сектор) для публічного інвестування – «</w:t>
      </w:r>
      <w:r w:rsidRPr="00254C2C">
        <w:rPr>
          <w:b/>
          <w:bCs/>
          <w:color w:val="000000" w:themeColor="text1"/>
          <w:sz w:val="28"/>
          <w:szCs w:val="28"/>
          <w:lang w:bidi="uk-UA"/>
        </w:rPr>
        <w:t>Соціальна сфера»</w:t>
      </w:r>
    </w:p>
    <w:p w14:paraId="0597EE4D" w14:textId="77777777" w:rsidR="000C7BAE" w:rsidRPr="00254C2C" w:rsidRDefault="000C7BAE" w:rsidP="000C7BAE">
      <w:pPr>
        <w:widowControl w:val="0"/>
        <w:spacing w:line="322" w:lineRule="exact"/>
        <w:ind w:firstLine="600"/>
        <w:jc w:val="both"/>
        <w:rPr>
          <w:color w:val="000000" w:themeColor="text1"/>
          <w:sz w:val="28"/>
          <w:szCs w:val="28"/>
          <w:lang w:bidi="uk-UA"/>
        </w:rPr>
      </w:pPr>
      <w:r w:rsidRPr="00254C2C">
        <w:rPr>
          <w:color w:val="000000" w:themeColor="text1"/>
          <w:sz w:val="28"/>
          <w:szCs w:val="28"/>
          <w:lang w:bidi="uk-UA"/>
        </w:rPr>
        <w:t xml:space="preserve">Управління, відділ, служба, відповідальні за галузь (сектор) для публічного інвестування – Управління соціальної політики Козятинської міської ради </w:t>
      </w:r>
    </w:p>
    <w:tbl>
      <w:tblPr>
        <w:tblStyle w:val="ad"/>
        <w:tblW w:w="14454" w:type="dxa"/>
        <w:tblLook w:val="04A0" w:firstRow="1" w:lastRow="0" w:firstColumn="1" w:lastColumn="0" w:noHBand="0" w:noVBand="1"/>
      </w:tblPr>
      <w:tblGrid>
        <w:gridCol w:w="2972"/>
        <w:gridCol w:w="2977"/>
        <w:gridCol w:w="2835"/>
        <w:gridCol w:w="1417"/>
        <w:gridCol w:w="1276"/>
        <w:gridCol w:w="2977"/>
      </w:tblGrid>
      <w:tr w:rsidR="000C7BAE" w:rsidRPr="00254C2C" w14:paraId="438FDF96" w14:textId="77777777" w:rsidTr="000C7BAE">
        <w:tc>
          <w:tcPr>
            <w:tcW w:w="2972" w:type="dxa"/>
          </w:tcPr>
          <w:p w14:paraId="309DA477"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 xml:space="preserve">Напрям </w:t>
            </w:r>
          </w:p>
        </w:tc>
        <w:tc>
          <w:tcPr>
            <w:tcW w:w="2977" w:type="dxa"/>
          </w:tcPr>
          <w:p w14:paraId="2ABB2E51" w14:textId="77777777" w:rsidR="000C7BAE" w:rsidRPr="00254C2C" w:rsidRDefault="000C7BAE" w:rsidP="00A04A1B">
            <w:pPr>
              <w:widowControl w:val="0"/>
              <w:spacing w:line="322" w:lineRule="exact"/>
              <w:jc w:val="both"/>
              <w:rPr>
                <w:color w:val="000000" w:themeColor="text1"/>
                <w:sz w:val="28"/>
                <w:szCs w:val="28"/>
                <w:lang w:bidi="uk-UA"/>
              </w:rPr>
            </w:pPr>
            <w:proofErr w:type="spellStart"/>
            <w:r w:rsidRPr="00254C2C">
              <w:rPr>
                <w:color w:val="000000" w:themeColor="text1"/>
                <w:sz w:val="28"/>
                <w:szCs w:val="28"/>
                <w:lang w:bidi="uk-UA"/>
              </w:rPr>
              <w:t>Підсектор</w:t>
            </w:r>
            <w:proofErr w:type="spellEnd"/>
          </w:p>
        </w:tc>
        <w:tc>
          <w:tcPr>
            <w:tcW w:w="2835" w:type="dxa"/>
          </w:tcPr>
          <w:p w14:paraId="69EC9F08"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Цільовий показник</w:t>
            </w:r>
          </w:p>
        </w:tc>
        <w:tc>
          <w:tcPr>
            <w:tcW w:w="1417" w:type="dxa"/>
          </w:tcPr>
          <w:p w14:paraId="359DEC4B"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Базове значення</w:t>
            </w:r>
          </w:p>
        </w:tc>
        <w:tc>
          <w:tcPr>
            <w:tcW w:w="1276" w:type="dxa"/>
          </w:tcPr>
          <w:p w14:paraId="067ED2CA"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Ціль 2028</w:t>
            </w:r>
          </w:p>
        </w:tc>
        <w:tc>
          <w:tcPr>
            <w:tcW w:w="2977" w:type="dxa"/>
          </w:tcPr>
          <w:p w14:paraId="4A69452E"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Стратегія</w:t>
            </w:r>
          </w:p>
        </w:tc>
      </w:tr>
      <w:tr w:rsidR="000C7BAE" w:rsidRPr="00254C2C" w14:paraId="58077470" w14:textId="77777777" w:rsidTr="000C7BAE">
        <w:trPr>
          <w:trHeight w:val="1023"/>
        </w:trPr>
        <w:tc>
          <w:tcPr>
            <w:tcW w:w="2972" w:type="dxa"/>
          </w:tcPr>
          <w:p w14:paraId="01814A39" w14:textId="77777777" w:rsidR="000C7BAE" w:rsidRPr="00254C2C" w:rsidRDefault="000C7BAE" w:rsidP="00A04A1B">
            <w:pPr>
              <w:widowControl w:val="0"/>
              <w:rPr>
                <w:color w:val="000000" w:themeColor="text1"/>
                <w:sz w:val="28"/>
                <w:szCs w:val="28"/>
                <w:lang w:bidi="uk-UA"/>
              </w:rPr>
            </w:pPr>
            <w:r>
              <w:rPr>
                <w:color w:val="000000" w:themeColor="text1"/>
                <w:sz w:val="28"/>
                <w:szCs w:val="28"/>
                <w:lang w:bidi="uk-UA"/>
              </w:rPr>
              <w:t>1.</w:t>
            </w:r>
            <w:r w:rsidRPr="00254C2C">
              <w:rPr>
                <w:color w:val="000000" w:themeColor="text1"/>
                <w:sz w:val="28"/>
                <w:szCs w:val="28"/>
                <w:lang w:bidi="uk-UA"/>
              </w:rPr>
              <w:t xml:space="preserve">Забезпечення діяльності із сприяння реінтеграції ветеранів війни в цивільне життя, організації їх </w:t>
            </w:r>
            <w:r w:rsidRPr="00254C2C">
              <w:rPr>
                <w:color w:val="000000" w:themeColor="text1"/>
                <w:sz w:val="28"/>
                <w:szCs w:val="28"/>
                <w:lang w:bidi="uk-UA"/>
              </w:rPr>
              <w:lastRenderedPageBreak/>
              <w:t>комплексної реабілітації та адаптації, формування, зміцнення життєстійкості, надання інформаційно-консультативної, психологічної, правової та іншої підтримки і допомоги ветеранам війни, членам їх сімей, членам сімей загиблих (померлих) ветеранів війни, членам сімей загиблих (померлих) Захисників і Захисниць України.</w:t>
            </w:r>
          </w:p>
        </w:tc>
        <w:tc>
          <w:tcPr>
            <w:tcW w:w="2977" w:type="dxa"/>
          </w:tcPr>
          <w:p w14:paraId="5809202E" w14:textId="77777777" w:rsidR="000C7BAE" w:rsidRDefault="000C7BAE" w:rsidP="00A04A1B">
            <w:pPr>
              <w:widowControl w:val="0"/>
              <w:jc w:val="both"/>
              <w:rPr>
                <w:color w:val="000000" w:themeColor="text1"/>
                <w:sz w:val="28"/>
                <w:szCs w:val="28"/>
                <w:lang w:bidi="uk-UA"/>
              </w:rPr>
            </w:pPr>
            <w:r w:rsidRPr="00254C2C">
              <w:rPr>
                <w:color w:val="000000" w:themeColor="text1"/>
                <w:sz w:val="28"/>
                <w:szCs w:val="28"/>
                <w:lang w:bidi="uk-UA"/>
              </w:rPr>
              <w:lastRenderedPageBreak/>
              <w:t>Ветерани</w:t>
            </w:r>
          </w:p>
          <w:p w14:paraId="71247CBF" w14:textId="77777777" w:rsidR="000C7BAE" w:rsidRPr="00254C2C" w:rsidRDefault="000C7BAE" w:rsidP="00A04A1B">
            <w:pPr>
              <w:widowControl w:val="0"/>
              <w:jc w:val="both"/>
              <w:rPr>
                <w:color w:val="000000" w:themeColor="text1"/>
                <w:sz w:val="28"/>
                <w:szCs w:val="28"/>
                <w:lang w:bidi="uk-UA"/>
              </w:rPr>
            </w:pPr>
          </w:p>
        </w:tc>
        <w:tc>
          <w:tcPr>
            <w:tcW w:w="2835" w:type="dxa"/>
          </w:tcPr>
          <w:p w14:paraId="1FD2903E" w14:textId="77777777" w:rsidR="000C7BAE" w:rsidRPr="00254C2C" w:rsidRDefault="000C7BAE" w:rsidP="00A04A1B">
            <w:pPr>
              <w:widowControl w:val="0"/>
              <w:jc w:val="both"/>
              <w:rPr>
                <w:color w:val="000000" w:themeColor="text1"/>
                <w:sz w:val="28"/>
                <w:szCs w:val="28"/>
                <w:lang w:bidi="uk-UA"/>
              </w:rPr>
            </w:pPr>
            <w:r>
              <w:rPr>
                <w:color w:val="000000" w:themeColor="text1"/>
                <w:sz w:val="28"/>
                <w:szCs w:val="28"/>
                <w:lang w:bidi="uk-UA"/>
              </w:rPr>
              <w:t xml:space="preserve">Кількість просторів, укомплектованих </w:t>
            </w:r>
            <w:r w:rsidRPr="00254C2C">
              <w:rPr>
                <w:color w:val="000000" w:themeColor="text1"/>
                <w:sz w:val="28"/>
                <w:szCs w:val="28"/>
                <w:lang w:bidi="uk-UA"/>
              </w:rPr>
              <w:t xml:space="preserve">предметами, матеріалами, обладнанням, </w:t>
            </w:r>
            <w:r w:rsidRPr="00254C2C">
              <w:rPr>
                <w:color w:val="000000" w:themeColor="text1"/>
                <w:sz w:val="28"/>
                <w:szCs w:val="28"/>
                <w:lang w:bidi="uk-UA"/>
              </w:rPr>
              <w:lastRenderedPageBreak/>
              <w:t xml:space="preserve">інвентарем для </w:t>
            </w:r>
            <w:r>
              <w:rPr>
                <w:color w:val="000000" w:themeColor="text1"/>
                <w:sz w:val="28"/>
                <w:szCs w:val="28"/>
                <w:lang w:bidi="uk-UA"/>
              </w:rPr>
              <w:t xml:space="preserve">належного </w:t>
            </w:r>
            <w:r w:rsidRPr="00254C2C">
              <w:rPr>
                <w:color w:val="000000" w:themeColor="text1"/>
                <w:sz w:val="28"/>
                <w:szCs w:val="28"/>
                <w:lang w:bidi="uk-UA"/>
              </w:rPr>
              <w:t>функціонування ветеранського простору</w:t>
            </w:r>
            <w:r>
              <w:rPr>
                <w:color w:val="000000" w:themeColor="text1"/>
                <w:sz w:val="28"/>
                <w:szCs w:val="28"/>
                <w:lang w:bidi="uk-UA"/>
              </w:rPr>
              <w:t>, од.</w:t>
            </w:r>
          </w:p>
        </w:tc>
        <w:tc>
          <w:tcPr>
            <w:tcW w:w="1417" w:type="dxa"/>
          </w:tcPr>
          <w:p w14:paraId="6BF460E1"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lastRenderedPageBreak/>
              <w:t>0</w:t>
            </w:r>
          </w:p>
        </w:tc>
        <w:tc>
          <w:tcPr>
            <w:tcW w:w="1276" w:type="dxa"/>
          </w:tcPr>
          <w:p w14:paraId="19358716"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1</w:t>
            </w:r>
          </w:p>
        </w:tc>
        <w:tc>
          <w:tcPr>
            <w:tcW w:w="2977" w:type="dxa"/>
          </w:tcPr>
          <w:p w14:paraId="358C0779"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Стратегія розвитку Козятинської міської територіальної громади до 2030 р.</w:t>
            </w:r>
          </w:p>
        </w:tc>
      </w:tr>
      <w:tr w:rsidR="000C7BAE" w:rsidRPr="00254C2C" w14:paraId="7DB385C2" w14:textId="77777777" w:rsidTr="000C7BAE">
        <w:trPr>
          <w:trHeight w:val="1100"/>
        </w:trPr>
        <w:tc>
          <w:tcPr>
            <w:tcW w:w="2972" w:type="dxa"/>
          </w:tcPr>
          <w:p w14:paraId="310AD178" w14:textId="77777777" w:rsidR="000C7BAE" w:rsidRPr="00254C2C" w:rsidRDefault="000C7BAE" w:rsidP="00A04A1B">
            <w:pPr>
              <w:ind w:right="-108"/>
              <w:rPr>
                <w:color w:val="000000" w:themeColor="text1"/>
                <w:sz w:val="28"/>
                <w:szCs w:val="28"/>
                <w:lang w:bidi="uk-UA"/>
              </w:rPr>
            </w:pPr>
            <w:r w:rsidRPr="00254C2C">
              <w:rPr>
                <w:color w:val="000000" w:themeColor="text1"/>
                <w:sz w:val="28"/>
                <w:szCs w:val="28"/>
                <w:lang w:bidi="uk-UA"/>
              </w:rPr>
              <w:t xml:space="preserve">2. Забезпечення автомобільним транспортом  для перевезення ветеранів війни, членів їх сімей, членів сімей загиблих (померлих) ветеранів війни, членів сімей загиблих (померлих) Захисників і Захисниць </w:t>
            </w:r>
            <w:r w:rsidRPr="00254C2C">
              <w:rPr>
                <w:color w:val="000000" w:themeColor="text1"/>
                <w:sz w:val="28"/>
                <w:szCs w:val="28"/>
                <w:lang w:bidi="uk-UA"/>
              </w:rPr>
              <w:lastRenderedPageBreak/>
              <w:t xml:space="preserve">України, в </w:t>
            </w:r>
            <w:proofErr w:type="spellStart"/>
            <w:r w:rsidRPr="00254C2C">
              <w:rPr>
                <w:color w:val="000000" w:themeColor="text1"/>
                <w:sz w:val="28"/>
                <w:szCs w:val="28"/>
                <w:lang w:bidi="uk-UA"/>
              </w:rPr>
              <w:t>т.ч</w:t>
            </w:r>
            <w:proofErr w:type="spellEnd"/>
            <w:r w:rsidRPr="00254C2C">
              <w:rPr>
                <w:color w:val="000000" w:themeColor="text1"/>
                <w:sz w:val="28"/>
                <w:szCs w:val="28"/>
                <w:lang w:bidi="uk-UA"/>
              </w:rPr>
              <w:t>. осіб з інвалідністю та маломобільних груп населення</w:t>
            </w:r>
          </w:p>
        </w:tc>
        <w:tc>
          <w:tcPr>
            <w:tcW w:w="2977" w:type="dxa"/>
          </w:tcPr>
          <w:p w14:paraId="0712A7D6" w14:textId="77777777" w:rsidR="000C7BAE" w:rsidRPr="00254C2C" w:rsidRDefault="000C7BAE" w:rsidP="00A04A1B">
            <w:pPr>
              <w:pStyle w:val="af9"/>
              <w:rPr>
                <w:color w:val="000000" w:themeColor="text1"/>
                <w:sz w:val="28"/>
                <w:szCs w:val="28"/>
                <w:lang w:bidi="uk-UA"/>
              </w:rPr>
            </w:pPr>
            <w:r w:rsidRPr="00254C2C">
              <w:rPr>
                <w:color w:val="000000" w:themeColor="text1"/>
                <w:sz w:val="28"/>
                <w:szCs w:val="28"/>
                <w:lang w:bidi="uk-UA"/>
              </w:rPr>
              <w:lastRenderedPageBreak/>
              <w:t>Ветерани</w:t>
            </w:r>
          </w:p>
        </w:tc>
        <w:tc>
          <w:tcPr>
            <w:tcW w:w="2835" w:type="dxa"/>
          </w:tcPr>
          <w:p w14:paraId="71BD7BE7" w14:textId="77777777" w:rsidR="000C7BAE" w:rsidRPr="00254C2C" w:rsidRDefault="000C7BAE" w:rsidP="00A04A1B">
            <w:pPr>
              <w:ind w:right="-108"/>
              <w:rPr>
                <w:color w:val="000000" w:themeColor="text1"/>
                <w:sz w:val="28"/>
                <w:szCs w:val="28"/>
                <w:lang w:bidi="uk-UA"/>
              </w:rPr>
            </w:pPr>
            <w:r w:rsidRPr="00254C2C">
              <w:rPr>
                <w:color w:val="000000" w:themeColor="text1"/>
                <w:sz w:val="28"/>
                <w:szCs w:val="28"/>
                <w:lang w:bidi="uk-UA"/>
              </w:rPr>
              <w:t xml:space="preserve">Кількість транспорту для можливості взяття участі у проведенні різносторонніх заходів, перевезення, переміщення  ветеранів війни, членів їх сімей, членів сімей загиблих (померлих) ветеранів </w:t>
            </w:r>
            <w:r w:rsidRPr="00254C2C">
              <w:rPr>
                <w:color w:val="000000" w:themeColor="text1"/>
                <w:sz w:val="28"/>
                <w:szCs w:val="28"/>
                <w:lang w:bidi="uk-UA"/>
              </w:rPr>
              <w:lastRenderedPageBreak/>
              <w:t>війни, членів сімей загиблих (померлих) Захисників і Захисниць України, в т. ч.  осіб з інвалідністю та маломобільних груп</w:t>
            </w:r>
            <w:r>
              <w:rPr>
                <w:color w:val="000000" w:themeColor="text1"/>
                <w:sz w:val="28"/>
                <w:szCs w:val="28"/>
                <w:lang w:bidi="uk-UA"/>
              </w:rPr>
              <w:t>, шт.</w:t>
            </w:r>
          </w:p>
        </w:tc>
        <w:tc>
          <w:tcPr>
            <w:tcW w:w="1417" w:type="dxa"/>
          </w:tcPr>
          <w:p w14:paraId="0D4751D8"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lastRenderedPageBreak/>
              <w:t>0</w:t>
            </w:r>
          </w:p>
        </w:tc>
        <w:tc>
          <w:tcPr>
            <w:tcW w:w="1276" w:type="dxa"/>
          </w:tcPr>
          <w:p w14:paraId="041B87F1"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1</w:t>
            </w:r>
          </w:p>
        </w:tc>
        <w:tc>
          <w:tcPr>
            <w:tcW w:w="2977" w:type="dxa"/>
          </w:tcPr>
          <w:p w14:paraId="2F3ACC11"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Стратегія розвитку Козятинської міської територіальної громади до 2030 р.</w:t>
            </w:r>
          </w:p>
        </w:tc>
      </w:tr>
    </w:tbl>
    <w:p w14:paraId="6B1F5EA8" w14:textId="77777777" w:rsidR="000C7BAE" w:rsidRPr="00254C2C" w:rsidRDefault="000C7BAE" w:rsidP="000C7BAE">
      <w:pPr>
        <w:widowControl w:val="0"/>
        <w:spacing w:line="322" w:lineRule="exact"/>
        <w:ind w:firstLine="600"/>
        <w:jc w:val="both"/>
        <w:rPr>
          <w:b/>
          <w:bCs/>
          <w:color w:val="000000" w:themeColor="text1"/>
          <w:sz w:val="28"/>
          <w:szCs w:val="28"/>
          <w:lang w:bidi="uk-UA"/>
        </w:rPr>
      </w:pPr>
    </w:p>
    <w:p w14:paraId="2D7F448D" w14:textId="77777777" w:rsidR="000C7BAE" w:rsidRPr="00254C2C" w:rsidRDefault="000C7BAE" w:rsidP="000C7BAE">
      <w:pPr>
        <w:widowControl w:val="0"/>
        <w:spacing w:line="322" w:lineRule="exact"/>
        <w:ind w:firstLine="600"/>
        <w:jc w:val="both"/>
        <w:rPr>
          <w:bCs/>
          <w:color w:val="000000" w:themeColor="text1"/>
          <w:sz w:val="28"/>
          <w:szCs w:val="28"/>
          <w:lang w:bidi="uk-UA"/>
        </w:rPr>
      </w:pPr>
      <w:r w:rsidRPr="00254C2C">
        <w:rPr>
          <w:bCs/>
          <w:color w:val="000000" w:themeColor="text1"/>
          <w:sz w:val="28"/>
          <w:szCs w:val="28"/>
          <w:lang w:bidi="uk-UA"/>
        </w:rPr>
        <w:t xml:space="preserve">Галузь (сектор) для публічного інвестування – </w:t>
      </w:r>
      <w:r w:rsidRPr="00254C2C">
        <w:rPr>
          <w:b/>
          <w:bCs/>
          <w:color w:val="000000" w:themeColor="text1"/>
          <w:sz w:val="28"/>
          <w:szCs w:val="28"/>
          <w:lang w:bidi="uk-UA"/>
        </w:rPr>
        <w:t>«Охорона здоров’я»</w:t>
      </w:r>
    </w:p>
    <w:p w14:paraId="06758FE5" w14:textId="77777777" w:rsidR="000C7BAE" w:rsidRPr="00254C2C" w:rsidRDefault="000C7BAE" w:rsidP="000C7BAE">
      <w:pPr>
        <w:widowControl w:val="0"/>
        <w:spacing w:line="322" w:lineRule="exact"/>
        <w:ind w:firstLine="600"/>
        <w:jc w:val="both"/>
        <w:rPr>
          <w:bCs/>
          <w:color w:val="000000" w:themeColor="text1"/>
          <w:sz w:val="28"/>
          <w:szCs w:val="28"/>
          <w:lang w:bidi="uk-UA"/>
        </w:rPr>
      </w:pPr>
      <w:r w:rsidRPr="00254C2C">
        <w:rPr>
          <w:bCs/>
          <w:color w:val="000000" w:themeColor="text1"/>
          <w:sz w:val="28"/>
          <w:szCs w:val="28"/>
          <w:lang w:bidi="uk-UA"/>
        </w:rPr>
        <w:t xml:space="preserve">Управління, відділ, служба, відповідальні за галузь (сектор) для публічного інвестування </w:t>
      </w:r>
      <w:r>
        <w:rPr>
          <w:bCs/>
          <w:color w:val="000000" w:themeColor="text1"/>
          <w:sz w:val="28"/>
          <w:szCs w:val="28"/>
          <w:lang w:bidi="uk-UA"/>
        </w:rPr>
        <w:t>—</w:t>
      </w:r>
      <w:r w:rsidRPr="00254C2C">
        <w:rPr>
          <w:bCs/>
          <w:color w:val="000000" w:themeColor="text1"/>
          <w:sz w:val="28"/>
          <w:szCs w:val="28"/>
          <w:lang w:bidi="uk-UA"/>
        </w:rPr>
        <w:t xml:space="preserve"> Управління соціального політики Козятинської  міської ради </w:t>
      </w:r>
    </w:p>
    <w:tbl>
      <w:tblPr>
        <w:tblStyle w:val="ad"/>
        <w:tblW w:w="14454" w:type="dxa"/>
        <w:tblLayout w:type="fixed"/>
        <w:tblLook w:val="04A0" w:firstRow="1" w:lastRow="0" w:firstColumn="1" w:lastColumn="0" w:noHBand="0" w:noVBand="1"/>
      </w:tblPr>
      <w:tblGrid>
        <w:gridCol w:w="2972"/>
        <w:gridCol w:w="2977"/>
        <w:gridCol w:w="2835"/>
        <w:gridCol w:w="1417"/>
        <w:gridCol w:w="1275"/>
        <w:gridCol w:w="2978"/>
      </w:tblGrid>
      <w:tr w:rsidR="000C7BAE" w:rsidRPr="00254C2C" w14:paraId="512479B5" w14:textId="77777777" w:rsidTr="000C7BAE">
        <w:tc>
          <w:tcPr>
            <w:tcW w:w="2972" w:type="dxa"/>
            <w:tcBorders>
              <w:top w:val="single" w:sz="4" w:space="0" w:color="auto"/>
              <w:left w:val="single" w:sz="4" w:space="0" w:color="auto"/>
              <w:bottom w:val="single" w:sz="4" w:space="0" w:color="auto"/>
              <w:right w:val="single" w:sz="4" w:space="0" w:color="auto"/>
            </w:tcBorders>
            <w:hideMark/>
          </w:tcPr>
          <w:p w14:paraId="671E0048"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 xml:space="preserve">Напрям </w:t>
            </w:r>
          </w:p>
        </w:tc>
        <w:tc>
          <w:tcPr>
            <w:tcW w:w="2977" w:type="dxa"/>
            <w:tcBorders>
              <w:top w:val="single" w:sz="4" w:space="0" w:color="auto"/>
              <w:left w:val="single" w:sz="4" w:space="0" w:color="auto"/>
              <w:bottom w:val="single" w:sz="4" w:space="0" w:color="auto"/>
              <w:right w:val="single" w:sz="4" w:space="0" w:color="auto"/>
            </w:tcBorders>
            <w:hideMark/>
          </w:tcPr>
          <w:p w14:paraId="04FDBDED" w14:textId="77777777" w:rsidR="000C7BAE" w:rsidRPr="00254C2C" w:rsidRDefault="000C7BAE" w:rsidP="00A04A1B">
            <w:pPr>
              <w:widowControl w:val="0"/>
              <w:spacing w:line="322" w:lineRule="exact"/>
              <w:jc w:val="both"/>
              <w:rPr>
                <w:color w:val="000000" w:themeColor="text1"/>
                <w:sz w:val="28"/>
                <w:szCs w:val="28"/>
                <w:lang w:bidi="uk-UA"/>
              </w:rPr>
            </w:pPr>
            <w:proofErr w:type="spellStart"/>
            <w:r w:rsidRPr="00254C2C">
              <w:rPr>
                <w:color w:val="000000" w:themeColor="text1"/>
                <w:sz w:val="28"/>
                <w:szCs w:val="28"/>
                <w:lang w:bidi="uk-UA"/>
              </w:rPr>
              <w:t>Підсектор</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156BD291"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Цільовий показник</w:t>
            </w:r>
          </w:p>
        </w:tc>
        <w:tc>
          <w:tcPr>
            <w:tcW w:w="1417" w:type="dxa"/>
            <w:tcBorders>
              <w:top w:val="single" w:sz="4" w:space="0" w:color="auto"/>
              <w:left w:val="single" w:sz="4" w:space="0" w:color="auto"/>
              <w:bottom w:val="single" w:sz="4" w:space="0" w:color="auto"/>
              <w:right w:val="single" w:sz="4" w:space="0" w:color="auto"/>
            </w:tcBorders>
            <w:hideMark/>
          </w:tcPr>
          <w:p w14:paraId="6479B142"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Базове значення</w:t>
            </w:r>
          </w:p>
        </w:tc>
        <w:tc>
          <w:tcPr>
            <w:tcW w:w="1275" w:type="dxa"/>
            <w:tcBorders>
              <w:top w:val="single" w:sz="4" w:space="0" w:color="auto"/>
              <w:left w:val="single" w:sz="4" w:space="0" w:color="auto"/>
              <w:bottom w:val="single" w:sz="4" w:space="0" w:color="auto"/>
              <w:right w:val="single" w:sz="4" w:space="0" w:color="auto"/>
            </w:tcBorders>
            <w:hideMark/>
          </w:tcPr>
          <w:p w14:paraId="2B920DBD"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Ціль 2028</w:t>
            </w:r>
          </w:p>
        </w:tc>
        <w:tc>
          <w:tcPr>
            <w:tcW w:w="2978" w:type="dxa"/>
            <w:tcBorders>
              <w:top w:val="single" w:sz="4" w:space="0" w:color="auto"/>
              <w:left w:val="single" w:sz="4" w:space="0" w:color="auto"/>
              <w:bottom w:val="single" w:sz="4" w:space="0" w:color="auto"/>
              <w:right w:val="single" w:sz="4" w:space="0" w:color="auto"/>
            </w:tcBorders>
            <w:hideMark/>
          </w:tcPr>
          <w:p w14:paraId="1D25E08E" w14:textId="77777777" w:rsidR="000C7BAE" w:rsidRPr="00254C2C" w:rsidRDefault="000C7BAE" w:rsidP="00A04A1B">
            <w:pPr>
              <w:widowControl w:val="0"/>
              <w:spacing w:line="322" w:lineRule="exact"/>
              <w:jc w:val="both"/>
              <w:rPr>
                <w:color w:val="000000" w:themeColor="text1"/>
                <w:sz w:val="28"/>
                <w:szCs w:val="28"/>
                <w:lang w:bidi="uk-UA"/>
              </w:rPr>
            </w:pPr>
            <w:r w:rsidRPr="00254C2C">
              <w:rPr>
                <w:color w:val="000000" w:themeColor="text1"/>
                <w:sz w:val="28"/>
                <w:szCs w:val="28"/>
                <w:lang w:bidi="uk-UA"/>
              </w:rPr>
              <w:t>Стратегія</w:t>
            </w:r>
          </w:p>
        </w:tc>
      </w:tr>
      <w:tr w:rsidR="000C7BAE" w:rsidRPr="00254C2C" w14:paraId="082D6865" w14:textId="77777777" w:rsidTr="000C7BAE">
        <w:tc>
          <w:tcPr>
            <w:tcW w:w="2972" w:type="dxa"/>
            <w:tcBorders>
              <w:top w:val="single" w:sz="4" w:space="0" w:color="auto"/>
              <w:left w:val="single" w:sz="4" w:space="0" w:color="auto"/>
              <w:bottom w:val="single" w:sz="4" w:space="0" w:color="auto"/>
              <w:right w:val="single" w:sz="4" w:space="0" w:color="auto"/>
            </w:tcBorders>
            <w:hideMark/>
          </w:tcPr>
          <w:p w14:paraId="7F5DF196" w14:textId="77777777" w:rsidR="000C7BAE" w:rsidRPr="00254C2C" w:rsidRDefault="000C7BAE" w:rsidP="00A04A1B">
            <w:pPr>
              <w:widowControl w:val="0"/>
              <w:ind w:right="-108"/>
              <w:jc w:val="both"/>
              <w:rPr>
                <w:color w:val="000000" w:themeColor="text1"/>
                <w:sz w:val="28"/>
                <w:szCs w:val="28"/>
                <w:lang w:bidi="uk-UA"/>
              </w:rPr>
            </w:pPr>
            <w:r w:rsidRPr="00254C2C">
              <w:rPr>
                <w:color w:val="000000" w:themeColor="text1"/>
                <w:sz w:val="28"/>
                <w:szCs w:val="28"/>
                <w:lang w:bidi="uk-UA"/>
              </w:rPr>
              <w:t xml:space="preserve">1.Створення без бар’єрного доступу та надання послуг вторинною ланкою закладу охорони здоров’я </w:t>
            </w:r>
          </w:p>
        </w:tc>
        <w:tc>
          <w:tcPr>
            <w:tcW w:w="2977" w:type="dxa"/>
            <w:tcBorders>
              <w:top w:val="single" w:sz="4" w:space="0" w:color="auto"/>
              <w:left w:val="single" w:sz="4" w:space="0" w:color="auto"/>
              <w:bottom w:val="single" w:sz="4" w:space="0" w:color="auto"/>
              <w:right w:val="single" w:sz="4" w:space="0" w:color="auto"/>
            </w:tcBorders>
            <w:hideMark/>
          </w:tcPr>
          <w:p w14:paraId="520A09B7"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Спеціалізована медична допомога, громадське здоров’я</w:t>
            </w:r>
          </w:p>
        </w:tc>
        <w:tc>
          <w:tcPr>
            <w:tcW w:w="2835" w:type="dxa"/>
            <w:tcBorders>
              <w:top w:val="single" w:sz="4" w:space="0" w:color="auto"/>
              <w:left w:val="single" w:sz="4" w:space="0" w:color="auto"/>
              <w:bottom w:val="single" w:sz="4" w:space="0" w:color="auto"/>
              <w:right w:val="single" w:sz="4" w:space="0" w:color="auto"/>
            </w:tcBorders>
            <w:hideMark/>
          </w:tcPr>
          <w:p w14:paraId="6623A5FE"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Кількість, осіб</w:t>
            </w:r>
          </w:p>
        </w:tc>
        <w:tc>
          <w:tcPr>
            <w:tcW w:w="1417" w:type="dxa"/>
            <w:tcBorders>
              <w:top w:val="single" w:sz="4" w:space="0" w:color="auto"/>
              <w:left w:val="single" w:sz="4" w:space="0" w:color="auto"/>
              <w:bottom w:val="single" w:sz="4" w:space="0" w:color="auto"/>
              <w:right w:val="single" w:sz="4" w:space="0" w:color="auto"/>
            </w:tcBorders>
            <w:hideMark/>
          </w:tcPr>
          <w:p w14:paraId="00A3EC6D"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8 000</w:t>
            </w:r>
          </w:p>
        </w:tc>
        <w:tc>
          <w:tcPr>
            <w:tcW w:w="1275" w:type="dxa"/>
            <w:tcBorders>
              <w:top w:val="single" w:sz="4" w:space="0" w:color="auto"/>
              <w:left w:val="single" w:sz="4" w:space="0" w:color="auto"/>
              <w:bottom w:val="single" w:sz="4" w:space="0" w:color="auto"/>
              <w:right w:val="single" w:sz="4" w:space="0" w:color="auto"/>
            </w:tcBorders>
            <w:hideMark/>
          </w:tcPr>
          <w:p w14:paraId="2BB1BB56"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20000</w:t>
            </w:r>
          </w:p>
        </w:tc>
        <w:tc>
          <w:tcPr>
            <w:tcW w:w="2978" w:type="dxa"/>
            <w:tcBorders>
              <w:top w:val="single" w:sz="4" w:space="0" w:color="auto"/>
              <w:left w:val="single" w:sz="4" w:space="0" w:color="auto"/>
              <w:bottom w:val="single" w:sz="4" w:space="0" w:color="auto"/>
              <w:right w:val="single" w:sz="4" w:space="0" w:color="auto"/>
            </w:tcBorders>
            <w:hideMark/>
          </w:tcPr>
          <w:p w14:paraId="5C6C8C63"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 xml:space="preserve">Державна стратегія регіонального розвитку на </w:t>
            </w:r>
            <w:r w:rsidRPr="00254C2C">
              <w:rPr>
                <w:rFonts w:eastAsia="Arial Unicode MS"/>
                <w:color w:val="000000" w:themeColor="text1"/>
                <w:sz w:val="28"/>
                <w:szCs w:val="28"/>
                <w:lang w:eastAsia="en-US" w:bidi="en-US"/>
              </w:rPr>
              <w:t>2021</w:t>
            </w:r>
            <w:r>
              <w:rPr>
                <w:rFonts w:eastAsia="Arial Unicode MS"/>
                <w:color w:val="000000" w:themeColor="text1"/>
                <w:sz w:val="28"/>
                <w:szCs w:val="28"/>
                <w:lang w:eastAsia="en-US" w:bidi="en-US"/>
              </w:rPr>
              <w:t>—</w:t>
            </w:r>
            <w:r w:rsidRPr="00254C2C">
              <w:rPr>
                <w:rFonts w:eastAsia="Arial Unicode MS"/>
                <w:color w:val="000000" w:themeColor="text1"/>
                <w:sz w:val="28"/>
                <w:szCs w:val="28"/>
                <w:lang w:eastAsia="en-US" w:bidi="en-US"/>
              </w:rPr>
              <w:t>2027</w:t>
            </w:r>
            <w:r w:rsidRPr="00254C2C">
              <w:rPr>
                <w:rFonts w:eastAsia="Arial Unicode MS"/>
                <w:color w:val="000000" w:themeColor="text1"/>
                <w:sz w:val="28"/>
                <w:szCs w:val="28"/>
                <w:lang w:bidi="uk-UA"/>
              </w:rPr>
              <w:t xml:space="preserve"> роки,</w:t>
            </w:r>
          </w:p>
          <w:p w14:paraId="4B529582"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Стратегія розвитку системи охорони здоров’я на період до 2030 року,</w:t>
            </w:r>
          </w:p>
          <w:p w14:paraId="3A3E6ECC" w14:textId="77777777" w:rsidR="000C7BAE" w:rsidRPr="00254C2C" w:rsidRDefault="000C7BAE" w:rsidP="00A04A1B">
            <w:pPr>
              <w:widowControl w:val="0"/>
              <w:jc w:val="both"/>
              <w:rPr>
                <w:color w:val="000000" w:themeColor="text1"/>
                <w:sz w:val="28"/>
                <w:szCs w:val="28"/>
                <w:lang w:bidi="uk-UA"/>
              </w:rPr>
            </w:pPr>
            <w:r w:rsidRPr="00254C2C">
              <w:rPr>
                <w:rFonts w:eastAsia="Arial Unicode MS"/>
                <w:color w:val="000000" w:themeColor="text1"/>
                <w:sz w:val="28"/>
                <w:szCs w:val="28"/>
                <w:lang w:bidi="uk-UA"/>
              </w:rPr>
              <w:t>Стратегія розвитку Козятинської МТГ до 2030 р</w:t>
            </w:r>
          </w:p>
        </w:tc>
      </w:tr>
      <w:tr w:rsidR="000C7BAE" w:rsidRPr="00254C2C" w14:paraId="06EA98DE" w14:textId="77777777" w:rsidTr="000C7BAE">
        <w:trPr>
          <w:trHeight w:val="1344"/>
        </w:trPr>
        <w:tc>
          <w:tcPr>
            <w:tcW w:w="2972" w:type="dxa"/>
          </w:tcPr>
          <w:p w14:paraId="510AADD4" w14:textId="77777777" w:rsidR="000C7BAE" w:rsidRPr="00254C2C" w:rsidRDefault="000C7BAE" w:rsidP="00A04A1B">
            <w:pPr>
              <w:rPr>
                <w:color w:val="000000" w:themeColor="text1"/>
                <w:sz w:val="28"/>
                <w:szCs w:val="28"/>
              </w:rPr>
            </w:pPr>
            <w:r w:rsidRPr="00254C2C">
              <w:rPr>
                <w:color w:val="000000" w:themeColor="text1"/>
                <w:sz w:val="28"/>
                <w:szCs w:val="28"/>
              </w:rPr>
              <w:t>2.  Створення функціонального та естетичного простору</w:t>
            </w:r>
          </w:p>
        </w:tc>
        <w:tc>
          <w:tcPr>
            <w:tcW w:w="2977" w:type="dxa"/>
          </w:tcPr>
          <w:p w14:paraId="21BB6E44"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Спеціалізована медична допомога</w:t>
            </w:r>
          </w:p>
        </w:tc>
        <w:tc>
          <w:tcPr>
            <w:tcW w:w="2835" w:type="dxa"/>
          </w:tcPr>
          <w:p w14:paraId="2E81EEC9" w14:textId="77777777" w:rsidR="000C7BAE" w:rsidRPr="000758BE" w:rsidRDefault="000C7BAE" w:rsidP="00A04A1B">
            <w:pPr>
              <w:widowControl w:val="0"/>
              <w:jc w:val="both"/>
              <w:rPr>
                <w:color w:val="000000" w:themeColor="text1"/>
                <w:sz w:val="28"/>
                <w:szCs w:val="28"/>
                <w:lang w:bidi="uk-UA"/>
              </w:rPr>
            </w:pPr>
            <w:r w:rsidRPr="00254C2C">
              <w:rPr>
                <w:rFonts w:eastAsia="Arial Unicode MS"/>
                <w:color w:val="000000" w:themeColor="text1"/>
                <w:sz w:val="28"/>
                <w:szCs w:val="28"/>
                <w:lang w:bidi="uk-UA"/>
              </w:rPr>
              <w:t xml:space="preserve">Кількість закладів охорони здоров’я в яких розпочато реалізацію проектів з капітального </w:t>
            </w:r>
            <w:r w:rsidRPr="00254C2C">
              <w:rPr>
                <w:rFonts w:eastAsia="Arial Unicode MS"/>
                <w:color w:val="000000" w:themeColor="text1"/>
                <w:sz w:val="28"/>
                <w:szCs w:val="28"/>
                <w:lang w:bidi="uk-UA"/>
              </w:rPr>
              <w:lastRenderedPageBreak/>
              <w:t>ремонту, од</w:t>
            </w:r>
            <w:r>
              <w:rPr>
                <w:rFonts w:eastAsia="Arial Unicode MS"/>
                <w:color w:val="000000" w:themeColor="text1"/>
                <w:sz w:val="28"/>
                <w:szCs w:val="28"/>
                <w:lang w:bidi="uk-UA"/>
              </w:rPr>
              <w:t>.</w:t>
            </w:r>
          </w:p>
        </w:tc>
        <w:tc>
          <w:tcPr>
            <w:tcW w:w="1417" w:type="dxa"/>
          </w:tcPr>
          <w:p w14:paraId="49B264D1"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lastRenderedPageBreak/>
              <w:t>0</w:t>
            </w:r>
          </w:p>
        </w:tc>
        <w:tc>
          <w:tcPr>
            <w:tcW w:w="1275" w:type="dxa"/>
          </w:tcPr>
          <w:p w14:paraId="5BD290EC"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1</w:t>
            </w:r>
          </w:p>
        </w:tc>
        <w:tc>
          <w:tcPr>
            <w:tcW w:w="2978" w:type="dxa"/>
          </w:tcPr>
          <w:p w14:paraId="380E9643"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 xml:space="preserve">Державна стратегія регіонального розвитку на </w:t>
            </w:r>
            <w:r w:rsidRPr="00254C2C">
              <w:rPr>
                <w:rFonts w:eastAsia="Arial Unicode MS"/>
                <w:color w:val="000000" w:themeColor="text1"/>
                <w:sz w:val="28"/>
                <w:szCs w:val="28"/>
                <w:lang w:eastAsia="en-US" w:bidi="en-US"/>
              </w:rPr>
              <w:t>2021</w:t>
            </w:r>
            <w:r>
              <w:rPr>
                <w:rFonts w:eastAsia="Arial Unicode MS"/>
                <w:color w:val="000000" w:themeColor="text1"/>
                <w:sz w:val="28"/>
                <w:szCs w:val="28"/>
                <w:lang w:eastAsia="en-US" w:bidi="en-US"/>
              </w:rPr>
              <w:t>—</w:t>
            </w:r>
            <w:r w:rsidRPr="00254C2C">
              <w:rPr>
                <w:rFonts w:eastAsia="Arial Unicode MS"/>
                <w:color w:val="000000" w:themeColor="text1"/>
                <w:sz w:val="28"/>
                <w:szCs w:val="28"/>
                <w:lang w:eastAsia="en-US" w:bidi="en-US"/>
              </w:rPr>
              <w:t>2027</w:t>
            </w:r>
            <w:r w:rsidRPr="00254C2C">
              <w:rPr>
                <w:rFonts w:eastAsia="Arial Unicode MS"/>
                <w:color w:val="000000" w:themeColor="text1"/>
                <w:sz w:val="28"/>
                <w:szCs w:val="28"/>
                <w:lang w:bidi="uk-UA"/>
              </w:rPr>
              <w:t xml:space="preserve"> роки,</w:t>
            </w:r>
          </w:p>
          <w:p w14:paraId="22A74ABA"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 xml:space="preserve">Стратегія розвитку </w:t>
            </w:r>
            <w:r w:rsidRPr="00254C2C">
              <w:rPr>
                <w:rFonts w:eastAsia="Arial Unicode MS"/>
                <w:color w:val="000000" w:themeColor="text1"/>
                <w:sz w:val="28"/>
                <w:szCs w:val="28"/>
                <w:lang w:bidi="uk-UA"/>
              </w:rPr>
              <w:lastRenderedPageBreak/>
              <w:t>Козятинської МТГ до 2030 р.</w:t>
            </w:r>
          </w:p>
        </w:tc>
      </w:tr>
      <w:tr w:rsidR="000C7BAE" w:rsidRPr="00254C2C" w14:paraId="301926F0" w14:textId="77777777" w:rsidTr="000C7BAE">
        <w:trPr>
          <w:trHeight w:val="1344"/>
        </w:trPr>
        <w:tc>
          <w:tcPr>
            <w:tcW w:w="2972" w:type="dxa"/>
          </w:tcPr>
          <w:p w14:paraId="70F72136" w14:textId="77777777" w:rsidR="000C7BAE" w:rsidRPr="00254C2C" w:rsidRDefault="000C7BAE" w:rsidP="00A04A1B">
            <w:pPr>
              <w:rPr>
                <w:color w:val="000000" w:themeColor="text1"/>
                <w:sz w:val="28"/>
                <w:szCs w:val="28"/>
              </w:rPr>
            </w:pPr>
            <w:r w:rsidRPr="007A57FF">
              <w:rPr>
                <w:color w:val="000000" w:themeColor="text1"/>
                <w:sz w:val="28"/>
                <w:szCs w:val="28"/>
              </w:rPr>
              <w:lastRenderedPageBreak/>
              <w:t>3.</w:t>
            </w:r>
            <w:r w:rsidRPr="007A57FF">
              <w:rPr>
                <w:color w:val="000000" w:themeColor="text1"/>
              </w:rPr>
              <w:t xml:space="preserve"> </w:t>
            </w:r>
            <w:r w:rsidRPr="007A57FF">
              <w:rPr>
                <w:color w:val="000000" w:themeColor="text1"/>
                <w:sz w:val="28"/>
                <w:szCs w:val="28"/>
              </w:rPr>
              <w:t>Забезпечення доступу до якісної медичної допомоги шляхом розбудови, модернізації та енергоефективності об</w:t>
            </w:r>
            <w:r>
              <w:rPr>
                <w:color w:val="000000" w:themeColor="text1"/>
                <w:sz w:val="28"/>
                <w:szCs w:val="28"/>
              </w:rPr>
              <w:t>’</w:t>
            </w:r>
            <w:r w:rsidRPr="007A57FF">
              <w:rPr>
                <w:color w:val="000000" w:themeColor="text1"/>
                <w:sz w:val="28"/>
                <w:szCs w:val="28"/>
              </w:rPr>
              <w:t>єктів медичної інфраструктури</w:t>
            </w:r>
          </w:p>
        </w:tc>
        <w:tc>
          <w:tcPr>
            <w:tcW w:w="2977" w:type="dxa"/>
          </w:tcPr>
          <w:p w14:paraId="53C20708"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Спеціалізована медична допомога</w:t>
            </w:r>
          </w:p>
        </w:tc>
        <w:tc>
          <w:tcPr>
            <w:tcW w:w="2835" w:type="dxa"/>
          </w:tcPr>
          <w:p w14:paraId="5594A5D5" w14:textId="77777777" w:rsidR="000C7BAE" w:rsidRPr="000758BE"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Кількість закладів охорони здоров’я в яких розпочато реалізацію проектів з капітального ремонту, од</w:t>
            </w:r>
            <w:r>
              <w:rPr>
                <w:rFonts w:eastAsia="Arial Unicode MS"/>
                <w:color w:val="000000" w:themeColor="text1"/>
                <w:sz w:val="28"/>
                <w:szCs w:val="28"/>
                <w:lang w:bidi="uk-UA"/>
              </w:rPr>
              <w:t>.</w:t>
            </w:r>
          </w:p>
        </w:tc>
        <w:tc>
          <w:tcPr>
            <w:tcW w:w="1417" w:type="dxa"/>
          </w:tcPr>
          <w:p w14:paraId="42AAB3BF"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1</w:t>
            </w:r>
          </w:p>
        </w:tc>
        <w:tc>
          <w:tcPr>
            <w:tcW w:w="1275" w:type="dxa"/>
          </w:tcPr>
          <w:p w14:paraId="29BE7849"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2</w:t>
            </w:r>
          </w:p>
        </w:tc>
        <w:tc>
          <w:tcPr>
            <w:tcW w:w="2978" w:type="dxa"/>
          </w:tcPr>
          <w:p w14:paraId="0B195074"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Державна стратегія регіонального розвитку на 2021-¬2027 роки,</w:t>
            </w:r>
          </w:p>
          <w:p w14:paraId="65303400"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Стратегія розвитку системи охорони здоров’я на період до 2030 року,</w:t>
            </w:r>
          </w:p>
          <w:p w14:paraId="0547D73E"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Стратегія розвитку Козятинської МТГ до 2030 р.</w:t>
            </w:r>
          </w:p>
        </w:tc>
      </w:tr>
      <w:tr w:rsidR="000C7BAE" w:rsidRPr="00254C2C" w14:paraId="603083FE" w14:textId="77777777" w:rsidTr="000C7BAE">
        <w:trPr>
          <w:trHeight w:val="1344"/>
        </w:trPr>
        <w:tc>
          <w:tcPr>
            <w:tcW w:w="2972" w:type="dxa"/>
            <w:tcBorders>
              <w:bottom w:val="single" w:sz="4" w:space="0" w:color="auto"/>
            </w:tcBorders>
          </w:tcPr>
          <w:p w14:paraId="4FF78E9E" w14:textId="77777777" w:rsidR="000C7BAE" w:rsidRPr="00254C2C" w:rsidRDefault="000C7BAE" w:rsidP="00A04A1B">
            <w:pPr>
              <w:rPr>
                <w:color w:val="000000" w:themeColor="text1"/>
                <w:sz w:val="28"/>
                <w:szCs w:val="28"/>
              </w:rPr>
            </w:pPr>
            <w:r w:rsidRPr="00254C2C">
              <w:rPr>
                <w:color w:val="000000" w:themeColor="text1"/>
                <w:sz w:val="28"/>
                <w:szCs w:val="28"/>
              </w:rPr>
              <w:t xml:space="preserve">4. Забезпечення </w:t>
            </w:r>
            <w:proofErr w:type="spellStart"/>
            <w:r w:rsidRPr="00254C2C">
              <w:rPr>
                <w:color w:val="000000" w:themeColor="text1"/>
                <w:sz w:val="28"/>
                <w:szCs w:val="28"/>
              </w:rPr>
              <w:t>безбар’єрного</w:t>
            </w:r>
            <w:proofErr w:type="spellEnd"/>
            <w:r w:rsidRPr="00254C2C">
              <w:rPr>
                <w:color w:val="000000" w:themeColor="text1"/>
                <w:sz w:val="28"/>
                <w:szCs w:val="28"/>
              </w:rPr>
              <w:t xml:space="preserve"> і безпечного доступ для відвідувачів медичного закладу, зокрема пацієнтів з обмеженими можливостями, батьків із дітьми та людей похилого віку.</w:t>
            </w:r>
          </w:p>
        </w:tc>
        <w:tc>
          <w:tcPr>
            <w:tcW w:w="2977" w:type="dxa"/>
          </w:tcPr>
          <w:p w14:paraId="67271D89"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t>Первинна медична допомога</w:t>
            </w:r>
          </w:p>
        </w:tc>
        <w:tc>
          <w:tcPr>
            <w:tcW w:w="2835" w:type="dxa"/>
          </w:tcPr>
          <w:p w14:paraId="62A4FE50"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Кількість, осіб</w:t>
            </w:r>
          </w:p>
        </w:tc>
        <w:tc>
          <w:tcPr>
            <w:tcW w:w="1417" w:type="dxa"/>
          </w:tcPr>
          <w:p w14:paraId="6EBD3254"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0</w:t>
            </w:r>
          </w:p>
        </w:tc>
        <w:tc>
          <w:tcPr>
            <w:tcW w:w="1275" w:type="dxa"/>
          </w:tcPr>
          <w:p w14:paraId="6B40B69A"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10000</w:t>
            </w:r>
          </w:p>
        </w:tc>
        <w:tc>
          <w:tcPr>
            <w:tcW w:w="2978" w:type="dxa"/>
          </w:tcPr>
          <w:p w14:paraId="2CAA15FA"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Державна стратегія регіонального розвитку на 2021-¬2027 роки,</w:t>
            </w:r>
          </w:p>
          <w:p w14:paraId="1419DE2E"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 xml:space="preserve">Стратегія розвитку Козятинської МТГ до 2030 р., </w:t>
            </w:r>
          </w:p>
          <w:p w14:paraId="3F6D53B1"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Програма розвитку соціальної інфраструктури та благоустрою Козятинської ТГ.</w:t>
            </w:r>
          </w:p>
        </w:tc>
      </w:tr>
      <w:tr w:rsidR="000C7BAE" w:rsidRPr="00254C2C" w14:paraId="418A2549" w14:textId="77777777" w:rsidTr="000C7BAE">
        <w:trPr>
          <w:trHeight w:val="841"/>
        </w:trPr>
        <w:tc>
          <w:tcPr>
            <w:tcW w:w="2972" w:type="dxa"/>
            <w:tcBorders>
              <w:bottom w:val="single" w:sz="4" w:space="0" w:color="auto"/>
            </w:tcBorders>
          </w:tcPr>
          <w:p w14:paraId="4044872F" w14:textId="77777777" w:rsidR="000C7BAE" w:rsidRPr="00254C2C" w:rsidRDefault="000C7BAE" w:rsidP="00A04A1B">
            <w:pPr>
              <w:rPr>
                <w:color w:val="000000" w:themeColor="text1"/>
                <w:sz w:val="28"/>
                <w:szCs w:val="28"/>
              </w:rPr>
            </w:pPr>
            <w:r w:rsidRPr="00254C2C">
              <w:rPr>
                <w:color w:val="000000" w:themeColor="text1"/>
                <w:sz w:val="28"/>
                <w:szCs w:val="28"/>
              </w:rPr>
              <w:t xml:space="preserve">5. Оновлення матеріально-технічної бази ФП (ФАПів) та </w:t>
            </w:r>
            <w:r w:rsidRPr="00254C2C">
              <w:rPr>
                <w:color w:val="000000" w:themeColor="text1"/>
                <w:sz w:val="28"/>
                <w:szCs w:val="28"/>
              </w:rPr>
              <w:lastRenderedPageBreak/>
              <w:t>амбулаторій первинної медичної допомоги та проведення поточних та капітальних ремонтів будівель (гаражів).</w:t>
            </w:r>
          </w:p>
        </w:tc>
        <w:tc>
          <w:tcPr>
            <w:tcW w:w="2977" w:type="dxa"/>
          </w:tcPr>
          <w:p w14:paraId="2002DCBC" w14:textId="77777777" w:rsidR="000C7BAE" w:rsidRPr="00254C2C" w:rsidRDefault="000C7BAE" w:rsidP="00A04A1B">
            <w:pPr>
              <w:widowControl w:val="0"/>
              <w:jc w:val="both"/>
              <w:rPr>
                <w:color w:val="000000" w:themeColor="text1"/>
                <w:sz w:val="28"/>
                <w:szCs w:val="28"/>
                <w:lang w:bidi="uk-UA"/>
              </w:rPr>
            </w:pPr>
            <w:r w:rsidRPr="00254C2C">
              <w:rPr>
                <w:color w:val="000000" w:themeColor="text1"/>
                <w:sz w:val="28"/>
                <w:szCs w:val="28"/>
                <w:lang w:bidi="uk-UA"/>
              </w:rPr>
              <w:lastRenderedPageBreak/>
              <w:t>Первинна медична допомога</w:t>
            </w:r>
          </w:p>
        </w:tc>
        <w:tc>
          <w:tcPr>
            <w:tcW w:w="2835" w:type="dxa"/>
          </w:tcPr>
          <w:p w14:paraId="28DAD6CA"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Кількість, осіб</w:t>
            </w:r>
          </w:p>
        </w:tc>
        <w:tc>
          <w:tcPr>
            <w:tcW w:w="1417" w:type="dxa"/>
          </w:tcPr>
          <w:p w14:paraId="6E6EC997"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15000</w:t>
            </w:r>
          </w:p>
        </w:tc>
        <w:tc>
          <w:tcPr>
            <w:tcW w:w="1275" w:type="dxa"/>
          </w:tcPr>
          <w:p w14:paraId="2B388744" w14:textId="77777777" w:rsidR="000C7BAE" w:rsidRPr="00254C2C" w:rsidRDefault="000C7BAE" w:rsidP="00A04A1B">
            <w:pPr>
              <w:widowControl w:val="0"/>
              <w:jc w:val="center"/>
              <w:rPr>
                <w:color w:val="000000" w:themeColor="text1"/>
                <w:sz w:val="28"/>
                <w:szCs w:val="28"/>
                <w:lang w:bidi="uk-UA"/>
              </w:rPr>
            </w:pPr>
            <w:r w:rsidRPr="00254C2C">
              <w:rPr>
                <w:color w:val="000000" w:themeColor="text1"/>
                <w:sz w:val="28"/>
                <w:szCs w:val="28"/>
                <w:lang w:bidi="uk-UA"/>
              </w:rPr>
              <w:t>30000</w:t>
            </w:r>
          </w:p>
        </w:tc>
        <w:tc>
          <w:tcPr>
            <w:tcW w:w="2978" w:type="dxa"/>
          </w:tcPr>
          <w:p w14:paraId="32A9F446"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Державна стратегія регіонального розвитку на 2021-</w:t>
            </w:r>
            <w:r w:rsidRPr="00254C2C">
              <w:rPr>
                <w:rFonts w:eastAsia="Arial Unicode MS"/>
                <w:color w:val="000000" w:themeColor="text1"/>
                <w:sz w:val="28"/>
                <w:szCs w:val="28"/>
                <w:lang w:bidi="uk-UA"/>
              </w:rPr>
              <w:lastRenderedPageBreak/>
              <w:t>¬2027 роки,</w:t>
            </w:r>
          </w:p>
          <w:p w14:paraId="3D0D0097"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Стратегія розвитку системи охорони здоров’я на період до 2030 року,</w:t>
            </w:r>
          </w:p>
          <w:p w14:paraId="36DC6E8F" w14:textId="77777777" w:rsidR="000C7BAE" w:rsidRPr="00254C2C" w:rsidRDefault="000C7BAE" w:rsidP="00A04A1B">
            <w:pPr>
              <w:widowControl w:val="0"/>
              <w:jc w:val="both"/>
              <w:rPr>
                <w:rFonts w:eastAsia="Arial Unicode MS"/>
                <w:color w:val="000000" w:themeColor="text1"/>
                <w:sz w:val="28"/>
                <w:szCs w:val="28"/>
                <w:lang w:bidi="uk-UA"/>
              </w:rPr>
            </w:pPr>
            <w:r w:rsidRPr="00254C2C">
              <w:rPr>
                <w:rFonts w:eastAsia="Arial Unicode MS"/>
                <w:color w:val="000000" w:themeColor="text1"/>
                <w:sz w:val="28"/>
                <w:szCs w:val="28"/>
                <w:lang w:bidi="uk-UA"/>
              </w:rPr>
              <w:t>Стратегія розвитку Козятинської МТГ до 2030 р.</w:t>
            </w:r>
          </w:p>
        </w:tc>
      </w:tr>
    </w:tbl>
    <w:p w14:paraId="0AC1F03B" w14:textId="77777777" w:rsidR="000C7BAE" w:rsidRDefault="000C7BAE" w:rsidP="000C7BAE">
      <w:pPr>
        <w:widowControl w:val="0"/>
        <w:spacing w:line="322" w:lineRule="exact"/>
        <w:ind w:firstLine="600"/>
        <w:jc w:val="both"/>
        <w:rPr>
          <w:color w:val="000000" w:themeColor="text1"/>
          <w:sz w:val="28"/>
          <w:szCs w:val="28"/>
          <w:lang w:bidi="uk-UA"/>
        </w:rPr>
      </w:pPr>
    </w:p>
    <w:p w14:paraId="25779C0E" w14:textId="77777777" w:rsidR="000C7BAE" w:rsidRPr="00254C2C" w:rsidRDefault="000C7BAE" w:rsidP="000C7BAE">
      <w:pPr>
        <w:widowControl w:val="0"/>
        <w:ind w:firstLine="600"/>
        <w:jc w:val="both"/>
        <w:rPr>
          <w:color w:val="000000" w:themeColor="text1"/>
          <w:sz w:val="28"/>
          <w:szCs w:val="28"/>
          <w:lang w:bidi="uk-UA"/>
        </w:rPr>
      </w:pPr>
      <w:bookmarkStart w:id="24" w:name="_Hlk209535236"/>
      <w:r w:rsidRPr="00DC1A58">
        <w:rPr>
          <w:color w:val="000000" w:themeColor="text1"/>
          <w:sz w:val="28"/>
          <w:szCs w:val="28"/>
          <w:lang w:bidi="uk-UA"/>
        </w:rPr>
        <w:t xml:space="preserve">Галузь (сектор) для публічного інвестування – </w:t>
      </w:r>
      <w:r w:rsidRPr="00254C2C">
        <w:rPr>
          <w:b/>
          <w:color w:val="000000" w:themeColor="text1"/>
          <w:sz w:val="28"/>
          <w:szCs w:val="28"/>
          <w:lang w:bidi="uk-UA"/>
        </w:rPr>
        <w:t>«Культура та інформація»</w:t>
      </w:r>
    </w:p>
    <w:p w14:paraId="78AA84FF" w14:textId="77777777" w:rsidR="000C7BAE" w:rsidRPr="00254C2C" w:rsidRDefault="000C7BAE" w:rsidP="000C7BAE">
      <w:pPr>
        <w:widowControl w:val="0"/>
        <w:ind w:firstLine="600"/>
        <w:jc w:val="both"/>
        <w:rPr>
          <w:color w:val="000000" w:themeColor="text1"/>
          <w:sz w:val="28"/>
          <w:szCs w:val="28"/>
          <w:lang w:bidi="uk-UA"/>
        </w:rPr>
      </w:pPr>
      <w:r w:rsidRPr="00254C2C">
        <w:rPr>
          <w:color w:val="000000" w:themeColor="text1"/>
          <w:sz w:val="28"/>
          <w:szCs w:val="28"/>
          <w:lang w:bidi="uk-UA"/>
        </w:rPr>
        <w:t xml:space="preserve">Управління, відділ, служба, відповідальні за галузь (сектор) для публічного інвестування – відділ культури Козятинської міської ради </w:t>
      </w:r>
    </w:p>
    <w:tbl>
      <w:tblPr>
        <w:tblStyle w:val="19"/>
        <w:tblW w:w="14454" w:type="dxa"/>
        <w:tblLayout w:type="fixed"/>
        <w:tblLook w:val="04A0" w:firstRow="1" w:lastRow="0" w:firstColumn="1" w:lastColumn="0" w:noHBand="0" w:noVBand="1"/>
      </w:tblPr>
      <w:tblGrid>
        <w:gridCol w:w="2972"/>
        <w:gridCol w:w="2977"/>
        <w:gridCol w:w="2835"/>
        <w:gridCol w:w="1417"/>
        <w:gridCol w:w="1276"/>
        <w:gridCol w:w="2977"/>
      </w:tblGrid>
      <w:tr w:rsidR="000C7BAE" w:rsidRPr="00DC1A58" w14:paraId="5F4AA274" w14:textId="77777777" w:rsidTr="000C7BAE">
        <w:tc>
          <w:tcPr>
            <w:tcW w:w="2972" w:type="dxa"/>
          </w:tcPr>
          <w:p w14:paraId="40BD2884" w14:textId="77777777" w:rsidR="000C7BAE" w:rsidRPr="00DC1A58" w:rsidRDefault="000C7BAE" w:rsidP="00A04A1B">
            <w:pPr>
              <w:widowControl w:val="0"/>
              <w:jc w:val="center"/>
              <w:rPr>
                <w:rFonts w:ascii="Times New Roman" w:eastAsia="Times New Roman" w:hAnsi="Times New Roman" w:cs="Times New Roman"/>
                <w:color w:val="000000" w:themeColor="text1"/>
                <w:sz w:val="28"/>
                <w:szCs w:val="28"/>
                <w:lang w:bidi="uk-UA"/>
              </w:rPr>
            </w:pPr>
            <w:r w:rsidRPr="00DC1A58">
              <w:rPr>
                <w:rFonts w:ascii="Times New Roman" w:eastAsia="Times New Roman" w:hAnsi="Times New Roman" w:cs="Times New Roman"/>
                <w:color w:val="000000" w:themeColor="text1"/>
                <w:sz w:val="28"/>
                <w:szCs w:val="28"/>
                <w:lang w:bidi="uk-UA"/>
              </w:rPr>
              <w:t>Напрям</w:t>
            </w:r>
          </w:p>
        </w:tc>
        <w:tc>
          <w:tcPr>
            <w:tcW w:w="2977" w:type="dxa"/>
          </w:tcPr>
          <w:p w14:paraId="33C82FCA" w14:textId="77777777" w:rsidR="000C7BAE" w:rsidRPr="00DC1A58" w:rsidRDefault="000C7BAE" w:rsidP="00A04A1B">
            <w:pPr>
              <w:widowControl w:val="0"/>
              <w:jc w:val="center"/>
              <w:rPr>
                <w:rFonts w:ascii="Times New Roman" w:eastAsia="Times New Roman" w:hAnsi="Times New Roman" w:cs="Times New Roman"/>
                <w:color w:val="000000" w:themeColor="text1"/>
                <w:sz w:val="28"/>
                <w:szCs w:val="28"/>
                <w:lang w:bidi="uk-UA"/>
              </w:rPr>
            </w:pPr>
            <w:proofErr w:type="spellStart"/>
            <w:r w:rsidRPr="00DC1A58">
              <w:rPr>
                <w:rFonts w:ascii="Times New Roman" w:eastAsia="Times New Roman" w:hAnsi="Times New Roman" w:cs="Times New Roman"/>
                <w:color w:val="000000" w:themeColor="text1"/>
                <w:sz w:val="28"/>
                <w:szCs w:val="28"/>
                <w:lang w:bidi="uk-UA"/>
              </w:rPr>
              <w:t>Підсектор</w:t>
            </w:r>
            <w:proofErr w:type="spellEnd"/>
          </w:p>
        </w:tc>
        <w:tc>
          <w:tcPr>
            <w:tcW w:w="2835" w:type="dxa"/>
            <w:tcBorders>
              <w:bottom w:val="single" w:sz="4" w:space="0" w:color="auto"/>
            </w:tcBorders>
          </w:tcPr>
          <w:p w14:paraId="21DE1813" w14:textId="77777777" w:rsidR="000C7BAE" w:rsidRPr="00DC1A58" w:rsidRDefault="000C7BAE" w:rsidP="00A04A1B">
            <w:pPr>
              <w:widowControl w:val="0"/>
              <w:jc w:val="center"/>
              <w:rPr>
                <w:rFonts w:ascii="Times New Roman" w:eastAsia="Times New Roman" w:hAnsi="Times New Roman" w:cs="Times New Roman"/>
                <w:color w:val="000000" w:themeColor="text1"/>
                <w:sz w:val="28"/>
                <w:szCs w:val="28"/>
                <w:lang w:bidi="uk-UA"/>
              </w:rPr>
            </w:pPr>
            <w:r w:rsidRPr="00DC1A58">
              <w:rPr>
                <w:rFonts w:ascii="Times New Roman" w:eastAsia="Times New Roman" w:hAnsi="Times New Roman" w:cs="Times New Roman"/>
                <w:color w:val="000000" w:themeColor="text1"/>
                <w:sz w:val="28"/>
                <w:szCs w:val="28"/>
                <w:lang w:bidi="uk-UA"/>
              </w:rPr>
              <w:t>Цільовий показник</w:t>
            </w:r>
          </w:p>
        </w:tc>
        <w:tc>
          <w:tcPr>
            <w:tcW w:w="1417" w:type="dxa"/>
          </w:tcPr>
          <w:p w14:paraId="604E5383" w14:textId="77777777" w:rsidR="000C7BAE" w:rsidRPr="00DC1A58" w:rsidRDefault="000C7BAE" w:rsidP="00A04A1B">
            <w:pPr>
              <w:widowControl w:val="0"/>
              <w:ind w:left="-104" w:right="-108"/>
              <w:jc w:val="center"/>
              <w:rPr>
                <w:rFonts w:ascii="Times New Roman" w:eastAsia="Times New Roman" w:hAnsi="Times New Roman" w:cs="Times New Roman"/>
                <w:color w:val="000000" w:themeColor="text1"/>
                <w:sz w:val="28"/>
                <w:szCs w:val="28"/>
                <w:lang w:bidi="uk-UA"/>
              </w:rPr>
            </w:pPr>
            <w:r w:rsidRPr="00DC1A58">
              <w:rPr>
                <w:rFonts w:ascii="Times New Roman" w:eastAsia="Times New Roman" w:hAnsi="Times New Roman" w:cs="Times New Roman"/>
                <w:color w:val="000000" w:themeColor="text1"/>
                <w:sz w:val="28"/>
                <w:szCs w:val="28"/>
                <w:lang w:bidi="uk-UA"/>
              </w:rPr>
              <w:t>Базове значення</w:t>
            </w:r>
          </w:p>
        </w:tc>
        <w:tc>
          <w:tcPr>
            <w:tcW w:w="1276" w:type="dxa"/>
          </w:tcPr>
          <w:p w14:paraId="37E6B4CA" w14:textId="77777777" w:rsidR="000C7BAE" w:rsidRPr="00DC1A58" w:rsidRDefault="000C7BAE" w:rsidP="00A04A1B">
            <w:pPr>
              <w:widowControl w:val="0"/>
              <w:jc w:val="center"/>
              <w:rPr>
                <w:rFonts w:ascii="Times New Roman" w:eastAsia="Times New Roman" w:hAnsi="Times New Roman" w:cs="Times New Roman"/>
                <w:color w:val="000000" w:themeColor="text1"/>
                <w:sz w:val="28"/>
                <w:szCs w:val="28"/>
                <w:lang w:bidi="uk-UA"/>
              </w:rPr>
            </w:pPr>
            <w:r w:rsidRPr="00DC1A58">
              <w:rPr>
                <w:rFonts w:ascii="Times New Roman" w:eastAsia="Times New Roman" w:hAnsi="Times New Roman" w:cs="Times New Roman"/>
                <w:color w:val="000000" w:themeColor="text1"/>
                <w:sz w:val="28"/>
                <w:szCs w:val="28"/>
                <w:lang w:bidi="uk-UA"/>
              </w:rPr>
              <w:t>Ціль 2026</w:t>
            </w:r>
          </w:p>
        </w:tc>
        <w:tc>
          <w:tcPr>
            <w:tcW w:w="2977" w:type="dxa"/>
          </w:tcPr>
          <w:p w14:paraId="28B267F3" w14:textId="77777777" w:rsidR="000C7BAE" w:rsidRPr="00DC1A58" w:rsidRDefault="000C7BAE" w:rsidP="00A04A1B">
            <w:pPr>
              <w:widowControl w:val="0"/>
              <w:jc w:val="center"/>
              <w:rPr>
                <w:rFonts w:ascii="Times New Roman" w:eastAsia="Times New Roman" w:hAnsi="Times New Roman" w:cs="Times New Roman"/>
                <w:color w:val="000000" w:themeColor="text1"/>
                <w:sz w:val="28"/>
                <w:szCs w:val="28"/>
                <w:lang w:bidi="uk-UA"/>
              </w:rPr>
            </w:pPr>
            <w:r w:rsidRPr="00DC1A58">
              <w:rPr>
                <w:rFonts w:ascii="Times New Roman" w:eastAsia="Times New Roman" w:hAnsi="Times New Roman" w:cs="Times New Roman"/>
                <w:color w:val="000000" w:themeColor="text1"/>
                <w:sz w:val="28"/>
                <w:szCs w:val="28"/>
                <w:lang w:bidi="uk-UA"/>
              </w:rPr>
              <w:t>Стратегія</w:t>
            </w:r>
          </w:p>
        </w:tc>
      </w:tr>
      <w:tr w:rsidR="000C7BAE" w:rsidRPr="00DC1A58" w14:paraId="478C48D2" w14:textId="77777777" w:rsidTr="000C7BAE">
        <w:trPr>
          <w:trHeight w:val="1607"/>
        </w:trPr>
        <w:tc>
          <w:tcPr>
            <w:tcW w:w="2972" w:type="dxa"/>
          </w:tcPr>
          <w:tbl>
            <w:tblPr>
              <w:tblW w:w="3131" w:type="dxa"/>
              <w:tblBorders>
                <w:top w:val="nil"/>
                <w:left w:val="nil"/>
                <w:bottom w:val="nil"/>
                <w:right w:val="nil"/>
              </w:tblBorders>
              <w:tblLayout w:type="fixed"/>
              <w:tblLook w:val="0000" w:firstRow="0" w:lastRow="0" w:firstColumn="0" w:lastColumn="0" w:noHBand="0" w:noVBand="0"/>
            </w:tblPr>
            <w:tblGrid>
              <w:gridCol w:w="3131"/>
            </w:tblGrid>
            <w:tr w:rsidR="000C7BAE" w:rsidRPr="00DC1A58" w14:paraId="3BA749E8" w14:textId="77777777" w:rsidTr="00A04A1B">
              <w:trPr>
                <w:trHeight w:val="610"/>
              </w:trPr>
              <w:tc>
                <w:tcPr>
                  <w:tcW w:w="3131" w:type="dxa"/>
                </w:tcPr>
                <w:p w14:paraId="4D47196D" w14:textId="77777777" w:rsidR="000C7BAE" w:rsidRPr="00DC1A58" w:rsidRDefault="000C7BAE" w:rsidP="00A04A1B">
                  <w:pPr>
                    <w:spacing w:after="160" w:line="259" w:lineRule="auto"/>
                    <w:rPr>
                      <w:rFonts w:asciiTheme="minorHAnsi" w:eastAsiaTheme="minorHAnsi" w:hAnsiTheme="minorHAnsi" w:cstheme="minorBidi"/>
                      <w:lang w:eastAsia="en-US"/>
                    </w:rPr>
                  </w:pPr>
                  <w:r w:rsidRPr="00DC1A58">
                    <w:rPr>
                      <w:color w:val="000000" w:themeColor="text1"/>
                      <w:sz w:val="28"/>
                      <w:szCs w:val="28"/>
                      <w:lang w:eastAsia="en-US" w:bidi="uk-UA"/>
                    </w:rPr>
                    <w:t>1.</w:t>
                  </w:r>
                  <w:r>
                    <w:rPr>
                      <w:color w:val="000000" w:themeColor="text1"/>
                      <w:sz w:val="28"/>
                      <w:szCs w:val="28"/>
                      <w:lang w:eastAsia="en-US" w:bidi="uk-UA"/>
                    </w:rPr>
                    <w:t>Спорудження пам’яток культурної спадщини в населених пунктах з облаштуванням громадських просторів</w:t>
                  </w:r>
                </w:p>
              </w:tc>
            </w:tr>
          </w:tbl>
          <w:p w14:paraId="1BCB24EC" w14:textId="77777777" w:rsidR="000C7BAE" w:rsidRPr="00DC1A58" w:rsidRDefault="000C7BAE" w:rsidP="00A04A1B">
            <w:pPr>
              <w:widowControl w:val="0"/>
              <w:rPr>
                <w:rFonts w:ascii="Times New Roman" w:eastAsia="Times New Roman" w:hAnsi="Times New Roman" w:cs="Times New Roman"/>
                <w:color w:val="000000" w:themeColor="text1"/>
                <w:sz w:val="28"/>
                <w:szCs w:val="28"/>
                <w:lang w:bidi="uk-UA"/>
              </w:rPr>
            </w:pPr>
          </w:p>
        </w:tc>
        <w:tc>
          <w:tcPr>
            <w:tcW w:w="2977" w:type="dxa"/>
          </w:tcPr>
          <w:p w14:paraId="5B542AD4" w14:textId="77777777" w:rsidR="000C7BAE" w:rsidRPr="00DC1A58" w:rsidRDefault="000C7BAE" w:rsidP="00A04A1B">
            <w:pPr>
              <w:autoSpaceDE w:val="0"/>
              <w:autoSpaceDN w:val="0"/>
              <w:adjustRightInd w:val="0"/>
              <w:jc w:val="center"/>
              <w:rPr>
                <w:rFonts w:ascii="Times New Roman" w:eastAsia="Times New Roman" w:hAnsi="Times New Roman" w:cs="Times New Roman"/>
                <w:color w:val="000000" w:themeColor="text1"/>
                <w:sz w:val="28"/>
                <w:szCs w:val="28"/>
                <w:lang w:bidi="uk-UA"/>
              </w:rPr>
            </w:pPr>
            <w:r>
              <w:rPr>
                <w:rFonts w:ascii="Times New Roman" w:hAnsi="Times New Roman" w:cs="Times New Roman"/>
                <w:color w:val="000000" w:themeColor="text1"/>
                <w:sz w:val="28"/>
                <w:szCs w:val="28"/>
              </w:rPr>
              <w:t>Культурна спадщина та національна пам’ять</w:t>
            </w:r>
            <w:r w:rsidRPr="00DC1A58">
              <w:rPr>
                <w:rFonts w:ascii="Times New Roman" w:hAnsi="Times New Roman" w:cs="Times New Roman"/>
                <w:color w:val="000000" w:themeColor="text1"/>
                <w:sz w:val="28"/>
                <w:szCs w:val="28"/>
              </w:rPr>
              <w:t xml:space="preserve"> </w:t>
            </w:r>
          </w:p>
        </w:tc>
        <w:tc>
          <w:tcPr>
            <w:tcW w:w="2835" w:type="dxa"/>
            <w:tcBorders>
              <w:bottom w:val="single" w:sz="4" w:space="0" w:color="auto"/>
            </w:tcBorders>
          </w:tcPr>
          <w:p w14:paraId="46FBF097" w14:textId="77777777" w:rsidR="000C7BAE" w:rsidRPr="00DC1A58" w:rsidRDefault="000C7BAE" w:rsidP="00A04A1B">
            <w:pPr>
              <w:autoSpaceDE w:val="0"/>
              <w:autoSpaceDN w:val="0"/>
              <w:adjustRightInd w:val="0"/>
              <w:rPr>
                <w:rFonts w:ascii="Times New Roman" w:hAnsi="Times New Roman" w:cs="Times New Roman"/>
                <w:color w:val="000000" w:themeColor="text1"/>
                <w:sz w:val="28"/>
                <w:szCs w:val="28"/>
              </w:rPr>
            </w:pPr>
            <w:r w:rsidRPr="00254C2C">
              <w:rPr>
                <w:rFonts w:ascii="Times New Roman" w:hAnsi="Times New Roman" w:cs="Times New Roman"/>
                <w:color w:val="000000" w:themeColor="text1"/>
                <w:sz w:val="28"/>
                <w:szCs w:val="28"/>
                <w:shd w:val="clear" w:color="auto" w:fill="FFFFFF"/>
              </w:rPr>
              <w:t xml:space="preserve">Кількість </w:t>
            </w:r>
            <w:r>
              <w:rPr>
                <w:rFonts w:ascii="Times New Roman" w:hAnsi="Times New Roman" w:cs="Times New Roman"/>
                <w:color w:val="000000" w:themeColor="text1"/>
                <w:sz w:val="28"/>
                <w:szCs w:val="28"/>
                <w:shd w:val="clear" w:color="auto" w:fill="FFFFFF"/>
              </w:rPr>
              <w:t xml:space="preserve">споруджених пам’ятних знаків, шт. </w:t>
            </w:r>
          </w:p>
        </w:tc>
        <w:tc>
          <w:tcPr>
            <w:tcW w:w="1417" w:type="dxa"/>
          </w:tcPr>
          <w:p w14:paraId="4A49A812" w14:textId="77777777" w:rsidR="000C7BAE" w:rsidRPr="00DC1A58" w:rsidRDefault="000C7BAE" w:rsidP="00A04A1B">
            <w:pPr>
              <w:autoSpaceDE w:val="0"/>
              <w:autoSpaceDN w:val="0"/>
              <w:adjustRightInd w:val="0"/>
              <w:jc w:val="center"/>
              <w:rPr>
                <w:rFonts w:ascii="Times New Roman" w:hAnsi="Times New Roman" w:cs="Times New Roman"/>
                <w:color w:val="000000" w:themeColor="text1"/>
                <w:sz w:val="28"/>
                <w:szCs w:val="28"/>
              </w:rPr>
            </w:pPr>
            <w:r w:rsidRPr="00DC1A58">
              <w:rPr>
                <w:rFonts w:ascii="Times New Roman" w:hAnsi="Times New Roman" w:cs="Times New Roman"/>
                <w:color w:val="000000" w:themeColor="text1"/>
                <w:sz w:val="28"/>
                <w:szCs w:val="28"/>
              </w:rPr>
              <w:t>0</w:t>
            </w:r>
          </w:p>
          <w:p w14:paraId="06C1A4DE" w14:textId="77777777" w:rsidR="000C7BAE" w:rsidRPr="00DC1A58" w:rsidRDefault="000C7BAE" w:rsidP="00A04A1B">
            <w:pPr>
              <w:autoSpaceDE w:val="0"/>
              <w:autoSpaceDN w:val="0"/>
              <w:adjustRightInd w:val="0"/>
              <w:rPr>
                <w:rFonts w:ascii="Times New Roman" w:hAnsi="Times New Roman" w:cs="Times New Roman"/>
                <w:color w:val="000000" w:themeColor="text1"/>
                <w:sz w:val="28"/>
                <w:szCs w:val="28"/>
              </w:rPr>
            </w:pPr>
          </w:p>
          <w:p w14:paraId="4DDE8275" w14:textId="77777777" w:rsidR="000C7BAE" w:rsidRPr="00DC1A58" w:rsidRDefault="000C7BAE" w:rsidP="00A04A1B">
            <w:pPr>
              <w:autoSpaceDE w:val="0"/>
              <w:autoSpaceDN w:val="0"/>
              <w:adjustRightInd w:val="0"/>
              <w:rPr>
                <w:rFonts w:ascii="Times New Roman" w:hAnsi="Times New Roman" w:cs="Times New Roman"/>
                <w:color w:val="000000" w:themeColor="text1"/>
                <w:sz w:val="28"/>
                <w:szCs w:val="28"/>
              </w:rPr>
            </w:pPr>
          </w:p>
          <w:p w14:paraId="6C3FA9FA" w14:textId="77777777" w:rsidR="000C7BAE" w:rsidRPr="00DC1A58" w:rsidRDefault="000C7BAE" w:rsidP="00A04A1B">
            <w:pPr>
              <w:autoSpaceDE w:val="0"/>
              <w:autoSpaceDN w:val="0"/>
              <w:adjustRightInd w:val="0"/>
              <w:rPr>
                <w:rFonts w:ascii="Times New Roman" w:hAnsi="Times New Roman" w:cs="Times New Roman"/>
                <w:color w:val="000000" w:themeColor="text1"/>
                <w:sz w:val="28"/>
                <w:szCs w:val="28"/>
              </w:rPr>
            </w:pPr>
          </w:p>
          <w:p w14:paraId="6168D61A" w14:textId="77777777" w:rsidR="000C7BAE" w:rsidRPr="00DC1A58" w:rsidRDefault="000C7BAE" w:rsidP="00A04A1B">
            <w:pPr>
              <w:autoSpaceDE w:val="0"/>
              <w:autoSpaceDN w:val="0"/>
              <w:adjustRightInd w:val="0"/>
              <w:rPr>
                <w:rFonts w:ascii="Times New Roman" w:hAnsi="Times New Roman" w:cs="Times New Roman"/>
                <w:color w:val="000000" w:themeColor="text1"/>
                <w:sz w:val="28"/>
                <w:szCs w:val="28"/>
              </w:rPr>
            </w:pPr>
            <w:r w:rsidRPr="00DC1A58">
              <w:rPr>
                <w:rFonts w:ascii="Times New Roman" w:hAnsi="Times New Roman" w:cs="Times New Roman"/>
                <w:color w:val="000000" w:themeColor="text1"/>
                <w:sz w:val="28"/>
                <w:szCs w:val="28"/>
              </w:rPr>
              <w:t xml:space="preserve"> </w:t>
            </w:r>
          </w:p>
        </w:tc>
        <w:tc>
          <w:tcPr>
            <w:tcW w:w="1276" w:type="dxa"/>
          </w:tcPr>
          <w:p w14:paraId="0DEA8E12" w14:textId="77777777" w:rsidR="000C7BAE" w:rsidRPr="00DC1A58" w:rsidRDefault="000C7BAE" w:rsidP="00A04A1B">
            <w:pPr>
              <w:autoSpaceDE w:val="0"/>
              <w:autoSpaceDN w:val="0"/>
              <w:adjustRightInd w:val="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p w14:paraId="7A590E38" w14:textId="77777777" w:rsidR="000C7BAE" w:rsidRPr="00DC1A58" w:rsidRDefault="000C7BAE" w:rsidP="00A04A1B">
            <w:pPr>
              <w:autoSpaceDE w:val="0"/>
              <w:autoSpaceDN w:val="0"/>
              <w:adjustRightInd w:val="0"/>
              <w:rPr>
                <w:rFonts w:ascii="Times New Roman" w:hAnsi="Times New Roman" w:cs="Times New Roman"/>
                <w:color w:val="000000" w:themeColor="text1"/>
                <w:sz w:val="28"/>
                <w:szCs w:val="28"/>
              </w:rPr>
            </w:pPr>
          </w:p>
          <w:p w14:paraId="458377B3" w14:textId="77777777" w:rsidR="000C7BAE" w:rsidRPr="00DC1A58" w:rsidRDefault="000C7BAE" w:rsidP="00A04A1B">
            <w:pPr>
              <w:autoSpaceDE w:val="0"/>
              <w:autoSpaceDN w:val="0"/>
              <w:adjustRightInd w:val="0"/>
              <w:rPr>
                <w:rFonts w:ascii="Times New Roman" w:hAnsi="Times New Roman" w:cs="Times New Roman"/>
                <w:color w:val="000000" w:themeColor="text1"/>
                <w:sz w:val="28"/>
                <w:szCs w:val="28"/>
              </w:rPr>
            </w:pPr>
            <w:r w:rsidRPr="00DC1A58">
              <w:rPr>
                <w:rFonts w:ascii="Times New Roman" w:hAnsi="Times New Roman" w:cs="Times New Roman"/>
                <w:color w:val="000000" w:themeColor="text1"/>
                <w:sz w:val="28"/>
                <w:szCs w:val="28"/>
              </w:rPr>
              <w:t xml:space="preserve"> </w:t>
            </w:r>
          </w:p>
        </w:tc>
        <w:tc>
          <w:tcPr>
            <w:tcW w:w="2977" w:type="dxa"/>
          </w:tcPr>
          <w:p w14:paraId="5F93E385" w14:textId="77777777" w:rsidR="000C7BAE" w:rsidRPr="00DC1A58" w:rsidRDefault="000C7BAE" w:rsidP="00A04A1B">
            <w:pPr>
              <w:widowControl w:val="0"/>
              <w:jc w:val="both"/>
              <w:rPr>
                <w:rFonts w:ascii="Times New Roman" w:eastAsia="Times New Roman" w:hAnsi="Times New Roman" w:cs="Times New Roman"/>
                <w:color w:val="000000" w:themeColor="text1"/>
                <w:sz w:val="28"/>
                <w:szCs w:val="28"/>
                <w:lang w:bidi="uk-UA"/>
              </w:rPr>
            </w:pPr>
            <w:r w:rsidRPr="00DC1A58">
              <w:rPr>
                <w:rFonts w:ascii="Times New Roman" w:eastAsia="Times New Roman" w:hAnsi="Times New Roman" w:cs="Times New Roman"/>
                <w:color w:val="000000" w:themeColor="text1"/>
                <w:sz w:val="28"/>
                <w:szCs w:val="28"/>
                <w:lang w:bidi="uk-UA"/>
              </w:rPr>
              <w:t>Стратегія розвитку Козятинської МТГ до 2030</w:t>
            </w:r>
          </w:p>
        </w:tc>
      </w:tr>
      <w:bookmarkEnd w:id="24"/>
    </w:tbl>
    <w:p w14:paraId="6BD28285" w14:textId="77777777" w:rsidR="000C7BAE" w:rsidRDefault="000C7BAE" w:rsidP="000C7BAE">
      <w:pPr>
        <w:rPr>
          <w:color w:val="000000" w:themeColor="text1"/>
          <w:sz w:val="28"/>
          <w:szCs w:val="28"/>
        </w:rPr>
      </w:pPr>
    </w:p>
    <w:p w14:paraId="05E6072E" w14:textId="77777777" w:rsidR="000C7BAE" w:rsidRPr="00DC1A58" w:rsidRDefault="000C7BAE" w:rsidP="000C7BAE">
      <w:pPr>
        <w:widowControl w:val="0"/>
        <w:spacing w:line="322" w:lineRule="exact"/>
        <w:ind w:firstLine="600"/>
        <w:jc w:val="both"/>
        <w:rPr>
          <w:color w:val="000000" w:themeColor="text1"/>
          <w:sz w:val="28"/>
          <w:szCs w:val="28"/>
          <w:lang w:bidi="uk-UA"/>
        </w:rPr>
      </w:pPr>
      <w:r w:rsidRPr="00DC1A58">
        <w:rPr>
          <w:color w:val="000000" w:themeColor="text1"/>
          <w:sz w:val="28"/>
          <w:szCs w:val="28"/>
          <w:lang w:bidi="uk-UA"/>
        </w:rPr>
        <w:t xml:space="preserve">Галузь (сектор) для публічного інвестування – </w:t>
      </w:r>
      <w:r w:rsidRPr="00DC1A58">
        <w:rPr>
          <w:b/>
          <w:bCs/>
          <w:color w:val="000000" w:themeColor="text1"/>
          <w:sz w:val="28"/>
          <w:szCs w:val="28"/>
          <w:lang w:bidi="uk-UA"/>
        </w:rPr>
        <w:t xml:space="preserve">Громадська безпека </w:t>
      </w:r>
    </w:p>
    <w:p w14:paraId="64AE21B0" w14:textId="77777777" w:rsidR="000C7BAE" w:rsidRPr="00DC1A58" w:rsidRDefault="000C7BAE" w:rsidP="000C7BAE">
      <w:pPr>
        <w:widowControl w:val="0"/>
        <w:spacing w:line="322" w:lineRule="exact"/>
        <w:ind w:firstLine="600"/>
        <w:jc w:val="both"/>
        <w:rPr>
          <w:bCs/>
          <w:color w:val="000000" w:themeColor="text1"/>
          <w:sz w:val="28"/>
          <w:szCs w:val="28"/>
          <w:lang w:bidi="uk-UA"/>
        </w:rPr>
      </w:pPr>
      <w:r w:rsidRPr="00DC1A58">
        <w:rPr>
          <w:color w:val="000000" w:themeColor="text1"/>
          <w:sz w:val="28"/>
          <w:szCs w:val="28"/>
          <w:lang w:bidi="uk-UA"/>
        </w:rPr>
        <w:t xml:space="preserve">Структурний підрозділ, відповідальний за галузь (сектор) для публічного інвестування – Відділ з питань цивільного захисту, оборонно-мобілізаційної роботи та взаємодії із правоохоронними органами виконкому міської ради </w:t>
      </w:r>
    </w:p>
    <w:tbl>
      <w:tblPr>
        <w:tblStyle w:val="19"/>
        <w:tblW w:w="14454" w:type="dxa"/>
        <w:tblLayout w:type="fixed"/>
        <w:tblLook w:val="04A0" w:firstRow="1" w:lastRow="0" w:firstColumn="1" w:lastColumn="0" w:noHBand="0" w:noVBand="1"/>
      </w:tblPr>
      <w:tblGrid>
        <w:gridCol w:w="2972"/>
        <w:gridCol w:w="2977"/>
        <w:gridCol w:w="2835"/>
        <w:gridCol w:w="1417"/>
        <w:gridCol w:w="1276"/>
        <w:gridCol w:w="2977"/>
      </w:tblGrid>
      <w:tr w:rsidR="000C7BAE" w:rsidRPr="00DC1A58" w14:paraId="43DB5DE2" w14:textId="77777777" w:rsidTr="000C7BAE">
        <w:tc>
          <w:tcPr>
            <w:tcW w:w="2972" w:type="dxa"/>
          </w:tcPr>
          <w:p w14:paraId="074F3CB3" w14:textId="77777777" w:rsidR="000C7BAE" w:rsidRPr="00DC1A58" w:rsidRDefault="000C7BAE" w:rsidP="00A04A1B">
            <w:pPr>
              <w:widowControl w:val="0"/>
              <w:jc w:val="center"/>
              <w:rPr>
                <w:rFonts w:ascii="Times New Roman" w:eastAsia="Times New Roman" w:hAnsi="Times New Roman" w:cs="Times New Roman"/>
                <w:color w:val="000000" w:themeColor="text1"/>
                <w:sz w:val="28"/>
                <w:szCs w:val="28"/>
                <w:lang w:bidi="uk-UA"/>
              </w:rPr>
            </w:pPr>
            <w:r w:rsidRPr="00DC1A58">
              <w:rPr>
                <w:rFonts w:ascii="Times New Roman" w:eastAsia="Times New Roman" w:hAnsi="Times New Roman" w:cs="Times New Roman"/>
                <w:color w:val="000000" w:themeColor="text1"/>
                <w:sz w:val="28"/>
                <w:szCs w:val="28"/>
                <w:lang w:bidi="uk-UA"/>
              </w:rPr>
              <w:t>Напрям</w:t>
            </w:r>
          </w:p>
        </w:tc>
        <w:tc>
          <w:tcPr>
            <w:tcW w:w="2977" w:type="dxa"/>
          </w:tcPr>
          <w:p w14:paraId="05D857C0" w14:textId="77777777" w:rsidR="000C7BAE" w:rsidRPr="00DC1A58" w:rsidRDefault="000C7BAE" w:rsidP="00A04A1B">
            <w:pPr>
              <w:widowControl w:val="0"/>
              <w:jc w:val="center"/>
              <w:rPr>
                <w:rFonts w:ascii="Times New Roman" w:eastAsia="Times New Roman" w:hAnsi="Times New Roman" w:cs="Times New Roman"/>
                <w:color w:val="000000" w:themeColor="text1"/>
                <w:sz w:val="28"/>
                <w:szCs w:val="28"/>
                <w:lang w:bidi="uk-UA"/>
              </w:rPr>
            </w:pPr>
            <w:proofErr w:type="spellStart"/>
            <w:r w:rsidRPr="00DC1A58">
              <w:rPr>
                <w:rFonts w:ascii="Times New Roman" w:eastAsia="Times New Roman" w:hAnsi="Times New Roman" w:cs="Times New Roman"/>
                <w:color w:val="000000" w:themeColor="text1"/>
                <w:sz w:val="28"/>
                <w:szCs w:val="28"/>
                <w:lang w:bidi="uk-UA"/>
              </w:rPr>
              <w:t>Підсектор</w:t>
            </w:r>
            <w:proofErr w:type="spellEnd"/>
          </w:p>
        </w:tc>
        <w:tc>
          <w:tcPr>
            <w:tcW w:w="2835" w:type="dxa"/>
            <w:tcBorders>
              <w:bottom w:val="single" w:sz="4" w:space="0" w:color="auto"/>
            </w:tcBorders>
          </w:tcPr>
          <w:p w14:paraId="57AB277B" w14:textId="77777777" w:rsidR="000C7BAE" w:rsidRPr="00DC1A58" w:rsidRDefault="000C7BAE" w:rsidP="00A04A1B">
            <w:pPr>
              <w:widowControl w:val="0"/>
              <w:jc w:val="center"/>
              <w:rPr>
                <w:rFonts w:ascii="Times New Roman" w:eastAsia="Times New Roman" w:hAnsi="Times New Roman" w:cs="Times New Roman"/>
                <w:color w:val="000000" w:themeColor="text1"/>
                <w:sz w:val="28"/>
                <w:szCs w:val="28"/>
                <w:lang w:bidi="uk-UA"/>
              </w:rPr>
            </w:pPr>
            <w:r w:rsidRPr="00DC1A58">
              <w:rPr>
                <w:rFonts w:ascii="Times New Roman" w:eastAsia="Times New Roman" w:hAnsi="Times New Roman" w:cs="Times New Roman"/>
                <w:color w:val="000000" w:themeColor="text1"/>
                <w:sz w:val="28"/>
                <w:szCs w:val="28"/>
                <w:lang w:bidi="uk-UA"/>
              </w:rPr>
              <w:t>Цільовий показник</w:t>
            </w:r>
          </w:p>
        </w:tc>
        <w:tc>
          <w:tcPr>
            <w:tcW w:w="1417" w:type="dxa"/>
          </w:tcPr>
          <w:p w14:paraId="5C168581" w14:textId="77777777" w:rsidR="000C7BAE" w:rsidRPr="00DC1A58" w:rsidRDefault="000C7BAE" w:rsidP="00A04A1B">
            <w:pPr>
              <w:widowControl w:val="0"/>
              <w:ind w:left="-104" w:right="-108"/>
              <w:jc w:val="center"/>
              <w:rPr>
                <w:rFonts w:ascii="Times New Roman" w:eastAsia="Times New Roman" w:hAnsi="Times New Roman" w:cs="Times New Roman"/>
                <w:color w:val="000000" w:themeColor="text1"/>
                <w:sz w:val="28"/>
                <w:szCs w:val="28"/>
                <w:lang w:bidi="uk-UA"/>
              </w:rPr>
            </w:pPr>
            <w:r w:rsidRPr="00DC1A58">
              <w:rPr>
                <w:rFonts w:ascii="Times New Roman" w:eastAsia="Times New Roman" w:hAnsi="Times New Roman" w:cs="Times New Roman"/>
                <w:color w:val="000000" w:themeColor="text1"/>
                <w:sz w:val="28"/>
                <w:szCs w:val="28"/>
                <w:lang w:bidi="uk-UA"/>
              </w:rPr>
              <w:t>Базове значення</w:t>
            </w:r>
          </w:p>
        </w:tc>
        <w:tc>
          <w:tcPr>
            <w:tcW w:w="1276" w:type="dxa"/>
          </w:tcPr>
          <w:p w14:paraId="670C8E50" w14:textId="77777777" w:rsidR="000C7BAE" w:rsidRPr="00DC1A58" w:rsidRDefault="000C7BAE" w:rsidP="00A04A1B">
            <w:pPr>
              <w:widowControl w:val="0"/>
              <w:jc w:val="center"/>
              <w:rPr>
                <w:rFonts w:ascii="Times New Roman" w:eastAsia="Times New Roman" w:hAnsi="Times New Roman" w:cs="Times New Roman"/>
                <w:color w:val="000000" w:themeColor="text1"/>
                <w:sz w:val="28"/>
                <w:szCs w:val="28"/>
                <w:lang w:bidi="uk-UA"/>
              </w:rPr>
            </w:pPr>
            <w:r w:rsidRPr="00DC1A58">
              <w:rPr>
                <w:rFonts w:ascii="Times New Roman" w:eastAsia="Times New Roman" w:hAnsi="Times New Roman" w:cs="Times New Roman"/>
                <w:color w:val="000000" w:themeColor="text1"/>
                <w:sz w:val="28"/>
                <w:szCs w:val="28"/>
                <w:lang w:bidi="uk-UA"/>
              </w:rPr>
              <w:t>Ціль 2026</w:t>
            </w:r>
          </w:p>
        </w:tc>
        <w:tc>
          <w:tcPr>
            <w:tcW w:w="2977" w:type="dxa"/>
          </w:tcPr>
          <w:p w14:paraId="67BC74D8" w14:textId="77777777" w:rsidR="000C7BAE" w:rsidRPr="00DC1A58" w:rsidRDefault="000C7BAE" w:rsidP="00A04A1B">
            <w:pPr>
              <w:widowControl w:val="0"/>
              <w:jc w:val="center"/>
              <w:rPr>
                <w:rFonts w:ascii="Times New Roman" w:eastAsia="Times New Roman" w:hAnsi="Times New Roman" w:cs="Times New Roman"/>
                <w:color w:val="000000" w:themeColor="text1"/>
                <w:sz w:val="28"/>
                <w:szCs w:val="28"/>
                <w:lang w:bidi="uk-UA"/>
              </w:rPr>
            </w:pPr>
            <w:r w:rsidRPr="00DC1A58">
              <w:rPr>
                <w:rFonts w:ascii="Times New Roman" w:eastAsia="Times New Roman" w:hAnsi="Times New Roman" w:cs="Times New Roman"/>
                <w:color w:val="000000" w:themeColor="text1"/>
                <w:sz w:val="28"/>
                <w:szCs w:val="28"/>
                <w:lang w:bidi="uk-UA"/>
              </w:rPr>
              <w:t>Стратегія</w:t>
            </w:r>
          </w:p>
        </w:tc>
      </w:tr>
      <w:tr w:rsidR="000C7BAE" w:rsidRPr="00DC1A58" w14:paraId="2590B4A0" w14:textId="77777777" w:rsidTr="000C7BAE">
        <w:trPr>
          <w:trHeight w:val="1607"/>
        </w:trPr>
        <w:tc>
          <w:tcPr>
            <w:tcW w:w="2972" w:type="dxa"/>
          </w:tcPr>
          <w:tbl>
            <w:tblPr>
              <w:tblW w:w="3131" w:type="dxa"/>
              <w:tblBorders>
                <w:top w:val="nil"/>
                <w:left w:val="nil"/>
                <w:bottom w:val="nil"/>
                <w:right w:val="nil"/>
              </w:tblBorders>
              <w:tblLayout w:type="fixed"/>
              <w:tblLook w:val="0000" w:firstRow="0" w:lastRow="0" w:firstColumn="0" w:lastColumn="0" w:noHBand="0" w:noVBand="0"/>
            </w:tblPr>
            <w:tblGrid>
              <w:gridCol w:w="3131"/>
            </w:tblGrid>
            <w:tr w:rsidR="000C7BAE" w:rsidRPr="00DC1A58" w14:paraId="05EE099C" w14:textId="77777777" w:rsidTr="00A04A1B">
              <w:trPr>
                <w:trHeight w:val="610"/>
              </w:trPr>
              <w:tc>
                <w:tcPr>
                  <w:tcW w:w="3131" w:type="dxa"/>
                </w:tcPr>
                <w:p w14:paraId="51AD71A8" w14:textId="77777777" w:rsidR="000C7BAE" w:rsidRPr="00DC1A58" w:rsidRDefault="000C7BAE" w:rsidP="00A04A1B">
                  <w:pPr>
                    <w:spacing w:after="160" w:line="259" w:lineRule="auto"/>
                    <w:rPr>
                      <w:rFonts w:asciiTheme="minorHAnsi" w:eastAsiaTheme="minorHAnsi" w:hAnsiTheme="minorHAnsi" w:cstheme="minorBidi"/>
                      <w:lang w:eastAsia="en-US"/>
                    </w:rPr>
                  </w:pPr>
                  <w:r w:rsidRPr="00DC1A58">
                    <w:rPr>
                      <w:color w:val="000000" w:themeColor="text1"/>
                      <w:sz w:val="28"/>
                      <w:szCs w:val="28"/>
                      <w:lang w:eastAsia="en-US" w:bidi="uk-UA"/>
                    </w:rPr>
                    <w:lastRenderedPageBreak/>
                    <w:t>1.Громадська безпека</w:t>
                  </w:r>
                </w:p>
              </w:tc>
            </w:tr>
          </w:tbl>
          <w:p w14:paraId="17F35567" w14:textId="77777777" w:rsidR="000C7BAE" w:rsidRPr="00DC1A58" w:rsidRDefault="000C7BAE" w:rsidP="00A04A1B">
            <w:pPr>
              <w:widowControl w:val="0"/>
              <w:rPr>
                <w:rFonts w:ascii="Times New Roman" w:eastAsia="Times New Roman" w:hAnsi="Times New Roman" w:cs="Times New Roman"/>
                <w:color w:val="000000" w:themeColor="text1"/>
                <w:sz w:val="28"/>
                <w:szCs w:val="28"/>
                <w:lang w:bidi="uk-UA"/>
              </w:rPr>
            </w:pPr>
          </w:p>
        </w:tc>
        <w:tc>
          <w:tcPr>
            <w:tcW w:w="2977" w:type="dxa"/>
          </w:tcPr>
          <w:p w14:paraId="6D201EF1" w14:textId="77777777" w:rsidR="000C7BAE" w:rsidRPr="00DC1A58" w:rsidRDefault="000C7BAE" w:rsidP="00A04A1B">
            <w:pPr>
              <w:autoSpaceDE w:val="0"/>
              <w:autoSpaceDN w:val="0"/>
              <w:adjustRightInd w:val="0"/>
              <w:jc w:val="center"/>
              <w:rPr>
                <w:rFonts w:ascii="Times New Roman" w:eastAsia="Times New Roman" w:hAnsi="Times New Roman" w:cs="Times New Roman"/>
                <w:color w:val="000000" w:themeColor="text1"/>
                <w:sz w:val="28"/>
                <w:szCs w:val="28"/>
                <w:lang w:bidi="uk-UA"/>
              </w:rPr>
            </w:pPr>
            <w:r w:rsidRPr="00DC1A58">
              <w:rPr>
                <w:rFonts w:ascii="Times New Roman" w:hAnsi="Times New Roman" w:cs="Times New Roman"/>
                <w:color w:val="000000" w:themeColor="text1"/>
                <w:sz w:val="28"/>
                <w:szCs w:val="28"/>
              </w:rPr>
              <w:t xml:space="preserve">Цивільний захист </w:t>
            </w:r>
          </w:p>
        </w:tc>
        <w:tc>
          <w:tcPr>
            <w:tcW w:w="2835" w:type="dxa"/>
            <w:tcBorders>
              <w:bottom w:val="single" w:sz="4" w:space="0" w:color="auto"/>
            </w:tcBorders>
          </w:tcPr>
          <w:p w14:paraId="044FEB2E" w14:textId="77777777" w:rsidR="000C7BAE" w:rsidRPr="00DC1A58" w:rsidRDefault="000C7BAE" w:rsidP="00A04A1B">
            <w:pPr>
              <w:autoSpaceDE w:val="0"/>
              <w:autoSpaceDN w:val="0"/>
              <w:adjustRightInd w:val="0"/>
              <w:rPr>
                <w:rFonts w:ascii="Times New Roman" w:hAnsi="Times New Roman" w:cs="Times New Roman"/>
                <w:color w:val="000000" w:themeColor="text1"/>
                <w:sz w:val="28"/>
                <w:szCs w:val="28"/>
              </w:rPr>
            </w:pPr>
            <w:r w:rsidRPr="00DC1A58">
              <w:rPr>
                <w:rFonts w:ascii="Times New Roman" w:hAnsi="Times New Roman" w:cs="Times New Roman"/>
                <w:color w:val="000000" w:themeColor="text1"/>
                <w:sz w:val="28"/>
                <w:szCs w:val="28"/>
              </w:rPr>
              <w:t>Облаштування запасного пункту управління міської ради</w:t>
            </w:r>
            <w:r>
              <w:rPr>
                <w:rFonts w:ascii="Times New Roman" w:hAnsi="Times New Roman" w:cs="Times New Roman"/>
                <w:color w:val="000000" w:themeColor="text1"/>
                <w:sz w:val="28"/>
                <w:szCs w:val="28"/>
              </w:rPr>
              <w:t>, од.</w:t>
            </w:r>
          </w:p>
        </w:tc>
        <w:tc>
          <w:tcPr>
            <w:tcW w:w="1417" w:type="dxa"/>
          </w:tcPr>
          <w:p w14:paraId="08FDFF48" w14:textId="77777777" w:rsidR="000C7BAE" w:rsidRPr="00DC1A58" w:rsidRDefault="000C7BAE" w:rsidP="00A04A1B">
            <w:pPr>
              <w:autoSpaceDE w:val="0"/>
              <w:autoSpaceDN w:val="0"/>
              <w:adjustRightInd w:val="0"/>
              <w:jc w:val="center"/>
              <w:rPr>
                <w:rFonts w:ascii="Times New Roman" w:hAnsi="Times New Roman" w:cs="Times New Roman"/>
                <w:color w:val="000000" w:themeColor="text1"/>
                <w:sz w:val="28"/>
                <w:szCs w:val="28"/>
              </w:rPr>
            </w:pPr>
            <w:r w:rsidRPr="00DC1A58">
              <w:rPr>
                <w:rFonts w:ascii="Times New Roman" w:hAnsi="Times New Roman" w:cs="Times New Roman"/>
                <w:color w:val="000000" w:themeColor="text1"/>
                <w:sz w:val="28"/>
                <w:szCs w:val="28"/>
              </w:rPr>
              <w:t>0</w:t>
            </w:r>
          </w:p>
          <w:p w14:paraId="13373025" w14:textId="77777777" w:rsidR="000C7BAE" w:rsidRPr="00DC1A58" w:rsidRDefault="000C7BAE" w:rsidP="00A04A1B">
            <w:pPr>
              <w:autoSpaceDE w:val="0"/>
              <w:autoSpaceDN w:val="0"/>
              <w:adjustRightInd w:val="0"/>
              <w:rPr>
                <w:rFonts w:ascii="Times New Roman" w:hAnsi="Times New Roman" w:cs="Times New Roman"/>
                <w:color w:val="000000" w:themeColor="text1"/>
                <w:sz w:val="28"/>
                <w:szCs w:val="28"/>
              </w:rPr>
            </w:pPr>
          </w:p>
          <w:p w14:paraId="473EBDC1" w14:textId="77777777" w:rsidR="000C7BAE" w:rsidRPr="00DC1A58" w:rsidRDefault="000C7BAE" w:rsidP="00A04A1B">
            <w:pPr>
              <w:autoSpaceDE w:val="0"/>
              <w:autoSpaceDN w:val="0"/>
              <w:adjustRightInd w:val="0"/>
              <w:rPr>
                <w:rFonts w:ascii="Times New Roman" w:hAnsi="Times New Roman" w:cs="Times New Roman"/>
                <w:color w:val="000000" w:themeColor="text1"/>
                <w:sz w:val="28"/>
                <w:szCs w:val="28"/>
              </w:rPr>
            </w:pPr>
          </w:p>
          <w:p w14:paraId="4D026570" w14:textId="77777777" w:rsidR="000C7BAE" w:rsidRPr="00DC1A58" w:rsidRDefault="000C7BAE" w:rsidP="00A04A1B">
            <w:pPr>
              <w:autoSpaceDE w:val="0"/>
              <w:autoSpaceDN w:val="0"/>
              <w:adjustRightInd w:val="0"/>
              <w:rPr>
                <w:rFonts w:ascii="Times New Roman" w:hAnsi="Times New Roman" w:cs="Times New Roman"/>
                <w:color w:val="000000" w:themeColor="text1"/>
                <w:sz w:val="28"/>
                <w:szCs w:val="28"/>
              </w:rPr>
            </w:pPr>
          </w:p>
          <w:p w14:paraId="6FFA48BC" w14:textId="77777777" w:rsidR="000C7BAE" w:rsidRPr="00DC1A58" w:rsidRDefault="000C7BAE" w:rsidP="00A04A1B">
            <w:pPr>
              <w:autoSpaceDE w:val="0"/>
              <w:autoSpaceDN w:val="0"/>
              <w:adjustRightInd w:val="0"/>
              <w:rPr>
                <w:rFonts w:ascii="Times New Roman" w:hAnsi="Times New Roman" w:cs="Times New Roman"/>
                <w:color w:val="000000" w:themeColor="text1"/>
                <w:sz w:val="28"/>
                <w:szCs w:val="28"/>
              </w:rPr>
            </w:pPr>
            <w:r w:rsidRPr="00DC1A58">
              <w:rPr>
                <w:rFonts w:ascii="Times New Roman" w:hAnsi="Times New Roman" w:cs="Times New Roman"/>
                <w:color w:val="000000" w:themeColor="text1"/>
                <w:sz w:val="28"/>
                <w:szCs w:val="28"/>
              </w:rPr>
              <w:t xml:space="preserve"> </w:t>
            </w:r>
          </w:p>
        </w:tc>
        <w:tc>
          <w:tcPr>
            <w:tcW w:w="1276" w:type="dxa"/>
          </w:tcPr>
          <w:p w14:paraId="6FC54656" w14:textId="77777777" w:rsidR="000C7BAE" w:rsidRPr="00DC1A58" w:rsidRDefault="000C7BAE" w:rsidP="00A04A1B">
            <w:pPr>
              <w:autoSpaceDE w:val="0"/>
              <w:autoSpaceDN w:val="0"/>
              <w:adjustRightInd w:val="0"/>
              <w:jc w:val="center"/>
              <w:rPr>
                <w:rFonts w:ascii="Times New Roman" w:hAnsi="Times New Roman" w:cs="Times New Roman"/>
                <w:color w:val="000000" w:themeColor="text1"/>
                <w:sz w:val="28"/>
                <w:szCs w:val="28"/>
              </w:rPr>
            </w:pPr>
            <w:r w:rsidRPr="00DC1A58">
              <w:rPr>
                <w:rFonts w:ascii="Times New Roman" w:hAnsi="Times New Roman" w:cs="Times New Roman"/>
                <w:color w:val="000000" w:themeColor="text1"/>
                <w:sz w:val="28"/>
                <w:szCs w:val="28"/>
              </w:rPr>
              <w:t>1</w:t>
            </w:r>
          </w:p>
          <w:p w14:paraId="7E283CC3" w14:textId="77777777" w:rsidR="000C7BAE" w:rsidRPr="00DC1A58" w:rsidRDefault="000C7BAE" w:rsidP="00A04A1B">
            <w:pPr>
              <w:autoSpaceDE w:val="0"/>
              <w:autoSpaceDN w:val="0"/>
              <w:adjustRightInd w:val="0"/>
              <w:rPr>
                <w:rFonts w:ascii="Times New Roman" w:hAnsi="Times New Roman" w:cs="Times New Roman"/>
                <w:color w:val="000000" w:themeColor="text1"/>
                <w:sz w:val="28"/>
                <w:szCs w:val="28"/>
              </w:rPr>
            </w:pPr>
          </w:p>
          <w:p w14:paraId="68AFF7DA" w14:textId="77777777" w:rsidR="000C7BAE" w:rsidRPr="00DC1A58" w:rsidRDefault="000C7BAE" w:rsidP="00A04A1B">
            <w:pPr>
              <w:autoSpaceDE w:val="0"/>
              <w:autoSpaceDN w:val="0"/>
              <w:adjustRightInd w:val="0"/>
              <w:rPr>
                <w:rFonts w:ascii="Times New Roman" w:hAnsi="Times New Roman" w:cs="Times New Roman"/>
                <w:color w:val="000000" w:themeColor="text1"/>
                <w:sz w:val="28"/>
                <w:szCs w:val="28"/>
              </w:rPr>
            </w:pPr>
            <w:r w:rsidRPr="00DC1A58">
              <w:rPr>
                <w:rFonts w:ascii="Times New Roman" w:hAnsi="Times New Roman" w:cs="Times New Roman"/>
                <w:color w:val="000000" w:themeColor="text1"/>
                <w:sz w:val="28"/>
                <w:szCs w:val="28"/>
              </w:rPr>
              <w:t xml:space="preserve"> </w:t>
            </w:r>
          </w:p>
        </w:tc>
        <w:tc>
          <w:tcPr>
            <w:tcW w:w="2977" w:type="dxa"/>
          </w:tcPr>
          <w:p w14:paraId="41C45F81" w14:textId="77777777" w:rsidR="000C7BAE" w:rsidRPr="00DC1A58" w:rsidRDefault="000C7BAE" w:rsidP="00A04A1B">
            <w:pPr>
              <w:widowControl w:val="0"/>
              <w:jc w:val="both"/>
              <w:rPr>
                <w:rFonts w:ascii="Times New Roman" w:eastAsia="Times New Roman" w:hAnsi="Times New Roman" w:cs="Times New Roman"/>
                <w:color w:val="000000" w:themeColor="text1"/>
                <w:sz w:val="28"/>
                <w:szCs w:val="28"/>
                <w:lang w:bidi="uk-UA"/>
              </w:rPr>
            </w:pPr>
            <w:r w:rsidRPr="00DC1A58">
              <w:rPr>
                <w:rFonts w:ascii="Times New Roman" w:eastAsia="Times New Roman" w:hAnsi="Times New Roman" w:cs="Times New Roman"/>
                <w:color w:val="000000" w:themeColor="text1"/>
                <w:sz w:val="28"/>
                <w:szCs w:val="28"/>
                <w:lang w:bidi="uk-UA"/>
              </w:rPr>
              <w:t>Стратегія розвитку Козятинської МТГ до 2030</w:t>
            </w:r>
          </w:p>
        </w:tc>
      </w:tr>
    </w:tbl>
    <w:p w14:paraId="3B6E3305" w14:textId="77777777" w:rsidR="000C7BAE" w:rsidRPr="00FD4E68" w:rsidRDefault="000C7BAE" w:rsidP="000C7BAE">
      <w:pPr>
        <w:rPr>
          <w:color w:val="000000" w:themeColor="text1"/>
          <w:sz w:val="24"/>
          <w:szCs w:val="24"/>
        </w:rPr>
      </w:pPr>
      <w:bookmarkStart w:id="25" w:name="_Hlk209606778"/>
      <w:r w:rsidRPr="00FD4E68">
        <w:rPr>
          <w:color w:val="000000" w:themeColor="text1"/>
          <w:sz w:val="24"/>
          <w:szCs w:val="24"/>
        </w:rPr>
        <w:t xml:space="preserve">Показник вимірювання: од.- одиниця, шт.- штука, особа, %% - відсотки, км. – кілометр, </w:t>
      </w:r>
      <w:proofErr w:type="spellStart"/>
      <w:r w:rsidRPr="00FD4E68">
        <w:rPr>
          <w:color w:val="000000" w:themeColor="text1"/>
          <w:sz w:val="24"/>
          <w:szCs w:val="24"/>
        </w:rPr>
        <w:t>компл</w:t>
      </w:r>
      <w:proofErr w:type="spellEnd"/>
      <w:r w:rsidRPr="00FD4E68">
        <w:rPr>
          <w:color w:val="000000" w:themeColor="text1"/>
          <w:sz w:val="24"/>
          <w:szCs w:val="24"/>
        </w:rPr>
        <w:t>. – комплект.</w:t>
      </w:r>
      <w:bookmarkEnd w:id="25"/>
    </w:p>
    <w:p w14:paraId="553B3B0C" w14:textId="0DA818F1" w:rsidR="00004AFB" w:rsidRPr="00004AFB" w:rsidRDefault="00674AC4" w:rsidP="000C7BAE">
      <w:pPr>
        <w:pStyle w:val="af9"/>
        <w:jc w:val="both"/>
        <w:rPr>
          <w:sz w:val="24"/>
          <w:szCs w:val="24"/>
        </w:rPr>
      </w:pPr>
      <w:r w:rsidRPr="00176D9F">
        <w:rPr>
          <w:color w:val="000000"/>
          <w:sz w:val="28"/>
          <w:szCs w:val="28"/>
          <w:lang w:bidi="uk-UA"/>
        </w:rPr>
        <w:tab/>
      </w:r>
      <w:r w:rsidRPr="00176D9F">
        <w:rPr>
          <w:color w:val="000000"/>
          <w:sz w:val="28"/>
          <w:szCs w:val="28"/>
          <w:lang w:bidi="uk-UA"/>
        </w:rPr>
        <w:tab/>
      </w:r>
      <w:r>
        <w:rPr>
          <w:color w:val="000000"/>
          <w:sz w:val="28"/>
          <w:szCs w:val="28"/>
          <w:lang w:bidi="uk-UA"/>
        </w:rPr>
        <w:tab/>
        <w:t xml:space="preserve"> </w:t>
      </w:r>
    </w:p>
    <w:sectPr w:rsidR="00004AFB" w:rsidRPr="00004AFB" w:rsidSect="004C6D0A">
      <w:pgSz w:w="16838" w:h="11906" w:orient="landscape"/>
      <w:pgMar w:top="1560" w:right="678" w:bottom="567"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Arial"/>
    <w:panose1 w:val="020B0604030504040204"/>
    <w:charset w:val="CC"/>
    <w:family w:val="swiss"/>
    <w:pitch w:val="variable"/>
    <w:sig w:usb0="E1002EFF" w:usb1="C000605B" w:usb2="00000029" w:usb3="00000000" w:csb0="0001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altName w:val="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C52F9"/>
    <w:multiLevelType w:val="hybridMultilevel"/>
    <w:tmpl w:val="66DA491E"/>
    <w:lvl w:ilvl="0" w:tplc="33804696">
      <w:start w:val="1"/>
      <w:numFmt w:val="decimal"/>
      <w:lvlText w:val="%1."/>
      <w:lvlJc w:val="left"/>
      <w:pPr>
        <w:ind w:left="720" w:hanging="360"/>
      </w:pPr>
      <w:rPr>
        <w:rFonts w:eastAsia="Cambr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6661F0"/>
    <w:multiLevelType w:val="multilevel"/>
    <w:tmpl w:val="255204FA"/>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B07B50"/>
    <w:multiLevelType w:val="hybridMultilevel"/>
    <w:tmpl w:val="8C6215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683869"/>
    <w:multiLevelType w:val="hybridMultilevel"/>
    <w:tmpl w:val="763A2662"/>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44060D6"/>
    <w:multiLevelType w:val="hybridMultilevel"/>
    <w:tmpl w:val="5F0CC290"/>
    <w:lvl w:ilvl="0" w:tplc="32262C50">
      <w:start w:val="1"/>
      <w:numFmt w:val="decimal"/>
      <w:lvlText w:val="%1."/>
      <w:lvlJc w:val="left"/>
      <w:pPr>
        <w:ind w:left="360" w:hanging="360"/>
      </w:pPr>
      <w:rPr>
        <w:rFonts w:eastAsia="Cambr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7023D2A"/>
    <w:multiLevelType w:val="hybridMultilevel"/>
    <w:tmpl w:val="F132C1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8422721"/>
    <w:multiLevelType w:val="hybridMultilevel"/>
    <w:tmpl w:val="27345E8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ACD7924"/>
    <w:multiLevelType w:val="multilevel"/>
    <w:tmpl w:val="33023252"/>
    <w:lvl w:ilvl="0">
      <w:start w:val="1"/>
      <w:numFmt w:val="bullet"/>
      <w:pStyle w:val="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AA30728"/>
    <w:multiLevelType w:val="multilevel"/>
    <w:tmpl w:val="86ECA2A8"/>
    <w:lvl w:ilvl="0">
      <w:start w:val="1"/>
      <w:numFmt w:val="bullet"/>
      <w:pStyle w:val="a"/>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AAA694A"/>
    <w:multiLevelType w:val="multilevel"/>
    <w:tmpl w:val="20D4CE36"/>
    <w:lvl w:ilvl="0">
      <w:start w:val="1"/>
      <w:numFmt w:val="bullet"/>
      <w:pStyle w:val="20"/>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D09758E"/>
    <w:multiLevelType w:val="hybridMultilevel"/>
    <w:tmpl w:val="EF88EAA6"/>
    <w:lvl w:ilvl="0" w:tplc="36141D4A">
      <w:start w:val="1"/>
      <w:numFmt w:val="decimal"/>
      <w:lvlText w:val="%1."/>
      <w:lvlJc w:val="left"/>
      <w:pPr>
        <w:ind w:left="1365" w:hanging="10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04A519D"/>
    <w:multiLevelType w:val="hybridMultilevel"/>
    <w:tmpl w:val="C05409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2B8745D"/>
    <w:multiLevelType w:val="multilevel"/>
    <w:tmpl w:val="C75A5E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BD62EA9"/>
    <w:multiLevelType w:val="multilevel"/>
    <w:tmpl w:val="AA7AAE66"/>
    <w:lvl w:ilvl="0">
      <w:start w:val="1"/>
      <w:numFmt w:val="decimal"/>
      <w:pStyle w:val="a0"/>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2B277D3"/>
    <w:multiLevelType w:val="multilevel"/>
    <w:tmpl w:val="7346E1E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A0440D7"/>
    <w:multiLevelType w:val="hybridMultilevel"/>
    <w:tmpl w:val="93F49A6A"/>
    <w:lvl w:ilvl="0" w:tplc="AB320F9E">
      <w:start w:val="1"/>
      <w:numFmt w:val="decimal"/>
      <w:lvlText w:val="%1."/>
      <w:lvlJc w:val="left"/>
      <w:pPr>
        <w:ind w:left="389" w:hanging="360"/>
      </w:pPr>
      <w:rPr>
        <w:rFonts w:hint="default"/>
      </w:rPr>
    </w:lvl>
    <w:lvl w:ilvl="1" w:tplc="04220019" w:tentative="1">
      <w:start w:val="1"/>
      <w:numFmt w:val="lowerLetter"/>
      <w:lvlText w:val="%2."/>
      <w:lvlJc w:val="left"/>
      <w:pPr>
        <w:ind w:left="1109" w:hanging="360"/>
      </w:pPr>
    </w:lvl>
    <w:lvl w:ilvl="2" w:tplc="0422001B" w:tentative="1">
      <w:start w:val="1"/>
      <w:numFmt w:val="lowerRoman"/>
      <w:lvlText w:val="%3."/>
      <w:lvlJc w:val="right"/>
      <w:pPr>
        <w:ind w:left="1829" w:hanging="180"/>
      </w:pPr>
    </w:lvl>
    <w:lvl w:ilvl="3" w:tplc="0422000F" w:tentative="1">
      <w:start w:val="1"/>
      <w:numFmt w:val="decimal"/>
      <w:lvlText w:val="%4."/>
      <w:lvlJc w:val="left"/>
      <w:pPr>
        <w:ind w:left="2549" w:hanging="360"/>
      </w:pPr>
    </w:lvl>
    <w:lvl w:ilvl="4" w:tplc="04220019" w:tentative="1">
      <w:start w:val="1"/>
      <w:numFmt w:val="lowerLetter"/>
      <w:lvlText w:val="%5."/>
      <w:lvlJc w:val="left"/>
      <w:pPr>
        <w:ind w:left="3269" w:hanging="360"/>
      </w:pPr>
    </w:lvl>
    <w:lvl w:ilvl="5" w:tplc="0422001B" w:tentative="1">
      <w:start w:val="1"/>
      <w:numFmt w:val="lowerRoman"/>
      <w:lvlText w:val="%6."/>
      <w:lvlJc w:val="right"/>
      <w:pPr>
        <w:ind w:left="3989" w:hanging="180"/>
      </w:pPr>
    </w:lvl>
    <w:lvl w:ilvl="6" w:tplc="0422000F" w:tentative="1">
      <w:start w:val="1"/>
      <w:numFmt w:val="decimal"/>
      <w:lvlText w:val="%7."/>
      <w:lvlJc w:val="left"/>
      <w:pPr>
        <w:ind w:left="4709" w:hanging="360"/>
      </w:pPr>
    </w:lvl>
    <w:lvl w:ilvl="7" w:tplc="04220019" w:tentative="1">
      <w:start w:val="1"/>
      <w:numFmt w:val="lowerLetter"/>
      <w:lvlText w:val="%8."/>
      <w:lvlJc w:val="left"/>
      <w:pPr>
        <w:ind w:left="5429" w:hanging="360"/>
      </w:pPr>
    </w:lvl>
    <w:lvl w:ilvl="8" w:tplc="0422001B" w:tentative="1">
      <w:start w:val="1"/>
      <w:numFmt w:val="lowerRoman"/>
      <w:lvlText w:val="%9."/>
      <w:lvlJc w:val="right"/>
      <w:pPr>
        <w:ind w:left="6149" w:hanging="180"/>
      </w:pPr>
    </w:lvl>
  </w:abstractNum>
  <w:num w:numId="1">
    <w:abstractNumId w:val="9"/>
  </w:num>
  <w:num w:numId="2">
    <w:abstractNumId w:val="14"/>
  </w:num>
  <w:num w:numId="3">
    <w:abstractNumId w:val="8"/>
  </w:num>
  <w:num w:numId="4">
    <w:abstractNumId w:val="7"/>
  </w:num>
  <w:num w:numId="5">
    <w:abstractNumId w:val="12"/>
  </w:num>
  <w:num w:numId="6">
    <w:abstractNumId w:val="1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2"/>
  </w:num>
  <w:num w:numId="12">
    <w:abstractNumId w:val="5"/>
  </w:num>
  <w:num w:numId="13">
    <w:abstractNumId w:val="6"/>
  </w:num>
  <w:num w:numId="14">
    <w:abstractNumId w:val="4"/>
  </w:num>
  <w:num w:numId="15">
    <w:abstractNumId w:val="3"/>
  </w:num>
  <w:num w:numId="16">
    <w:abstractNumId w:val="10"/>
  </w:num>
  <w:num w:numId="1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9BD"/>
    <w:rsid w:val="00002695"/>
    <w:rsid w:val="00004AFB"/>
    <w:rsid w:val="00004DCE"/>
    <w:rsid w:val="00010416"/>
    <w:rsid w:val="00011123"/>
    <w:rsid w:val="00012E4B"/>
    <w:rsid w:val="00013192"/>
    <w:rsid w:val="00015644"/>
    <w:rsid w:val="00025CDC"/>
    <w:rsid w:val="00026890"/>
    <w:rsid w:val="00026BC0"/>
    <w:rsid w:val="00031BD2"/>
    <w:rsid w:val="00033349"/>
    <w:rsid w:val="00037545"/>
    <w:rsid w:val="00041EFD"/>
    <w:rsid w:val="00042BE8"/>
    <w:rsid w:val="00044AED"/>
    <w:rsid w:val="000478C0"/>
    <w:rsid w:val="00050627"/>
    <w:rsid w:val="0005143E"/>
    <w:rsid w:val="000518C9"/>
    <w:rsid w:val="0005590D"/>
    <w:rsid w:val="00062F68"/>
    <w:rsid w:val="0007190D"/>
    <w:rsid w:val="00076C18"/>
    <w:rsid w:val="000815AC"/>
    <w:rsid w:val="00081D44"/>
    <w:rsid w:val="00082AD7"/>
    <w:rsid w:val="00084A2D"/>
    <w:rsid w:val="00087B8D"/>
    <w:rsid w:val="000903C6"/>
    <w:rsid w:val="00090A32"/>
    <w:rsid w:val="00094DA0"/>
    <w:rsid w:val="000A031C"/>
    <w:rsid w:val="000A141A"/>
    <w:rsid w:val="000A2D4F"/>
    <w:rsid w:val="000A475A"/>
    <w:rsid w:val="000B236C"/>
    <w:rsid w:val="000B27EB"/>
    <w:rsid w:val="000B3B49"/>
    <w:rsid w:val="000B4103"/>
    <w:rsid w:val="000B42D7"/>
    <w:rsid w:val="000B5AE7"/>
    <w:rsid w:val="000B6A28"/>
    <w:rsid w:val="000B7220"/>
    <w:rsid w:val="000C0036"/>
    <w:rsid w:val="000C32A6"/>
    <w:rsid w:val="000C4804"/>
    <w:rsid w:val="000C5001"/>
    <w:rsid w:val="000C6D2B"/>
    <w:rsid w:val="000C7087"/>
    <w:rsid w:val="000C728F"/>
    <w:rsid w:val="000C768E"/>
    <w:rsid w:val="000C7BAE"/>
    <w:rsid w:val="000D5EF8"/>
    <w:rsid w:val="000D6E6D"/>
    <w:rsid w:val="000D7877"/>
    <w:rsid w:val="000E1A03"/>
    <w:rsid w:val="000E1E76"/>
    <w:rsid w:val="000E295F"/>
    <w:rsid w:val="000E4F01"/>
    <w:rsid w:val="000E59BF"/>
    <w:rsid w:val="000E6EC2"/>
    <w:rsid w:val="000F0E83"/>
    <w:rsid w:val="000F1693"/>
    <w:rsid w:val="000F1E6B"/>
    <w:rsid w:val="000F2196"/>
    <w:rsid w:val="000F4708"/>
    <w:rsid w:val="001010AA"/>
    <w:rsid w:val="00101C18"/>
    <w:rsid w:val="00103262"/>
    <w:rsid w:val="00103B37"/>
    <w:rsid w:val="00104387"/>
    <w:rsid w:val="00106594"/>
    <w:rsid w:val="00106AA2"/>
    <w:rsid w:val="0010712A"/>
    <w:rsid w:val="001075D0"/>
    <w:rsid w:val="0011058D"/>
    <w:rsid w:val="00112491"/>
    <w:rsid w:val="0011372D"/>
    <w:rsid w:val="00114C92"/>
    <w:rsid w:val="00121CCC"/>
    <w:rsid w:val="00123E94"/>
    <w:rsid w:val="00126E55"/>
    <w:rsid w:val="00135365"/>
    <w:rsid w:val="00136E16"/>
    <w:rsid w:val="00140CC4"/>
    <w:rsid w:val="00140D9E"/>
    <w:rsid w:val="00141173"/>
    <w:rsid w:val="001416A8"/>
    <w:rsid w:val="0014232C"/>
    <w:rsid w:val="00146A7E"/>
    <w:rsid w:val="00146A9A"/>
    <w:rsid w:val="00147BCE"/>
    <w:rsid w:val="00147E7E"/>
    <w:rsid w:val="0015004E"/>
    <w:rsid w:val="0015194A"/>
    <w:rsid w:val="001520FD"/>
    <w:rsid w:val="001536AF"/>
    <w:rsid w:val="00154F1C"/>
    <w:rsid w:val="0016012D"/>
    <w:rsid w:val="00164CF0"/>
    <w:rsid w:val="00170DC3"/>
    <w:rsid w:val="001724F0"/>
    <w:rsid w:val="00175A87"/>
    <w:rsid w:val="00176D9F"/>
    <w:rsid w:val="00177950"/>
    <w:rsid w:val="0018429C"/>
    <w:rsid w:val="00184E05"/>
    <w:rsid w:val="00184E1E"/>
    <w:rsid w:val="001909F0"/>
    <w:rsid w:val="00193CD7"/>
    <w:rsid w:val="001A16FD"/>
    <w:rsid w:val="001A2EA6"/>
    <w:rsid w:val="001A4892"/>
    <w:rsid w:val="001B1E36"/>
    <w:rsid w:val="001B33D1"/>
    <w:rsid w:val="001B5006"/>
    <w:rsid w:val="001B5073"/>
    <w:rsid w:val="001B5BC7"/>
    <w:rsid w:val="001B618C"/>
    <w:rsid w:val="001C085C"/>
    <w:rsid w:val="001C68AF"/>
    <w:rsid w:val="001C6C38"/>
    <w:rsid w:val="001C6EC0"/>
    <w:rsid w:val="001C761D"/>
    <w:rsid w:val="001D1518"/>
    <w:rsid w:val="001D171C"/>
    <w:rsid w:val="001D1B49"/>
    <w:rsid w:val="001D4A91"/>
    <w:rsid w:val="001D6322"/>
    <w:rsid w:val="001D73F0"/>
    <w:rsid w:val="001E22A7"/>
    <w:rsid w:val="001E2BC6"/>
    <w:rsid w:val="001E3C39"/>
    <w:rsid w:val="001E45E1"/>
    <w:rsid w:val="001F1D44"/>
    <w:rsid w:val="001F76BA"/>
    <w:rsid w:val="002013FA"/>
    <w:rsid w:val="0020143A"/>
    <w:rsid w:val="0020274B"/>
    <w:rsid w:val="00202F0F"/>
    <w:rsid w:val="00210FB9"/>
    <w:rsid w:val="0021100D"/>
    <w:rsid w:val="0021234F"/>
    <w:rsid w:val="00214AE6"/>
    <w:rsid w:val="00215F24"/>
    <w:rsid w:val="00217082"/>
    <w:rsid w:val="002206C1"/>
    <w:rsid w:val="002257E4"/>
    <w:rsid w:val="0022739E"/>
    <w:rsid w:val="00234177"/>
    <w:rsid w:val="00237703"/>
    <w:rsid w:val="00240642"/>
    <w:rsid w:val="0024068A"/>
    <w:rsid w:val="002419C5"/>
    <w:rsid w:val="00241AB8"/>
    <w:rsid w:val="0024478A"/>
    <w:rsid w:val="002473D9"/>
    <w:rsid w:val="00247438"/>
    <w:rsid w:val="00247F12"/>
    <w:rsid w:val="002530B5"/>
    <w:rsid w:val="00253545"/>
    <w:rsid w:val="00254D2E"/>
    <w:rsid w:val="002551B5"/>
    <w:rsid w:val="00257290"/>
    <w:rsid w:val="0025752F"/>
    <w:rsid w:val="0026015C"/>
    <w:rsid w:val="00261D3C"/>
    <w:rsid w:val="002632C1"/>
    <w:rsid w:val="00263EE3"/>
    <w:rsid w:val="00267647"/>
    <w:rsid w:val="0027184E"/>
    <w:rsid w:val="00271BFB"/>
    <w:rsid w:val="002722AE"/>
    <w:rsid w:val="002752E6"/>
    <w:rsid w:val="0027693F"/>
    <w:rsid w:val="00282576"/>
    <w:rsid w:val="00284D21"/>
    <w:rsid w:val="002858F1"/>
    <w:rsid w:val="002875CE"/>
    <w:rsid w:val="00290A2D"/>
    <w:rsid w:val="00291D55"/>
    <w:rsid w:val="00292672"/>
    <w:rsid w:val="002941D7"/>
    <w:rsid w:val="00297E53"/>
    <w:rsid w:val="002A357E"/>
    <w:rsid w:val="002A561B"/>
    <w:rsid w:val="002A6DFF"/>
    <w:rsid w:val="002A7774"/>
    <w:rsid w:val="002A798F"/>
    <w:rsid w:val="002B2EEB"/>
    <w:rsid w:val="002B4D1E"/>
    <w:rsid w:val="002B6EAC"/>
    <w:rsid w:val="002C0ADE"/>
    <w:rsid w:val="002C1E69"/>
    <w:rsid w:val="002C407E"/>
    <w:rsid w:val="002C435C"/>
    <w:rsid w:val="002C5F21"/>
    <w:rsid w:val="002C727F"/>
    <w:rsid w:val="002D05FC"/>
    <w:rsid w:val="002D1D29"/>
    <w:rsid w:val="002D2FFE"/>
    <w:rsid w:val="002D3260"/>
    <w:rsid w:val="002D3262"/>
    <w:rsid w:val="002D410C"/>
    <w:rsid w:val="002D508F"/>
    <w:rsid w:val="002D6355"/>
    <w:rsid w:val="002D74EA"/>
    <w:rsid w:val="002D7778"/>
    <w:rsid w:val="002E0271"/>
    <w:rsid w:val="002E053F"/>
    <w:rsid w:val="002E3F96"/>
    <w:rsid w:val="002E524B"/>
    <w:rsid w:val="002E714C"/>
    <w:rsid w:val="002E7A10"/>
    <w:rsid w:val="002E7AD7"/>
    <w:rsid w:val="002F055C"/>
    <w:rsid w:val="002F1423"/>
    <w:rsid w:val="002F1C7F"/>
    <w:rsid w:val="002F4522"/>
    <w:rsid w:val="002F5556"/>
    <w:rsid w:val="002F6E25"/>
    <w:rsid w:val="002F7E90"/>
    <w:rsid w:val="00303084"/>
    <w:rsid w:val="003066A2"/>
    <w:rsid w:val="0030765C"/>
    <w:rsid w:val="00314D98"/>
    <w:rsid w:val="00317133"/>
    <w:rsid w:val="003201E1"/>
    <w:rsid w:val="00320AAF"/>
    <w:rsid w:val="00320D4D"/>
    <w:rsid w:val="0032223C"/>
    <w:rsid w:val="003248F3"/>
    <w:rsid w:val="00325833"/>
    <w:rsid w:val="00330062"/>
    <w:rsid w:val="00330569"/>
    <w:rsid w:val="003330E8"/>
    <w:rsid w:val="00333177"/>
    <w:rsid w:val="003339CE"/>
    <w:rsid w:val="00333BB3"/>
    <w:rsid w:val="003359C9"/>
    <w:rsid w:val="00336DA9"/>
    <w:rsid w:val="003404C6"/>
    <w:rsid w:val="0034248E"/>
    <w:rsid w:val="003447B8"/>
    <w:rsid w:val="00344E6B"/>
    <w:rsid w:val="0034519C"/>
    <w:rsid w:val="0035153C"/>
    <w:rsid w:val="00355222"/>
    <w:rsid w:val="00361651"/>
    <w:rsid w:val="00362CE0"/>
    <w:rsid w:val="00364127"/>
    <w:rsid w:val="0036552B"/>
    <w:rsid w:val="00365E9B"/>
    <w:rsid w:val="00367B07"/>
    <w:rsid w:val="00371CD6"/>
    <w:rsid w:val="00372D13"/>
    <w:rsid w:val="003749C2"/>
    <w:rsid w:val="003779A4"/>
    <w:rsid w:val="0038075A"/>
    <w:rsid w:val="00380EE6"/>
    <w:rsid w:val="0038210A"/>
    <w:rsid w:val="00384353"/>
    <w:rsid w:val="00384B95"/>
    <w:rsid w:val="00384BA5"/>
    <w:rsid w:val="00386E60"/>
    <w:rsid w:val="0039091B"/>
    <w:rsid w:val="003A0CD2"/>
    <w:rsid w:val="003A3410"/>
    <w:rsid w:val="003A5E14"/>
    <w:rsid w:val="003B1ADA"/>
    <w:rsid w:val="003B1B7A"/>
    <w:rsid w:val="003B3B65"/>
    <w:rsid w:val="003B3C51"/>
    <w:rsid w:val="003B41F0"/>
    <w:rsid w:val="003B586C"/>
    <w:rsid w:val="003C1357"/>
    <w:rsid w:val="003C283F"/>
    <w:rsid w:val="003C476C"/>
    <w:rsid w:val="003C6F43"/>
    <w:rsid w:val="003C71EA"/>
    <w:rsid w:val="003D12D1"/>
    <w:rsid w:val="003D1923"/>
    <w:rsid w:val="003D2916"/>
    <w:rsid w:val="003D4E07"/>
    <w:rsid w:val="003D718E"/>
    <w:rsid w:val="003E1C4E"/>
    <w:rsid w:val="003E2D42"/>
    <w:rsid w:val="003E3CAA"/>
    <w:rsid w:val="003E5B32"/>
    <w:rsid w:val="003E65BA"/>
    <w:rsid w:val="003F19AC"/>
    <w:rsid w:val="003F1A5E"/>
    <w:rsid w:val="003F29DE"/>
    <w:rsid w:val="003F41B4"/>
    <w:rsid w:val="003F5D04"/>
    <w:rsid w:val="003F7934"/>
    <w:rsid w:val="00403BEB"/>
    <w:rsid w:val="00405956"/>
    <w:rsid w:val="00407AF0"/>
    <w:rsid w:val="004109CF"/>
    <w:rsid w:val="00411D43"/>
    <w:rsid w:val="004147B0"/>
    <w:rsid w:val="004148F2"/>
    <w:rsid w:val="00415E15"/>
    <w:rsid w:val="00417BFF"/>
    <w:rsid w:val="00421320"/>
    <w:rsid w:val="00425E54"/>
    <w:rsid w:val="00425F83"/>
    <w:rsid w:val="00432811"/>
    <w:rsid w:val="00432F67"/>
    <w:rsid w:val="00435610"/>
    <w:rsid w:val="004359A2"/>
    <w:rsid w:val="004400BD"/>
    <w:rsid w:val="00441EE3"/>
    <w:rsid w:val="0044312D"/>
    <w:rsid w:val="00443D8A"/>
    <w:rsid w:val="004460BA"/>
    <w:rsid w:val="00451B48"/>
    <w:rsid w:val="00452308"/>
    <w:rsid w:val="0045242C"/>
    <w:rsid w:val="00452E45"/>
    <w:rsid w:val="0045369B"/>
    <w:rsid w:val="00454160"/>
    <w:rsid w:val="00455259"/>
    <w:rsid w:val="00455DA2"/>
    <w:rsid w:val="00456F8F"/>
    <w:rsid w:val="0045788D"/>
    <w:rsid w:val="0046572A"/>
    <w:rsid w:val="004660F7"/>
    <w:rsid w:val="00473BA5"/>
    <w:rsid w:val="004740C3"/>
    <w:rsid w:val="00474F34"/>
    <w:rsid w:val="00475402"/>
    <w:rsid w:val="00476261"/>
    <w:rsid w:val="00477820"/>
    <w:rsid w:val="00477B66"/>
    <w:rsid w:val="00477D26"/>
    <w:rsid w:val="0048367C"/>
    <w:rsid w:val="004854B7"/>
    <w:rsid w:val="0048555A"/>
    <w:rsid w:val="004855B1"/>
    <w:rsid w:val="004875A5"/>
    <w:rsid w:val="00487CA4"/>
    <w:rsid w:val="00492198"/>
    <w:rsid w:val="00494EB6"/>
    <w:rsid w:val="004A028F"/>
    <w:rsid w:val="004A2ECA"/>
    <w:rsid w:val="004A433F"/>
    <w:rsid w:val="004A45DD"/>
    <w:rsid w:val="004A4E18"/>
    <w:rsid w:val="004A5C4B"/>
    <w:rsid w:val="004A6488"/>
    <w:rsid w:val="004A70C0"/>
    <w:rsid w:val="004B01EA"/>
    <w:rsid w:val="004B2243"/>
    <w:rsid w:val="004B2A48"/>
    <w:rsid w:val="004B45F4"/>
    <w:rsid w:val="004B5CE7"/>
    <w:rsid w:val="004B72AE"/>
    <w:rsid w:val="004C2A42"/>
    <w:rsid w:val="004C3C99"/>
    <w:rsid w:val="004C4A8D"/>
    <w:rsid w:val="004C569D"/>
    <w:rsid w:val="004C6A55"/>
    <w:rsid w:val="004C6D0A"/>
    <w:rsid w:val="004C6F73"/>
    <w:rsid w:val="004C7CF9"/>
    <w:rsid w:val="004D0257"/>
    <w:rsid w:val="004D22AB"/>
    <w:rsid w:val="004D4A8E"/>
    <w:rsid w:val="004D503F"/>
    <w:rsid w:val="004D505D"/>
    <w:rsid w:val="004D51E2"/>
    <w:rsid w:val="004D59E5"/>
    <w:rsid w:val="004D6BD1"/>
    <w:rsid w:val="004D730F"/>
    <w:rsid w:val="004E0A6C"/>
    <w:rsid w:val="004E1220"/>
    <w:rsid w:val="004E1CD8"/>
    <w:rsid w:val="004E42E1"/>
    <w:rsid w:val="004E47BA"/>
    <w:rsid w:val="004E596E"/>
    <w:rsid w:val="004E6261"/>
    <w:rsid w:val="004E6558"/>
    <w:rsid w:val="004E7657"/>
    <w:rsid w:val="004F0B3F"/>
    <w:rsid w:val="004F0DB5"/>
    <w:rsid w:val="004F141D"/>
    <w:rsid w:val="004F1566"/>
    <w:rsid w:val="004F2856"/>
    <w:rsid w:val="004F2B6A"/>
    <w:rsid w:val="004F2DFE"/>
    <w:rsid w:val="004F45F2"/>
    <w:rsid w:val="004F4FC6"/>
    <w:rsid w:val="004F5CDD"/>
    <w:rsid w:val="004F695B"/>
    <w:rsid w:val="00501B3D"/>
    <w:rsid w:val="00501F2E"/>
    <w:rsid w:val="00502833"/>
    <w:rsid w:val="00504450"/>
    <w:rsid w:val="00510CD3"/>
    <w:rsid w:val="005113A4"/>
    <w:rsid w:val="0051170B"/>
    <w:rsid w:val="005151DB"/>
    <w:rsid w:val="00520560"/>
    <w:rsid w:val="00520A86"/>
    <w:rsid w:val="005217B7"/>
    <w:rsid w:val="00521AD4"/>
    <w:rsid w:val="00525974"/>
    <w:rsid w:val="00525B89"/>
    <w:rsid w:val="00525F4C"/>
    <w:rsid w:val="00526236"/>
    <w:rsid w:val="00532784"/>
    <w:rsid w:val="005363E2"/>
    <w:rsid w:val="005430DF"/>
    <w:rsid w:val="00545A85"/>
    <w:rsid w:val="005478FE"/>
    <w:rsid w:val="005515CB"/>
    <w:rsid w:val="005531E9"/>
    <w:rsid w:val="00556516"/>
    <w:rsid w:val="00560E3A"/>
    <w:rsid w:val="0056179A"/>
    <w:rsid w:val="00562351"/>
    <w:rsid w:val="00562F45"/>
    <w:rsid w:val="00563232"/>
    <w:rsid w:val="005639FF"/>
    <w:rsid w:val="00564F5C"/>
    <w:rsid w:val="00567AA6"/>
    <w:rsid w:val="00571354"/>
    <w:rsid w:val="00572A04"/>
    <w:rsid w:val="00573D7E"/>
    <w:rsid w:val="0058717C"/>
    <w:rsid w:val="00590A7B"/>
    <w:rsid w:val="005925A1"/>
    <w:rsid w:val="00597243"/>
    <w:rsid w:val="005A78F5"/>
    <w:rsid w:val="005B1802"/>
    <w:rsid w:val="005B1977"/>
    <w:rsid w:val="005B24CB"/>
    <w:rsid w:val="005B2960"/>
    <w:rsid w:val="005B4181"/>
    <w:rsid w:val="005B4C3F"/>
    <w:rsid w:val="005B6A75"/>
    <w:rsid w:val="005C01A3"/>
    <w:rsid w:val="005C0F24"/>
    <w:rsid w:val="005C392D"/>
    <w:rsid w:val="005C5D68"/>
    <w:rsid w:val="005C6CE6"/>
    <w:rsid w:val="005C738F"/>
    <w:rsid w:val="005D3D15"/>
    <w:rsid w:val="005D5F02"/>
    <w:rsid w:val="005D6014"/>
    <w:rsid w:val="005D7EEE"/>
    <w:rsid w:val="005E14B8"/>
    <w:rsid w:val="005E35DC"/>
    <w:rsid w:val="005E416A"/>
    <w:rsid w:val="005E6556"/>
    <w:rsid w:val="005E7D3F"/>
    <w:rsid w:val="005F4A58"/>
    <w:rsid w:val="006064B8"/>
    <w:rsid w:val="006109E8"/>
    <w:rsid w:val="00612CBC"/>
    <w:rsid w:val="00613D65"/>
    <w:rsid w:val="00614697"/>
    <w:rsid w:val="006152E8"/>
    <w:rsid w:val="0061784E"/>
    <w:rsid w:val="00622429"/>
    <w:rsid w:val="006253DB"/>
    <w:rsid w:val="00625651"/>
    <w:rsid w:val="00626031"/>
    <w:rsid w:val="0062760D"/>
    <w:rsid w:val="00630A39"/>
    <w:rsid w:val="006313D2"/>
    <w:rsid w:val="006332E6"/>
    <w:rsid w:val="00635EBF"/>
    <w:rsid w:val="00641369"/>
    <w:rsid w:val="00642DD5"/>
    <w:rsid w:val="00652C21"/>
    <w:rsid w:val="00653298"/>
    <w:rsid w:val="00653F1B"/>
    <w:rsid w:val="0065404D"/>
    <w:rsid w:val="0065485E"/>
    <w:rsid w:val="00656D20"/>
    <w:rsid w:val="0066148C"/>
    <w:rsid w:val="00662831"/>
    <w:rsid w:val="00662D4D"/>
    <w:rsid w:val="00671275"/>
    <w:rsid w:val="00674AC4"/>
    <w:rsid w:val="00675F28"/>
    <w:rsid w:val="00676115"/>
    <w:rsid w:val="00677BE8"/>
    <w:rsid w:val="006805F1"/>
    <w:rsid w:val="00680EC2"/>
    <w:rsid w:val="00681C61"/>
    <w:rsid w:val="00681CC0"/>
    <w:rsid w:val="00681D78"/>
    <w:rsid w:val="006821A9"/>
    <w:rsid w:val="00682322"/>
    <w:rsid w:val="00682E47"/>
    <w:rsid w:val="006845D2"/>
    <w:rsid w:val="0068520E"/>
    <w:rsid w:val="00685D69"/>
    <w:rsid w:val="0068702E"/>
    <w:rsid w:val="00691702"/>
    <w:rsid w:val="0069231F"/>
    <w:rsid w:val="00692E82"/>
    <w:rsid w:val="00693CAF"/>
    <w:rsid w:val="0069565F"/>
    <w:rsid w:val="00697D87"/>
    <w:rsid w:val="006A1B73"/>
    <w:rsid w:val="006A27C9"/>
    <w:rsid w:val="006A3A15"/>
    <w:rsid w:val="006A6E0A"/>
    <w:rsid w:val="006A71A5"/>
    <w:rsid w:val="006C0051"/>
    <w:rsid w:val="006C14FC"/>
    <w:rsid w:val="006C2E31"/>
    <w:rsid w:val="006C3292"/>
    <w:rsid w:val="006C3D81"/>
    <w:rsid w:val="006D1CA9"/>
    <w:rsid w:val="006D2EBD"/>
    <w:rsid w:val="006D3E76"/>
    <w:rsid w:val="006D4BF8"/>
    <w:rsid w:val="006E0939"/>
    <w:rsid w:val="006E78C7"/>
    <w:rsid w:val="006F03E3"/>
    <w:rsid w:val="006F77C3"/>
    <w:rsid w:val="0070105D"/>
    <w:rsid w:val="00701424"/>
    <w:rsid w:val="007014D6"/>
    <w:rsid w:val="0070355B"/>
    <w:rsid w:val="00704688"/>
    <w:rsid w:val="00707140"/>
    <w:rsid w:val="00712E6D"/>
    <w:rsid w:val="00722622"/>
    <w:rsid w:val="0072481D"/>
    <w:rsid w:val="00725766"/>
    <w:rsid w:val="00726476"/>
    <w:rsid w:val="00727418"/>
    <w:rsid w:val="0072793B"/>
    <w:rsid w:val="00730253"/>
    <w:rsid w:val="00733440"/>
    <w:rsid w:val="00736AE5"/>
    <w:rsid w:val="00742319"/>
    <w:rsid w:val="007430EB"/>
    <w:rsid w:val="00743E8E"/>
    <w:rsid w:val="007474BD"/>
    <w:rsid w:val="00747783"/>
    <w:rsid w:val="0075007A"/>
    <w:rsid w:val="007554AB"/>
    <w:rsid w:val="00756A7E"/>
    <w:rsid w:val="00760199"/>
    <w:rsid w:val="0076214B"/>
    <w:rsid w:val="00766FD2"/>
    <w:rsid w:val="007701B6"/>
    <w:rsid w:val="0077304A"/>
    <w:rsid w:val="007745F8"/>
    <w:rsid w:val="0077514F"/>
    <w:rsid w:val="00777E63"/>
    <w:rsid w:val="00783BB5"/>
    <w:rsid w:val="00786D4B"/>
    <w:rsid w:val="00787F66"/>
    <w:rsid w:val="007900E6"/>
    <w:rsid w:val="0079147D"/>
    <w:rsid w:val="00792A17"/>
    <w:rsid w:val="007940EB"/>
    <w:rsid w:val="00795147"/>
    <w:rsid w:val="007A231F"/>
    <w:rsid w:val="007A41FB"/>
    <w:rsid w:val="007A4D0F"/>
    <w:rsid w:val="007A5922"/>
    <w:rsid w:val="007A71CD"/>
    <w:rsid w:val="007B2B4F"/>
    <w:rsid w:val="007B5968"/>
    <w:rsid w:val="007B6E51"/>
    <w:rsid w:val="007C569C"/>
    <w:rsid w:val="007D476E"/>
    <w:rsid w:val="007D4ED7"/>
    <w:rsid w:val="007D51E6"/>
    <w:rsid w:val="007D5771"/>
    <w:rsid w:val="007D737B"/>
    <w:rsid w:val="007E12E1"/>
    <w:rsid w:val="007E3698"/>
    <w:rsid w:val="007E3DFF"/>
    <w:rsid w:val="007F5BF0"/>
    <w:rsid w:val="007F60D9"/>
    <w:rsid w:val="007F78FB"/>
    <w:rsid w:val="007F7D5A"/>
    <w:rsid w:val="0080229D"/>
    <w:rsid w:val="008024B5"/>
    <w:rsid w:val="00803208"/>
    <w:rsid w:val="0080334F"/>
    <w:rsid w:val="00804B71"/>
    <w:rsid w:val="0080761B"/>
    <w:rsid w:val="0081041B"/>
    <w:rsid w:val="00811F9A"/>
    <w:rsid w:val="008151F4"/>
    <w:rsid w:val="00820303"/>
    <w:rsid w:val="00820491"/>
    <w:rsid w:val="00820B4B"/>
    <w:rsid w:val="00823CB9"/>
    <w:rsid w:val="008245F5"/>
    <w:rsid w:val="00827257"/>
    <w:rsid w:val="008279FF"/>
    <w:rsid w:val="0083370C"/>
    <w:rsid w:val="00841A97"/>
    <w:rsid w:val="00843E4B"/>
    <w:rsid w:val="00845A9F"/>
    <w:rsid w:val="00845EFD"/>
    <w:rsid w:val="00845FE7"/>
    <w:rsid w:val="00854733"/>
    <w:rsid w:val="00856BF9"/>
    <w:rsid w:val="00860B86"/>
    <w:rsid w:val="00862F78"/>
    <w:rsid w:val="00863214"/>
    <w:rsid w:val="00864BC9"/>
    <w:rsid w:val="00865C99"/>
    <w:rsid w:val="00866E27"/>
    <w:rsid w:val="00867F61"/>
    <w:rsid w:val="0087072A"/>
    <w:rsid w:val="00871F1F"/>
    <w:rsid w:val="00876452"/>
    <w:rsid w:val="00880C78"/>
    <w:rsid w:val="00881424"/>
    <w:rsid w:val="00885430"/>
    <w:rsid w:val="00892C9F"/>
    <w:rsid w:val="00894193"/>
    <w:rsid w:val="008944F8"/>
    <w:rsid w:val="00894B7F"/>
    <w:rsid w:val="008A10DF"/>
    <w:rsid w:val="008A26A6"/>
    <w:rsid w:val="008A377D"/>
    <w:rsid w:val="008A491F"/>
    <w:rsid w:val="008A4D0E"/>
    <w:rsid w:val="008B0BCC"/>
    <w:rsid w:val="008B3241"/>
    <w:rsid w:val="008B3C6D"/>
    <w:rsid w:val="008B6E60"/>
    <w:rsid w:val="008B78A1"/>
    <w:rsid w:val="008C0A1D"/>
    <w:rsid w:val="008C2873"/>
    <w:rsid w:val="008C5ABB"/>
    <w:rsid w:val="008C6D67"/>
    <w:rsid w:val="008C6FEA"/>
    <w:rsid w:val="008D0146"/>
    <w:rsid w:val="008D280B"/>
    <w:rsid w:val="008D31CF"/>
    <w:rsid w:val="008D5B0B"/>
    <w:rsid w:val="008D73F8"/>
    <w:rsid w:val="008E2D6A"/>
    <w:rsid w:val="008E306B"/>
    <w:rsid w:val="008E67ED"/>
    <w:rsid w:val="008E79F7"/>
    <w:rsid w:val="008F0F16"/>
    <w:rsid w:val="008F1B9A"/>
    <w:rsid w:val="008F1BB5"/>
    <w:rsid w:val="008F2C1E"/>
    <w:rsid w:val="008F3973"/>
    <w:rsid w:val="008F4E77"/>
    <w:rsid w:val="008F50CC"/>
    <w:rsid w:val="008F6DF6"/>
    <w:rsid w:val="009009B0"/>
    <w:rsid w:val="0091109E"/>
    <w:rsid w:val="00911F18"/>
    <w:rsid w:val="0091356A"/>
    <w:rsid w:val="009163C2"/>
    <w:rsid w:val="00920713"/>
    <w:rsid w:val="00921F4A"/>
    <w:rsid w:val="00935DCA"/>
    <w:rsid w:val="00936B45"/>
    <w:rsid w:val="00937A8A"/>
    <w:rsid w:val="00940AB4"/>
    <w:rsid w:val="00941EF1"/>
    <w:rsid w:val="00942D53"/>
    <w:rsid w:val="00943546"/>
    <w:rsid w:val="00954921"/>
    <w:rsid w:val="00955F58"/>
    <w:rsid w:val="009631E6"/>
    <w:rsid w:val="00964971"/>
    <w:rsid w:val="00966121"/>
    <w:rsid w:val="00966800"/>
    <w:rsid w:val="00966D01"/>
    <w:rsid w:val="009672AF"/>
    <w:rsid w:val="00971013"/>
    <w:rsid w:val="00971538"/>
    <w:rsid w:val="009715D9"/>
    <w:rsid w:val="00974409"/>
    <w:rsid w:val="009815D4"/>
    <w:rsid w:val="00987E30"/>
    <w:rsid w:val="009908CB"/>
    <w:rsid w:val="00991B75"/>
    <w:rsid w:val="00996934"/>
    <w:rsid w:val="009A391D"/>
    <w:rsid w:val="009A4B44"/>
    <w:rsid w:val="009A73C3"/>
    <w:rsid w:val="009B2981"/>
    <w:rsid w:val="009B2CC7"/>
    <w:rsid w:val="009B2CE5"/>
    <w:rsid w:val="009B41B4"/>
    <w:rsid w:val="009B62C3"/>
    <w:rsid w:val="009B67B7"/>
    <w:rsid w:val="009B7FFA"/>
    <w:rsid w:val="009C0502"/>
    <w:rsid w:val="009C09BE"/>
    <w:rsid w:val="009C09D4"/>
    <w:rsid w:val="009C0B27"/>
    <w:rsid w:val="009C2C40"/>
    <w:rsid w:val="009C2E4B"/>
    <w:rsid w:val="009C36F3"/>
    <w:rsid w:val="009C65BE"/>
    <w:rsid w:val="009D0E63"/>
    <w:rsid w:val="009D1FA9"/>
    <w:rsid w:val="009E6DB9"/>
    <w:rsid w:val="009F397D"/>
    <w:rsid w:val="009F5A6E"/>
    <w:rsid w:val="009F5EB5"/>
    <w:rsid w:val="009F6CF2"/>
    <w:rsid w:val="009F760B"/>
    <w:rsid w:val="00A01503"/>
    <w:rsid w:val="00A04A1B"/>
    <w:rsid w:val="00A05B4A"/>
    <w:rsid w:val="00A116F5"/>
    <w:rsid w:val="00A145BA"/>
    <w:rsid w:val="00A14C75"/>
    <w:rsid w:val="00A1549C"/>
    <w:rsid w:val="00A154D8"/>
    <w:rsid w:val="00A1617F"/>
    <w:rsid w:val="00A16EEA"/>
    <w:rsid w:val="00A22A2F"/>
    <w:rsid w:val="00A235B4"/>
    <w:rsid w:val="00A24440"/>
    <w:rsid w:val="00A2445F"/>
    <w:rsid w:val="00A26663"/>
    <w:rsid w:val="00A2718D"/>
    <w:rsid w:val="00A3172F"/>
    <w:rsid w:val="00A321F9"/>
    <w:rsid w:val="00A33005"/>
    <w:rsid w:val="00A336F2"/>
    <w:rsid w:val="00A3618D"/>
    <w:rsid w:val="00A362C0"/>
    <w:rsid w:val="00A372DB"/>
    <w:rsid w:val="00A45D25"/>
    <w:rsid w:val="00A46583"/>
    <w:rsid w:val="00A47203"/>
    <w:rsid w:val="00A47EC4"/>
    <w:rsid w:val="00A50080"/>
    <w:rsid w:val="00A50155"/>
    <w:rsid w:val="00A54367"/>
    <w:rsid w:val="00A54A2C"/>
    <w:rsid w:val="00A55CEB"/>
    <w:rsid w:val="00A603FA"/>
    <w:rsid w:val="00A60BB7"/>
    <w:rsid w:val="00A63194"/>
    <w:rsid w:val="00A639EB"/>
    <w:rsid w:val="00A65791"/>
    <w:rsid w:val="00A72B82"/>
    <w:rsid w:val="00A76266"/>
    <w:rsid w:val="00A763B7"/>
    <w:rsid w:val="00A76F94"/>
    <w:rsid w:val="00A773CB"/>
    <w:rsid w:val="00A83E83"/>
    <w:rsid w:val="00A8451B"/>
    <w:rsid w:val="00A85124"/>
    <w:rsid w:val="00A87295"/>
    <w:rsid w:val="00A874FA"/>
    <w:rsid w:val="00A91DC6"/>
    <w:rsid w:val="00A93CB3"/>
    <w:rsid w:val="00A977D2"/>
    <w:rsid w:val="00AA12D3"/>
    <w:rsid w:val="00AA1DA8"/>
    <w:rsid w:val="00AB31E8"/>
    <w:rsid w:val="00AB3697"/>
    <w:rsid w:val="00AB6D58"/>
    <w:rsid w:val="00AB7F06"/>
    <w:rsid w:val="00AC20D5"/>
    <w:rsid w:val="00AC355B"/>
    <w:rsid w:val="00AC7227"/>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DAE"/>
    <w:rsid w:val="00AE55C5"/>
    <w:rsid w:val="00AE5CBA"/>
    <w:rsid w:val="00AE6641"/>
    <w:rsid w:val="00AE7DB1"/>
    <w:rsid w:val="00AF0948"/>
    <w:rsid w:val="00AF1537"/>
    <w:rsid w:val="00AF24A4"/>
    <w:rsid w:val="00AF46B2"/>
    <w:rsid w:val="00AF5A26"/>
    <w:rsid w:val="00AF5EB7"/>
    <w:rsid w:val="00AF6868"/>
    <w:rsid w:val="00AF6E85"/>
    <w:rsid w:val="00B02179"/>
    <w:rsid w:val="00B058E0"/>
    <w:rsid w:val="00B063C8"/>
    <w:rsid w:val="00B067BB"/>
    <w:rsid w:val="00B068FE"/>
    <w:rsid w:val="00B07E95"/>
    <w:rsid w:val="00B15664"/>
    <w:rsid w:val="00B20AE0"/>
    <w:rsid w:val="00B2185D"/>
    <w:rsid w:val="00B34656"/>
    <w:rsid w:val="00B36020"/>
    <w:rsid w:val="00B36E85"/>
    <w:rsid w:val="00B3736E"/>
    <w:rsid w:val="00B40C8B"/>
    <w:rsid w:val="00B414E1"/>
    <w:rsid w:val="00B42C9A"/>
    <w:rsid w:val="00B43DC4"/>
    <w:rsid w:val="00B45428"/>
    <w:rsid w:val="00B45695"/>
    <w:rsid w:val="00B47A57"/>
    <w:rsid w:val="00B50AAD"/>
    <w:rsid w:val="00B51B9C"/>
    <w:rsid w:val="00B538B3"/>
    <w:rsid w:val="00B553B6"/>
    <w:rsid w:val="00B56341"/>
    <w:rsid w:val="00B624A0"/>
    <w:rsid w:val="00B64796"/>
    <w:rsid w:val="00B64F55"/>
    <w:rsid w:val="00B64FB6"/>
    <w:rsid w:val="00B70D82"/>
    <w:rsid w:val="00B715DC"/>
    <w:rsid w:val="00B71959"/>
    <w:rsid w:val="00B734DB"/>
    <w:rsid w:val="00B745A6"/>
    <w:rsid w:val="00B80113"/>
    <w:rsid w:val="00B80171"/>
    <w:rsid w:val="00B80CCD"/>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A6BAA"/>
    <w:rsid w:val="00BB206E"/>
    <w:rsid w:val="00BB2E8F"/>
    <w:rsid w:val="00BB40FB"/>
    <w:rsid w:val="00BB5099"/>
    <w:rsid w:val="00BB520E"/>
    <w:rsid w:val="00BB7B66"/>
    <w:rsid w:val="00BC1BBC"/>
    <w:rsid w:val="00BC24F9"/>
    <w:rsid w:val="00BC2D7B"/>
    <w:rsid w:val="00BC6D2E"/>
    <w:rsid w:val="00BD1951"/>
    <w:rsid w:val="00BD3239"/>
    <w:rsid w:val="00BD44D0"/>
    <w:rsid w:val="00BD5523"/>
    <w:rsid w:val="00BD708C"/>
    <w:rsid w:val="00BE1175"/>
    <w:rsid w:val="00BE36B8"/>
    <w:rsid w:val="00BE5A96"/>
    <w:rsid w:val="00BF1E6A"/>
    <w:rsid w:val="00BF296B"/>
    <w:rsid w:val="00BF31CB"/>
    <w:rsid w:val="00BF439E"/>
    <w:rsid w:val="00C02CE6"/>
    <w:rsid w:val="00C04B1F"/>
    <w:rsid w:val="00C050F4"/>
    <w:rsid w:val="00C065E2"/>
    <w:rsid w:val="00C11DF2"/>
    <w:rsid w:val="00C1441D"/>
    <w:rsid w:val="00C15722"/>
    <w:rsid w:val="00C15FAD"/>
    <w:rsid w:val="00C17102"/>
    <w:rsid w:val="00C17DBE"/>
    <w:rsid w:val="00C20A46"/>
    <w:rsid w:val="00C3112A"/>
    <w:rsid w:val="00C31D3E"/>
    <w:rsid w:val="00C339A7"/>
    <w:rsid w:val="00C34BA9"/>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E09"/>
    <w:rsid w:val="00C71608"/>
    <w:rsid w:val="00C721AB"/>
    <w:rsid w:val="00C74213"/>
    <w:rsid w:val="00C80296"/>
    <w:rsid w:val="00C80C24"/>
    <w:rsid w:val="00C80E2C"/>
    <w:rsid w:val="00C867BB"/>
    <w:rsid w:val="00C91E0F"/>
    <w:rsid w:val="00C95DC6"/>
    <w:rsid w:val="00C95F46"/>
    <w:rsid w:val="00CA273E"/>
    <w:rsid w:val="00CA5EE1"/>
    <w:rsid w:val="00CA6693"/>
    <w:rsid w:val="00CA7246"/>
    <w:rsid w:val="00CB1C9B"/>
    <w:rsid w:val="00CB1DC2"/>
    <w:rsid w:val="00CB3E15"/>
    <w:rsid w:val="00CB4C0B"/>
    <w:rsid w:val="00CB54B7"/>
    <w:rsid w:val="00CC01FA"/>
    <w:rsid w:val="00CC4945"/>
    <w:rsid w:val="00CC5196"/>
    <w:rsid w:val="00CC586B"/>
    <w:rsid w:val="00CC5A97"/>
    <w:rsid w:val="00CC5D16"/>
    <w:rsid w:val="00CD1DBE"/>
    <w:rsid w:val="00CD2FBB"/>
    <w:rsid w:val="00CD74E1"/>
    <w:rsid w:val="00CD78BA"/>
    <w:rsid w:val="00CE092B"/>
    <w:rsid w:val="00CE0D8A"/>
    <w:rsid w:val="00CE2CDA"/>
    <w:rsid w:val="00CF31BC"/>
    <w:rsid w:val="00D026F6"/>
    <w:rsid w:val="00D02FB7"/>
    <w:rsid w:val="00D03189"/>
    <w:rsid w:val="00D042BC"/>
    <w:rsid w:val="00D04E84"/>
    <w:rsid w:val="00D05FF5"/>
    <w:rsid w:val="00D10F25"/>
    <w:rsid w:val="00D118B7"/>
    <w:rsid w:val="00D12544"/>
    <w:rsid w:val="00D12FA7"/>
    <w:rsid w:val="00D16EC8"/>
    <w:rsid w:val="00D17D44"/>
    <w:rsid w:val="00D206C4"/>
    <w:rsid w:val="00D24DCC"/>
    <w:rsid w:val="00D260BF"/>
    <w:rsid w:val="00D2657D"/>
    <w:rsid w:val="00D274AA"/>
    <w:rsid w:val="00D30FE0"/>
    <w:rsid w:val="00D31130"/>
    <w:rsid w:val="00D32760"/>
    <w:rsid w:val="00D3390E"/>
    <w:rsid w:val="00D36B87"/>
    <w:rsid w:val="00D3746F"/>
    <w:rsid w:val="00D41117"/>
    <w:rsid w:val="00D4493C"/>
    <w:rsid w:val="00D4632D"/>
    <w:rsid w:val="00D476F3"/>
    <w:rsid w:val="00D47FA7"/>
    <w:rsid w:val="00D5103A"/>
    <w:rsid w:val="00D51E2A"/>
    <w:rsid w:val="00D5236F"/>
    <w:rsid w:val="00D5325E"/>
    <w:rsid w:val="00D56022"/>
    <w:rsid w:val="00D56961"/>
    <w:rsid w:val="00D6199A"/>
    <w:rsid w:val="00D62818"/>
    <w:rsid w:val="00D62E92"/>
    <w:rsid w:val="00D64274"/>
    <w:rsid w:val="00D645D7"/>
    <w:rsid w:val="00D646E6"/>
    <w:rsid w:val="00D66820"/>
    <w:rsid w:val="00D66D83"/>
    <w:rsid w:val="00D75696"/>
    <w:rsid w:val="00D760D6"/>
    <w:rsid w:val="00D771E9"/>
    <w:rsid w:val="00D77E73"/>
    <w:rsid w:val="00D8395C"/>
    <w:rsid w:val="00D83AC6"/>
    <w:rsid w:val="00D84F7E"/>
    <w:rsid w:val="00D8707B"/>
    <w:rsid w:val="00D87A0E"/>
    <w:rsid w:val="00D87FAF"/>
    <w:rsid w:val="00D90692"/>
    <w:rsid w:val="00D94917"/>
    <w:rsid w:val="00D954D0"/>
    <w:rsid w:val="00D959EE"/>
    <w:rsid w:val="00D95DC8"/>
    <w:rsid w:val="00D96658"/>
    <w:rsid w:val="00D967AB"/>
    <w:rsid w:val="00D9722F"/>
    <w:rsid w:val="00DA2BDE"/>
    <w:rsid w:val="00DA4379"/>
    <w:rsid w:val="00DA4FB3"/>
    <w:rsid w:val="00DB1326"/>
    <w:rsid w:val="00DB269D"/>
    <w:rsid w:val="00DB4B05"/>
    <w:rsid w:val="00DB538D"/>
    <w:rsid w:val="00DB53ED"/>
    <w:rsid w:val="00DC0B90"/>
    <w:rsid w:val="00DC184C"/>
    <w:rsid w:val="00DC380B"/>
    <w:rsid w:val="00DC560F"/>
    <w:rsid w:val="00DC5DBA"/>
    <w:rsid w:val="00DD605F"/>
    <w:rsid w:val="00DD615F"/>
    <w:rsid w:val="00DD6CDF"/>
    <w:rsid w:val="00DE5726"/>
    <w:rsid w:val="00DF064D"/>
    <w:rsid w:val="00DF15F6"/>
    <w:rsid w:val="00DF3CEA"/>
    <w:rsid w:val="00E0064F"/>
    <w:rsid w:val="00E00EAF"/>
    <w:rsid w:val="00E00EE4"/>
    <w:rsid w:val="00E06580"/>
    <w:rsid w:val="00E1118F"/>
    <w:rsid w:val="00E13BA5"/>
    <w:rsid w:val="00E15637"/>
    <w:rsid w:val="00E15F9D"/>
    <w:rsid w:val="00E16611"/>
    <w:rsid w:val="00E202BE"/>
    <w:rsid w:val="00E21169"/>
    <w:rsid w:val="00E2459C"/>
    <w:rsid w:val="00E26B0A"/>
    <w:rsid w:val="00E302ED"/>
    <w:rsid w:val="00E30E8B"/>
    <w:rsid w:val="00E318A3"/>
    <w:rsid w:val="00E31FE0"/>
    <w:rsid w:val="00E33362"/>
    <w:rsid w:val="00E34A12"/>
    <w:rsid w:val="00E360AC"/>
    <w:rsid w:val="00E36852"/>
    <w:rsid w:val="00E407EF"/>
    <w:rsid w:val="00E40B54"/>
    <w:rsid w:val="00E418A8"/>
    <w:rsid w:val="00E46F42"/>
    <w:rsid w:val="00E47431"/>
    <w:rsid w:val="00E475AD"/>
    <w:rsid w:val="00E47CFA"/>
    <w:rsid w:val="00E55F31"/>
    <w:rsid w:val="00E574F1"/>
    <w:rsid w:val="00E600A6"/>
    <w:rsid w:val="00E601F7"/>
    <w:rsid w:val="00E60231"/>
    <w:rsid w:val="00E65D14"/>
    <w:rsid w:val="00E65F2A"/>
    <w:rsid w:val="00E66C5C"/>
    <w:rsid w:val="00E70F97"/>
    <w:rsid w:val="00E73460"/>
    <w:rsid w:val="00E73DC9"/>
    <w:rsid w:val="00E77F7B"/>
    <w:rsid w:val="00E80A81"/>
    <w:rsid w:val="00E8292E"/>
    <w:rsid w:val="00E92DF4"/>
    <w:rsid w:val="00E93E2B"/>
    <w:rsid w:val="00E955E1"/>
    <w:rsid w:val="00EA2339"/>
    <w:rsid w:val="00EA4C2D"/>
    <w:rsid w:val="00EB1B83"/>
    <w:rsid w:val="00EB1E7B"/>
    <w:rsid w:val="00EB2D0D"/>
    <w:rsid w:val="00EB545F"/>
    <w:rsid w:val="00EB693B"/>
    <w:rsid w:val="00EC0BF6"/>
    <w:rsid w:val="00EC2634"/>
    <w:rsid w:val="00EC5A6C"/>
    <w:rsid w:val="00ED01ED"/>
    <w:rsid w:val="00ED195D"/>
    <w:rsid w:val="00ED2E87"/>
    <w:rsid w:val="00ED48A0"/>
    <w:rsid w:val="00ED4B01"/>
    <w:rsid w:val="00ED5531"/>
    <w:rsid w:val="00ED63D0"/>
    <w:rsid w:val="00ED65E7"/>
    <w:rsid w:val="00EE0F8A"/>
    <w:rsid w:val="00EE1229"/>
    <w:rsid w:val="00EE1AA2"/>
    <w:rsid w:val="00EE2BE8"/>
    <w:rsid w:val="00EE4C59"/>
    <w:rsid w:val="00EE534E"/>
    <w:rsid w:val="00EE74F2"/>
    <w:rsid w:val="00EE7A85"/>
    <w:rsid w:val="00EF1F34"/>
    <w:rsid w:val="00EF2BE4"/>
    <w:rsid w:val="00EF6A7D"/>
    <w:rsid w:val="00F042E7"/>
    <w:rsid w:val="00F05E53"/>
    <w:rsid w:val="00F068E5"/>
    <w:rsid w:val="00F12346"/>
    <w:rsid w:val="00F14CD1"/>
    <w:rsid w:val="00F14FDE"/>
    <w:rsid w:val="00F15091"/>
    <w:rsid w:val="00F215BA"/>
    <w:rsid w:val="00F21A75"/>
    <w:rsid w:val="00F22F75"/>
    <w:rsid w:val="00F23CB2"/>
    <w:rsid w:val="00F2554D"/>
    <w:rsid w:val="00F26E50"/>
    <w:rsid w:val="00F34A93"/>
    <w:rsid w:val="00F3754A"/>
    <w:rsid w:val="00F404FB"/>
    <w:rsid w:val="00F42C72"/>
    <w:rsid w:val="00F442EF"/>
    <w:rsid w:val="00F4715C"/>
    <w:rsid w:val="00F52940"/>
    <w:rsid w:val="00F5326E"/>
    <w:rsid w:val="00F65670"/>
    <w:rsid w:val="00F76F3F"/>
    <w:rsid w:val="00F7714E"/>
    <w:rsid w:val="00F7788D"/>
    <w:rsid w:val="00F84366"/>
    <w:rsid w:val="00F866A4"/>
    <w:rsid w:val="00F868F7"/>
    <w:rsid w:val="00F91A20"/>
    <w:rsid w:val="00FA32B5"/>
    <w:rsid w:val="00FA404B"/>
    <w:rsid w:val="00FB08C9"/>
    <w:rsid w:val="00FB3BA0"/>
    <w:rsid w:val="00FB7386"/>
    <w:rsid w:val="00FB77C7"/>
    <w:rsid w:val="00FC049C"/>
    <w:rsid w:val="00FC288D"/>
    <w:rsid w:val="00FC29BD"/>
    <w:rsid w:val="00FC3082"/>
    <w:rsid w:val="00FC465B"/>
    <w:rsid w:val="00FC57AF"/>
    <w:rsid w:val="00FC6125"/>
    <w:rsid w:val="00FC6603"/>
    <w:rsid w:val="00FD0F43"/>
    <w:rsid w:val="00FD1121"/>
    <w:rsid w:val="00FD20C8"/>
    <w:rsid w:val="00FD345D"/>
    <w:rsid w:val="00FD3A0B"/>
    <w:rsid w:val="00FD586C"/>
    <w:rsid w:val="00FE0D1A"/>
    <w:rsid w:val="00FE1DC9"/>
    <w:rsid w:val="00FE2EC1"/>
    <w:rsid w:val="00FE4FDA"/>
    <w:rsid w:val="00FE5885"/>
    <w:rsid w:val="00FE5F18"/>
    <w:rsid w:val="00FE710E"/>
    <w:rsid w:val="00FF004C"/>
    <w:rsid w:val="00FF072B"/>
    <w:rsid w:val="00FF431F"/>
    <w:rsid w:val="00FF4696"/>
    <w:rsid w:val="00FF6760"/>
    <w:rsid w:val="00FF6AA1"/>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48A2A"/>
  <w15:docId w15:val="{767C8B3D-157B-4FEA-9313-BDBAA1C9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318A3"/>
    <w:rPr>
      <w:sz w:val="20"/>
      <w:szCs w:val="20"/>
      <w:lang w:val="uk-UA"/>
    </w:rPr>
  </w:style>
  <w:style w:type="paragraph" w:styleId="1">
    <w:name w:val="heading 1"/>
    <w:basedOn w:val="a1"/>
    <w:link w:val="10"/>
    <w:qFormat/>
    <w:rsid w:val="00EB1E7B"/>
    <w:pPr>
      <w:widowControl w:val="0"/>
      <w:autoSpaceDE w:val="0"/>
      <w:autoSpaceDN w:val="0"/>
      <w:spacing w:before="40"/>
      <w:ind w:left="389" w:right="613"/>
      <w:jc w:val="center"/>
      <w:outlineLvl w:val="0"/>
    </w:pPr>
    <w:rPr>
      <w:b/>
      <w:bCs/>
      <w:sz w:val="28"/>
      <w:szCs w:val="28"/>
      <w:lang w:eastAsia="uk-UA"/>
    </w:rPr>
  </w:style>
  <w:style w:type="paragraph" w:styleId="21">
    <w:name w:val="heading 2"/>
    <w:basedOn w:val="a1"/>
    <w:next w:val="a1"/>
    <w:link w:val="22"/>
    <w:locked/>
    <w:rsid w:val="000C7BAE"/>
    <w:pPr>
      <w:keepNext/>
      <w:keepLines/>
      <w:spacing w:before="200" w:line="276" w:lineRule="auto"/>
      <w:outlineLvl w:val="1"/>
    </w:pPr>
    <w:rPr>
      <w:rFonts w:ascii="Calibri" w:eastAsia="Calibri" w:hAnsi="Calibri" w:cs="Calibri"/>
      <w:b/>
      <w:color w:val="4F81BD"/>
      <w:sz w:val="26"/>
      <w:szCs w:val="26"/>
      <w:lang w:val="uk" w:eastAsia="uk-UA"/>
    </w:rPr>
  </w:style>
  <w:style w:type="paragraph" w:styleId="30">
    <w:name w:val="heading 3"/>
    <w:basedOn w:val="a1"/>
    <w:next w:val="a1"/>
    <w:link w:val="31"/>
    <w:locked/>
    <w:rsid w:val="000C7BAE"/>
    <w:pPr>
      <w:keepNext/>
      <w:keepLines/>
      <w:spacing w:before="200" w:line="276" w:lineRule="auto"/>
      <w:outlineLvl w:val="2"/>
    </w:pPr>
    <w:rPr>
      <w:rFonts w:ascii="Calibri" w:eastAsia="Calibri" w:hAnsi="Calibri" w:cs="Calibri"/>
      <w:b/>
      <w:color w:val="4F81BD"/>
      <w:sz w:val="22"/>
      <w:szCs w:val="22"/>
      <w:lang w:val="uk" w:eastAsia="uk-UA"/>
    </w:rPr>
  </w:style>
  <w:style w:type="paragraph" w:styleId="4">
    <w:name w:val="heading 4"/>
    <w:basedOn w:val="a1"/>
    <w:next w:val="a1"/>
    <w:link w:val="40"/>
    <w:locked/>
    <w:rsid w:val="000C7BAE"/>
    <w:pPr>
      <w:keepNext/>
      <w:keepLines/>
      <w:spacing w:before="200" w:line="276" w:lineRule="auto"/>
      <w:outlineLvl w:val="3"/>
    </w:pPr>
    <w:rPr>
      <w:rFonts w:ascii="Calibri" w:eastAsia="Calibri" w:hAnsi="Calibri" w:cs="Calibri"/>
      <w:b/>
      <w:i/>
      <w:color w:val="4F81BD"/>
      <w:sz w:val="22"/>
      <w:szCs w:val="22"/>
      <w:lang w:val="uk" w:eastAsia="uk-UA"/>
    </w:rPr>
  </w:style>
  <w:style w:type="paragraph" w:styleId="5">
    <w:name w:val="heading 5"/>
    <w:basedOn w:val="a1"/>
    <w:next w:val="a1"/>
    <w:link w:val="50"/>
    <w:locked/>
    <w:rsid w:val="000C7BAE"/>
    <w:pPr>
      <w:keepNext/>
      <w:keepLines/>
      <w:spacing w:before="200" w:line="276" w:lineRule="auto"/>
      <w:outlineLvl w:val="4"/>
    </w:pPr>
    <w:rPr>
      <w:rFonts w:ascii="Calibri" w:eastAsia="Calibri" w:hAnsi="Calibri" w:cs="Calibri"/>
      <w:color w:val="243F61"/>
      <w:sz w:val="22"/>
      <w:szCs w:val="22"/>
      <w:lang w:val="uk" w:eastAsia="uk-UA"/>
    </w:rPr>
  </w:style>
  <w:style w:type="paragraph" w:styleId="6">
    <w:name w:val="heading 6"/>
    <w:basedOn w:val="a1"/>
    <w:next w:val="a1"/>
    <w:link w:val="60"/>
    <w:locked/>
    <w:rsid w:val="000C7BAE"/>
    <w:pPr>
      <w:keepNext/>
      <w:keepLines/>
      <w:spacing w:before="200" w:line="276" w:lineRule="auto"/>
      <w:outlineLvl w:val="5"/>
    </w:pPr>
    <w:rPr>
      <w:rFonts w:ascii="Calibri" w:eastAsia="Calibri" w:hAnsi="Calibri" w:cs="Calibri"/>
      <w:i/>
      <w:color w:val="243F61"/>
      <w:sz w:val="22"/>
      <w:szCs w:val="22"/>
      <w:lang w:val="uk" w:eastAsia="uk-UA"/>
    </w:rPr>
  </w:style>
  <w:style w:type="paragraph" w:styleId="7">
    <w:name w:val="heading 7"/>
    <w:link w:val="70"/>
    <w:uiPriority w:val="9"/>
    <w:semiHidden/>
    <w:unhideWhenUsed/>
    <w:qFormat/>
    <w:locked/>
    <w:rsid w:val="000C7BAE"/>
    <w:pPr>
      <w:keepNext/>
      <w:keepLines/>
      <w:spacing w:before="200" w:line="276" w:lineRule="auto"/>
      <w:outlineLvl w:val="6"/>
    </w:pPr>
    <w:rPr>
      <w:rFonts w:asciiTheme="majorHAnsi" w:eastAsiaTheme="majorEastAsia" w:hAnsiTheme="majorHAnsi" w:cstheme="majorBidi"/>
      <w:i/>
      <w:iCs/>
      <w:color w:val="404040" w:themeColor="text1" w:themeTint="BF"/>
      <w:lang w:val="uk" w:eastAsia="uk-UA"/>
    </w:rPr>
  </w:style>
  <w:style w:type="paragraph" w:styleId="8">
    <w:name w:val="heading 8"/>
    <w:link w:val="80"/>
    <w:uiPriority w:val="9"/>
    <w:semiHidden/>
    <w:unhideWhenUsed/>
    <w:qFormat/>
    <w:locked/>
    <w:rsid w:val="000C7BAE"/>
    <w:pPr>
      <w:keepNext/>
      <w:keepLines/>
      <w:spacing w:before="200" w:line="276" w:lineRule="auto"/>
      <w:outlineLvl w:val="7"/>
    </w:pPr>
    <w:rPr>
      <w:rFonts w:asciiTheme="majorHAnsi" w:eastAsiaTheme="majorEastAsia" w:hAnsiTheme="majorHAnsi" w:cstheme="majorBidi"/>
      <w:color w:val="4F81BD" w:themeColor="accent1"/>
      <w:sz w:val="20"/>
      <w:szCs w:val="20"/>
      <w:lang w:val="uk" w:eastAsia="uk-UA"/>
    </w:rPr>
  </w:style>
  <w:style w:type="paragraph" w:styleId="9">
    <w:name w:val="heading 9"/>
    <w:link w:val="90"/>
    <w:uiPriority w:val="9"/>
    <w:semiHidden/>
    <w:unhideWhenUsed/>
    <w:qFormat/>
    <w:locked/>
    <w:rsid w:val="000C7BAE"/>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uk" w:eastAsia="uk-UA"/>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locked/>
    <w:rsid w:val="00940AB4"/>
    <w:rPr>
      <w:rFonts w:ascii="Cambria" w:hAnsi="Cambria" w:cs="Times New Roman"/>
      <w:b/>
      <w:bCs/>
      <w:kern w:val="32"/>
      <w:sz w:val="32"/>
      <w:szCs w:val="32"/>
      <w:lang w:val="uk-UA"/>
    </w:rPr>
  </w:style>
  <w:style w:type="paragraph" w:styleId="a5">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1"/>
    <w:link w:val="11"/>
    <w:uiPriority w:val="99"/>
    <w:rsid w:val="004C7CF9"/>
    <w:rPr>
      <w:rFonts w:ascii="Verdana" w:hAnsi="Verdana" w:cs="Verdana"/>
      <w:lang w:val="en-US" w:eastAsia="en-US"/>
    </w:rPr>
  </w:style>
  <w:style w:type="character" w:customStyle="1" w:styleId="11">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2"/>
    <w:link w:val="a5"/>
    <w:uiPriority w:val="99"/>
    <w:semiHidden/>
    <w:locked/>
    <w:rsid w:val="00D30FE0"/>
    <w:rPr>
      <w:rFonts w:cs="Times New Roman"/>
      <w:sz w:val="20"/>
      <w:szCs w:val="20"/>
      <w:lang w:val="uk-UA"/>
    </w:rPr>
  </w:style>
  <w:style w:type="paragraph" w:styleId="a6">
    <w:name w:val="Block Text"/>
    <w:basedOn w:val="a1"/>
    <w:uiPriority w:val="99"/>
    <w:rsid w:val="0083370C"/>
    <w:pPr>
      <w:ind w:left="1134" w:right="1190"/>
      <w:jc w:val="both"/>
      <w:outlineLvl w:val="0"/>
    </w:pPr>
    <w:rPr>
      <w:b/>
      <w:sz w:val="24"/>
    </w:rPr>
  </w:style>
  <w:style w:type="paragraph" w:customStyle="1" w:styleId="a7">
    <w:name w:val="Знак Знак Знак Знак Знак Знак Знак Знак Знак Знак Знак Знак Знак Знак Знак Знак Знак Знак"/>
    <w:basedOn w:val="a1"/>
    <w:uiPriority w:val="99"/>
    <w:rsid w:val="00475402"/>
    <w:rPr>
      <w:rFonts w:ascii="Verdana" w:hAnsi="Verdana" w:cs="Verdana"/>
      <w:lang w:val="en-US" w:eastAsia="en-US"/>
    </w:rPr>
  </w:style>
  <w:style w:type="paragraph" w:customStyle="1" w:styleId="12">
    <w:name w:val="Знак Знак Знак Знак Знак Знак Знак Знак Знак Знак Знак Знак1 Знак Знак Знак"/>
    <w:basedOn w:val="a1"/>
    <w:uiPriority w:val="99"/>
    <w:rsid w:val="00475402"/>
    <w:rPr>
      <w:rFonts w:ascii="Verdana" w:eastAsia="MS Mincho" w:hAnsi="Verdana" w:cs="Verdana"/>
      <w:lang w:val="en-US" w:eastAsia="en-US"/>
    </w:rPr>
  </w:style>
  <w:style w:type="paragraph" w:customStyle="1" w:styleId="13">
    <w:name w:val="Знак Знак Знак Знак Знак Знак Знак Знак Знак1"/>
    <w:basedOn w:val="a1"/>
    <w:uiPriority w:val="99"/>
    <w:rsid w:val="006D2EBD"/>
    <w:rPr>
      <w:rFonts w:ascii="Verdana" w:hAnsi="Verdana" w:cs="Verdana"/>
      <w:lang w:val="en-US" w:eastAsia="en-US"/>
    </w:rPr>
  </w:style>
  <w:style w:type="paragraph" w:styleId="a8">
    <w:name w:val="Balloon Text"/>
    <w:basedOn w:val="a1"/>
    <w:link w:val="a9"/>
    <w:uiPriority w:val="99"/>
    <w:rsid w:val="004A6488"/>
    <w:rPr>
      <w:rFonts w:ascii="Tahoma" w:hAnsi="Tahoma" w:cs="Tahoma"/>
      <w:sz w:val="16"/>
      <w:szCs w:val="16"/>
    </w:rPr>
  </w:style>
  <w:style w:type="character" w:customStyle="1" w:styleId="a9">
    <w:name w:val="Текст выноски Знак"/>
    <w:basedOn w:val="a2"/>
    <w:link w:val="a8"/>
    <w:uiPriority w:val="99"/>
    <w:locked/>
    <w:rsid w:val="00F3754A"/>
    <w:rPr>
      <w:rFonts w:ascii="Tahoma" w:hAnsi="Tahoma" w:cs="Times New Roman"/>
      <w:sz w:val="16"/>
      <w:lang w:val="uk-UA" w:eastAsia="ru-RU"/>
    </w:rPr>
  </w:style>
  <w:style w:type="paragraph" w:customStyle="1" w:styleId="14">
    <w:name w:val="Знак Знак Знак Знак Знак Знак Знак Знак Знак Знак Знак Знак Знак Знак Знак1"/>
    <w:basedOn w:val="a1"/>
    <w:uiPriority w:val="99"/>
    <w:rsid w:val="004A6488"/>
    <w:rPr>
      <w:rFonts w:ascii="Verdana" w:hAnsi="Verdana" w:cs="Verdana"/>
      <w:lang w:val="en-US" w:eastAsia="en-US"/>
    </w:rPr>
  </w:style>
  <w:style w:type="paragraph" w:customStyle="1" w:styleId="15">
    <w:name w:val="Знак Знак Знак Знак Знак Знак Знак Знак Знак1 Знак Знак Знак"/>
    <w:basedOn w:val="a1"/>
    <w:uiPriority w:val="99"/>
    <w:rsid w:val="00F7714E"/>
    <w:rPr>
      <w:rFonts w:ascii="Verdana" w:hAnsi="Verdana" w:cs="Verdana"/>
      <w:lang w:val="en-US" w:eastAsia="en-US"/>
    </w:rPr>
  </w:style>
  <w:style w:type="character" w:customStyle="1" w:styleId="16">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a">
    <w:name w:val="Знак Знак Знак Знак Знак Знак Знак Знак Знак Знак Знак Знак Знак Знак Знак Знак"/>
    <w:basedOn w:val="a1"/>
    <w:uiPriority w:val="99"/>
    <w:rsid w:val="002E053F"/>
    <w:rPr>
      <w:rFonts w:ascii="Verdana" w:hAnsi="Verdana" w:cs="Verdana"/>
      <w:lang w:val="en-US" w:eastAsia="en-US"/>
    </w:rPr>
  </w:style>
  <w:style w:type="paragraph" w:styleId="ab">
    <w:name w:val="Document Map"/>
    <w:basedOn w:val="a1"/>
    <w:link w:val="ac"/>
    <w:uiPriority w:val="99"/>
    <w:semiHidden/>
    <w:rsid w:val="00FA32B5"/>
    <w:pPr>
      <w:shd w:val="clear" w:color="auto" w:fill="000080"/>
    </w:pPr>
    <w:rPr>
      <w:rFonts w:ascii="Tahoma" w:hAnsi="Tahoma" w:cs="Tahoma"/>
    </w:rPr>
  </w:style>
  <w:style w:type="character" w:customStyle="1" w:styleId="ac">
    <w:name w:val="Схема документа Знак"/>
    <w:basedOn w:val="a2"/>
    <w:link w:val="ab"/>
    <w:uiPriority w:val="99"/>
    <w:semiHidden/>
    <w:locked/>
    <w:rsid w:val="00D30FE0"/>
    <w:rPr>
      <w:rFonts w:cs="Times New Roman"/>
      <w:sz w:val="2"/>
      <w:lang w:val="uk-UA"/>
    </w:rPr>
  </w:style>
  <w:style w:type="paragraph" w:styleId="HTML">
    <w:name w:val="HTML Preformatted"/>
    <w:basedOn w:val="a1"/>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ый HTML Знак"/>
    <w:basedOn w:val="a2"/>
    <w:link w:val="HTML"/>
    <w:uiPriority w:val="99"/>
    <w:semiHidden/>
    <w:locked/>
    <w:rsid w:val="00D30FE0"/>
    <w:rPr>
      <w:rFonts w:ascii="Courier New" w:hAnsi="Courier New" w:cs="Courier New"/>
      <w:sz w:val="20"/>
      <w:szCs w:val="20"/>
      <w:lang w:val="uk-UA"/>
    </w:rPr>
  </w:style>
  <w:style w:type="table" w:styleId="ad">
    <w:name w:val="Table Grid"/>
    <w:basedOn w:val="a3"/>
    <w:uiPriority w:val="5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1"/>
    <w:uiPriority w:val="99"/>
    <w:rsid w:val="000D7877"/>
    <w:pPr>
      <w:spacing w:before="100" w:beforeAutospacing="1" w:after="100" w:afterAutospacing="1"/>
    </w:pPr>
    <w:rPr>
      <w:sz w:val="24"/>
      <w:szCs w:val="24"/>
      <w:lang w:val="ru-RU"/>
    </w:rPr>
  </w:style>
  <w:style w:type="paragraph" w:customStyle="1" w:styleId="17">
    <w:name w:val="Знак Знак Знак Знак Знак Знак Знак Знак Знак Знак Знак Знак Знак Знак Знак1 Знак"/>
    <w:basedOn w:val="a1"/>
    <w:uiPriority w:val="99"/>
    <w:rsid w:val="00F22F75"/>
    <w:rPr>
      <w:rFonts w:ascii="Verdana" w:hAnsi="Verdana" w:cs="Verdana"/>
      <w:lang w:val="en-US" w:eastAsia="en-US"/>
    </w:rPr>
  </w:style>
  <w:style w:type="character" w:styleId="af">
    <w:name w:val="Hyperlink"/>
    <w:basedOn w:val="a2"/>
    <w:uiPriority w:val="99"/>
    <w:rsid w:val="0035153C"/>
    <w:rPr>
      <w:rFonts w:cs="Times New Roman"/>
      <w:color w:val="0000FF"/>
      <w:u w:val="single"/>
    </w:rPr>
  </w:style>
  <w:style w:type="paragraph" w:customStyle="1" w:styleId="tl">
    <w:name w:val="tl"/>
    <w:basedOn w:val="a1"/>
    <w:uiPriority w:val="99"/>
    <w:rsid w:val="0035153C"/>
    <w:pPr>
      <w:spacing w:before="100" w:beforeAutospacing="1" w:after="100" w:afterAutospacing="1"/>
    </w:pPr>
    <w:rPr>
      <w:sz w:val="24"/>
      <w:szCs w:val="24"/>
      <w:lang w:val="ru-RU"/>
    </w:rPr>
  </w:style>
  <w:style w:type="paragraph" w:styleId="af0">
    <w:name w:val="Body Text Indent"/>
    <w:basedOn w:val="a1"/>
    <w:link w:val="af1"/>
    <w:uiPriority w:val="99"/>
    <w:rsid w:val="00ED4B01"/>
    <w:pPr>
      <w:ind w:firstLine="709"/>
      <w:jc w:val="both"/>
    </w:pPr>
    <w:rPr>
      <w:sz w:val="28"/>
    </w:rPr>
  </w:style>
  <w:style w:type="character" w:customStyle="1" w:styleId="af1">
    <w:name w:val="Основной текст с отступом Знак"/>
    <w:basedOn w:val="a2"/>
    <w:link w:val="af0"/>
    <w:uiPriority w:val="99"/>
    <w:semiHidden/>
    <w:locked/>
    <w:rsid w:val="00D30FE0"/>
    <w:rPr>
      <w:rFonts w:cs="Times New Roman"/>
      <w:sz w:val="20"/>
      <w:szCs w:val="20"/>
      <w:lang w:val="uk-UA"/>
    </w:rPr>
  </w:style>
  <w:style w:type="paragraph" w:styleId="af2">
    <w:name w:val="Plain Text"/>
    <w:basedOn w:val="a1"/>
    <w:link w:val="af3"/>
    <w:uiPriority w:val="99"/>
    <w:rsid w:val="004C2A42"/>
    <w:rPr>
      <w:rFonts w:ascii="Courier New" w:hAnsi="Courier New" w:cs="Courier New"/>
      <w:lang w:val="ru-RU"/>
    </w:rPr>
  </w:style>
  <w:style w:type="character" w:customStyle="1" w:styleId="af3">
    <w:name w:val="Текст Знак"/>
    <w:basedOn w:val="a2"/>
    <w:link w:val="af2"/>
    <w:uiPriority w:val="99"/>
    <w:semiHidden/>
    <w:locked/>
    <w:rsid w:val="00D30FE0"/>
    <w:rPr>
      <w:rFonts w:ascii="Courier New" w:hAnsi="Courier New" w:cs="Courier New"/>
      <w:sz w:val="20"/>
      <w:szCs w:val="20"/>
      <w:lang w:val="uk-UA"/>
    </w:rPr>
  </w:style>
  <w:style w:type="paragraph" w:customStyle="1" w:styleId="af4">
    <w:name w:val="Нормальний текст"/>
    <w:basedOn w:val="a1"/>
    <w:uiPriority w:val="99"/>
    <w:rsid w:val="004C2A42"/>
    <w:pPr>
      <w:spacing w:before="120"/>
      <w:ind w:firstLine="567"/>
    </w:pPr>
    <w:rPr>
      <w:rFonts w:ascii="Antiqua" w:hAnsi="Antiqua"/>
      <w:sz w:val="26"/>
    </w:rPr>
  </w:style>
  <w:style w:type="paragraph" w:styleId="af5">
    <w:name w:val="Body Text"/>
    <w:basedOn w:val="a1"/>
    <w:link w:val="af6"/>
    <w:uiPriority w:val="99"/>
    <w:rsid w:val="00733440"/>
    <w:pPr>
      <w:spacing w:after="120"/>
    </w:pPr>
  </w:style>
  <w:style w:type="character" w:customStyle="1" w:styleId="af6">
    <w:name w:val="Основной текст Знак"/>
    <w:basedOn w:val="a2"/>
    <w:link w:val="af5"/>
    <w:uiPriority w:val="99"/>
    <w:locked/>
    <w:rsid w:val="00733440"/>
    <w:rPr>
      <w:rFonts w:cs="Times New Roman"/>
      <w:lang w:val="uk-UA"/>
    </w:rPr>
  </w:style>
  <w:style w:type="paragraph" w:customStyle="1" w:styleId="Heading11">
    <w:name w:val="Heading 11"/>
    <w:basedOn w:val="a1"/>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7">
    <w:name w:val="Emphasis"/>
    <w:basedOn w:val="a2"/>
    <w:uiPriority w:val="20"/>
    <w:qFormat/>
    <w:locked/>
    <w:rsid w:val="003749C2"/>
    <w:rPr>
      <w:rFonts w:cs="Times New Roman"/>
      <w:i/>
      <w:iCs/>
    </w:rPr>
  </w:style>
  <w:style w:type="character" w:customStyle="1" w:styleId="rvts0">
    <w:name w:val="rvts0"/>
    <w:basedOn w:val="a2"/>
    <w:uiPriority w:val="99"/>
    <w:rsid w:val="003749C2"/>
    <w:rPr>
      <w:rFonts w:cs="Times New Roman"/>
    </w:rPr>
  </w:style>
  <w:style w:type="character" w:customStyle="1" w:styleId="32">
    <w:name w:val="Знак Знак3"/>
    <w:uiPriority w:val="99"/>
    <w:semiHidden/>
    <w:locked/>
    <w:rsid w:val="00EB1E7B"/>
    <w:rPr>
      <w:sz w:val="2"/>
      <w:lang w:val="uk-UA"/>
    </w:rPr>
  </w:style>
  <w:style w:type="paragraph" w:styleId="af8">
    <w:name w:val="List Paragraph"/>
    <w:basedOn w:val="a1"/>
    <w:uiPriority w:val="34"/>
    <w:qFormat/>
    <w:rsid w:val="00EB2D0D"/>
    <w:pPr>
      <w:ind w:left="720"/>
      <w:contextualSpacing/>
    </w:pPr>
  </w:style>
  <w:style w:type="paragraph" w:styleId="af9">
    <w:name w:val="No Spacing"/>
    <w:uiPriority w:val="1"/>
    <w:qFormat/>
    <w:rsid w:val="00F26E50"/>
    <w:rPr>
      <w:sz w:val="20"/>
      <w:szCs w:val="20"/>
      <w:lang w:val="uk-UA"/>
    </w:rPr>
  </w:style>
  <w:style w:type="character" w:styleId="afa">
    <w:name w:val="Subtle Emphasis"/>
    <w:uiPriority w:val="19"/>
    <w:qFormat/>
    <w:rsid w:val="0039091B"/>
    <w:rPr>
      <w:i/>
      <w:iCs/>
      <w:color w:val="404040"/>
    </w:rPr>
  </w:style>
  <w:style w:type="paragraph" w:styleId="20">
    <w:name w:val="List Bullet 2"/>
    <w:uiPriority w:val="99"/>
    <w:unhideWhenUsed/>
    <w:rsid w:val="00674AC4"/>
    <w:pPr>
      <w:numPr>
        <w:numId w:val="1"/>
      </w:numPr>
      <w:spacing w:after="200" w:line="276" w:lineRule="auto"/>
      <w:contextualSpacing/>
    </w:pPr>
    <w:rPr>
      <w:rFonts w:ascii="Cambria" w:eastAsia="Cambria" w:hAnsi="Cambria" w:cs="Cambria"/>
      <w:lang w:eastAsia="uk-UA"/>
    </w:rPr>
  </w:style>
  <w:style w:type="character" w:customStyle="1" w:styleId="23">
    <w:name w:val="Основной текст (2)_"/>
    <w:basedOn w:val="a2"/>
    <w:link w:val="24"/>
    <w:locked/>
    <w:rsid w:val="00674AC4"/>
    <w:rPr>
      <w:sz w:val="28"/>
      <w:szCs w:val="28"/>
      <w:shd w:val="clear" w:color="auto" w:fill="FFFFFF"/>
    </w:rPr>
  </w:style>
  <w:style w:type="paragraph" w:customStyle="1" w:styleId="24">
    <w:name w:val="Основной текст (2)"/>
    <w:basedOn w:val="a1"/>
    <w:link w:val="23"/>
    <w:rsid w:val="00674AC4"/>
    <w:pPr>
      <w:widowControl w:val="0"/>
      <w:shd w:val="clear" w:color="auto" w:fill="FFFFFF"/>
      <w:spacing w:before="360" w:line="322" w:lineRule="exact"/>
      <w:jc w:val="both"/>
    </w:pPr>
    <w:rPr>
      <w:sz w:val="28"/>
      <w:szCs w:val="28"/>
      <w:lang w:val="ru-RU"/>
    </w:rPr>
  </w:style>
  <w:style w:type="character" w:customStyle="1" w:styleId="25">
    <w:name w:val="Основной текст (2) + Полужирный"/>
    <w:basedOn w:val="23"/>
    <w:rsid w:val="00674AC4"/>
    <w:rPr>
      <w:b/>
      <w:bCs/>
      <w:color w:val="000000"/>
      <w:spacing w:val="0"/>
      <w:w w:val="100"/>
      <w:position w:val="0"/>
      <w:sz w:val="28"/>
      <w:szCs w:val="28"/>
      <w:shd w:val="clear" w:color="auto" w:fill="FFFFFF"/>
      <w:lang w:val="uk-UA" w:eastAsia="uk-UA" w:bidi="uk-UA"/>
    </w:rPr>
  </w:style>
  <w:style w:type="character" w:customStyle="1" w:styleId="22">
    <w:name w:val="Заголовок 2 Знак"/>
    <w:basedOn w:val="a2"/>
    <w:link w:val="21"/>
    <w:rsid w:val="000C7BAE"/>
    <w:rPr>
      <w:rFonts w:ascii="Calibri" w:eastAsia="Calibri" w:hAnsi="Calibri" w:cs="Calibri"/>
      <w:b/>
      <w:color w:val="4F81BD"/>
      <w:sz w:val="26"/>
      <w:szCs w:val="26"/>
      <w:lang w:val="uk" w:eastAsia="uk-UA"/>
    </w:rPr>
  </w:style>
  <w:style w:type="character" w:customStyle="1" w:styleId="31">
    <w:name w:val="Заголовок 3 Знак"/>
    <w:basedOn w:val="a2"/>
    <w:link w:val="30"/>
    <w:rsid w:val="000C7BAE"/>
    <w:rPr>
      <w:rFonts w:ascii="Calibri" w:eastAsia="Calibri" w:hAnsi="Calibri" w:cs="Calibri"/>
      <w:b/>
      <w:color w:val="4F81BD"/>
      <w:lang w:val="uk" w:eastAsia="uk-UA"/>
    </w:rPr>
  </w:style>
  <w:style w:type="character" w:customStyle="1" w:styleId="40">
    <w:name w:val="Заголовок 4 Знак"/>
    <w:basedOn w:val="a2"/>
    <w:link w:val="4"/>
    <w:rsid w:val="000C7BAE"/>
    <w:rPr>
      <w:rFonts w:ascii="Calibri" w:eastAsia="Calibri" w:hAnsi="Calibri" w:cs="Calibri"/>
      <w:b/>
      <w:i/>
      <w:color w:val="4F81BD"/>
      <w:lang w:val="uk" w:eastAsia="uk-UA"/>
    </w:rPr>
  </w:style>
  <w:style w:type="character" w:customStyle="1" w:styleId="50">
    <w:name w:val="Заголовок 5 Знак"/>
    <w:basedOn w:val="a2"/>
    <w:link w:val="5"/>
    <w:rsid w:val="000C7BAE"/>
    <w:rPr>
      <w:rFonts w:ascii="Calibri" w:eastAsia="Calibri" w:hAnsi="Calibri" w:cs="Calibri"/>
      <w:color w:val="243F61"/>
      <w:lang w:val="uk" w:eastAsia="uk-UA"/>
    </w:rPr>
  </w:style>
  <w:style w:type="character" w:customStyle="1" w:styleId="60">
    <w:name w:val="Заголовок 6 Знак"/>
    <w:basedOn w:val="a2"/>
    <w:link w:val="6"/>
    <w:rsid w:val="000C7BAE"/>
    <w:rPr>
      <w:rFonts w:ascii="Calibri" w:eastAsia="Calibri" w:hAnsi="Calibri" w:cs="Calibri"/>
      <w:i/>
      <w:color w:val="243F61"/>
      <w:lang w:val="uk" w:eastAsia="uk-UA"/>
    </w:rPr>
  </w:style>
  <w:style w:type="character" w:customStyle="1" w:styleId="70">
    <w:name w:val="Заголовок 7 Знак"/>
    <w:basedOn w:val="a2"/>
    <w:link w:val="7"/>
    <w:uiPriority w:val="9"/>
    <w:semiHidden/>
    <w:rsid w:val="000C7BAE"/>
    <w:rPr>
      <w:rFonts w:asciiTheme="majorHAnsi" w:eastAsiaTheme="majorEastAsia" w:hAnsiTheme="majorHAnsi" w:cstheme="majorBidi"/>
      <w:i/>
      <w:iCs/>
      <w:color w:val="404040" w:themeColor="text1" w:themeTint="BF"/>
      <w:lang w:val="uk" w:eastAsia="uk-UA"/>
    </w:rPr>
  </w:style>
  <w:style w:type="character" w:customStyle="1" w:styleId="80">
    <w:name w:val="Заголовок 8 Знак"/>
    <w:basedOn w:val="a2"/>
    <w:link w:val="8"/>
    <w:uiPriority w:val="9"/>
    <w:semiHidden/>
    <w:rsid w:val="000C7BAE"/>
    <w:rPr>
      <w:rFonts w:asciiTheme="majorHAnsi" w:eastAsiaTheme="majorEastAsia" w:hAnsiTheme="majorHAnsi" w:cstheme="majorBidi"/>
      <w:color w:val="4F81BD" w:themeColor="accent1"/>
      <w:sz w:val="20"/>
      <w:szCs w:val="20"/>
      <w:lang w:val="uk" w:eastAsia="uk-UA"/>
    </w:rPr>
  </w:style>
  <w:style w:type="character" w:customStyle="1" w:styleId="90">
    <w:name w:val="Заголовок 9 Знак"/>
    <w:basedOn w:val="a2"/>
    <w:link w:val="9"/>
    <w:uiPriority w:val="9"/>
    <w:semiHidden/>
    <w:rsid w:val="000C7BAE"/>
    <w:rPr>
      <w:rFonts w:asciiTheme="majorHAnsi" w:eastAsiaTheme="majorEastAsia" w:hAnsiTheme="majorHAnsi" w:cstheme="majorBidi"/>
      <w:i/>
      <w:iCs/>
      <w:color w:val="404040" w:themeColor="text1" w:themeTint="BF"/>
      <w:sz w:val="20"/>
      <w:szCs w:val="20"/>
      <w:lang w:val="uk" w:eastAsia="uk-UA"/>
    </w:rPr>
  </w:style>
  <w:style w:type="paragraph" w:styleId="afb">
    <w:name w:val="Title"/>
    <w:basedOn w:val="a1"/>
    <w:next w:val="a1"/>
    <w:link w:val="afc"/>
    <w:locked/>
    <w:rsid w:val="000C7BAE"/>
    <w:pPr>
      <w:pBdr>
        <w:bottom w:val="single" w:sz="8" w:space="4" w:color="4F81BD"/>
      </w:pBdr>
      <w:spacing w:after="300"/>
    </w:pPr>
    <w:rPr>
      <w:rFonts w:ascii="Calibri" w:eastAsia="Calibri" w:hAnsi="Calibri" w:cs="Calibri"/>
      <w:color w:val="17365D"/>
      <w:sz w:val="52"/>
      <w:szCs w:val="52"/>
      <w:lang w:val="uk" w:eastAsia="uk-UA"/>
    </w:rPr>
  </w:style>
  <w:style w:type="character" w:customStyle="1" w:styleId="afc">
    <w:name w:val="Заголовок Знак"/>
    <w:basedOn w:val="a2"/>
    <w:link w:val="afb"/>
    <w:rsid w:val="000C7BAE"/>
    <w:rPr>
      <w:rFonts w:ascii="Calibri" w:eastAsia="Calibri" w:hAnsi="Calibri" w:cs="Calibri"/>
      <w:color w:val="17365D"/>
      <w:sz w:val="52"/>
      <w:szCs w:val="52"/>
      <w:lang w:val="uk" w:eastAsia="uk-UA"/>
    </w:rPr>
  </w:style>
  <w:style w:type="paragraph" w:styleId="afd">
    <w:name w:val="footer"/>
    <w:link w:val="afe"/>
    <w:uiPriority w:val="99"/>
    <w:unhideWhenUsed/>
    <w:rsid w:val="000C7BAE"/>
    <w:pPr>
      <w:tabs>
        <w:tab w:val="center" w:pos="4680"/>
        <w:tab w:val="right" w:pos="9360"/>
      </w:tabs>
    </w:pPr>
    <w:rPr>
      <w:rFonts w:ascii="Cambria" w:eastAsia="Cambria" w:hAnsi="Cambria" w:cs="Cambria"/>
      <w:lang w:val="uk" w:eastAsia="uk-UA"/>
    </w:rPr>
  </w:style>
  <w:style w:type="character" w:customStyle="1" w:styleId="afe">
    <w:name w:val="Нижний колонтитул Знак"/>
    <w:basedOn w:val="a2"/>
    <w:link w:val="afd"/>
    <w:uiPriority w:val="99"/>
    <w:rsid w:val="000C7BAE"/>
    <w:rPr>
      <w:rFonts w:ascii="Cambria" w:eastAsia="Cambria" w:hAnsi="Cambria" w:cs="Cambria"/>
      <w:lang w:val="uk" w:eastAsia="uk-UA"/>
    </w:rPr>
  </w:style>
  <w:style w:type="character" w:customStyle="1" w:styleId="aff">
    <w:name w:val="Назва Знак"/>
    <w:basedOn w:val="a2"/>
    <w:uiPriority w:val="10"/>
    <w:rsid w:val="000C7BAE"/>
    <w:rPr>
      <w:rFonts w:asciiTheme="majorHAnsi" w:eastAsiaTheme="majorEastAsia" w:hAnsiTheme="majorHAnsi" w:cstheme="majorBidi"/>
      <w:color w:val="17365D" w:themeColor="text2" w:themeShade="BF"/>
      <w:spacing w:val="5"/>
      <w:kern w:val="28"/>
      <w:sz w:val="52"/>
      <w:szCs w:val="52"/>
    </w:rPr>
  </w:style>
  <w:style w:type="character" w:customStyle="1" w:styleId="aff0">
    <w:name w:val="Підзаголовок Знак"/>
    <w:basedOn w:val="a2"/>
    <w:uiPriority w:val="11"/>
    <w:rsid w:val="000C7BAE"/>
    <w:rPr>
      <w:rFonts w:asciiTheme="majorHAnsi" w:eastAsiaTheme="majorEastAsia" w:hAnsiTheme="majorHAnsi" w:cstheme="majorBidi"/>
      <w:i/>
      <w:iCs/>
      <w:color w:val="4F81BD" w:themeColor="accent1"/>
      <w:spacing w:val="15"/>
      <w:sz w:val="24"/>
      <w:szCs w:val="24"/>
    </w:rPr>
  </w:style>
  <w:style w:type="paragraph" w:styleId="26">
    <w:name w:val="Body Text 2"/>
    <w:link w:val="27"/>
    <w:uiPriority w:val="99"/>
    <w:unhideWhenUsed/>
    <w:rsid w:val="000C7BAE"/>
    <w:pPr>
      <w:spacing w:after="120" w:line="480" w:lineRule="auto"/>
    </w:pPr>
    <w:rPr>
      <w:rFonts w:ascii="Cambria" w:eastAsia="Cambria" w:hAnsi="Cambria" w:cs="Cambria"/>
      <w:lang w:val="uk" w:eastAsia="uk-UA"/>
    </w:rPr>
  </w:style>
  <w:style w:type="character" w:customStyle="1" w:styleId="27">
    <w:name w:val="Основной текст 2 Знак"/>
    <w:basedOn w:val="a2"/>
    <w:link w:val="26"/>
    <w:uiPriority w:val="99"/>
    <w:rsid w:val="000C7BAE"/>
    <w:rPr>
      <w:rFonts w:ascii="Cambria" w:eastAsia="Cambria" w:hAnsi="Cambria" w:cs="Cambria"/>
      <w:lang w:val="uk" w:eastAsia="uk-UA"/>
    </w:rPr>
  </w:style>
  <w:style w:type="paragraph" w:styleId="33">
    <w:name w:val="Body Text 3"/>
    <w:link w:val="34"/>
    <w:uiPriority w:val="99"/>
    <w:unhideWhenUsed/>
    <w:rsid w:val="000C7BAE"/>
    <w:pPr>
      <w:spacing w:after="120" w:line="276" w:lineRule="auto"/>
    </w:pPr>
    <w:rPr>
      <w:rFonts w:ascii="Cambria" w:eastAsia="Cambria" w:hAnsi="Cambria" w:cs="Cambria"/>
      <w:sz w:val="16"/>
      <w:szCs w:val="16"/>
      <w:lang w:val="uk" w:eastAsia="uk-UA"/>
    </w:rPr>
  </w:style>
  <w:style w:type="character" w:customStyle="1" w:styleId="34">
    <w:name w:val="Основной текст 3 Знак"/>
    <w:basedOn w:val="a2"/>
    <w:link w:val="33"/>
    <w:uiPriority w:val="99"/>
    <w:rsid w:val="000C7BAE"/>
    <w:rPr>
      <w:rFonts w:ascii="Cambria" w:eastAsia="Cambria" w:hAnsi="Cambria" w:cs="Cambria"/>
      <w:sz w:val="16"/>
      <w:szCs w:val="16"/>
      <w:lang w:val="uk" w:eastAsia="uk-UA"/>
    </w:rPr>
  </w:style>
  <w:style w:type="paragraph" w:styleId="aff1">
    <w:name w:val="List"/>
    <w:uiPriority w:val="99"/>
    <w:unhideWhenUsed/>
    <w:rsid w:val="000C7BAE"/>
    <w:pPr>
      <w:spacing w:after="200" w:line="276" w:lineRule="auto"/>
      <w:ind w:left="360" w:hanging="360"/>
      <w:contextualSpacing/>
    </w:pPr>
    <w:rPr>
      <w:rFonts w:ascii="Cambria" w:eastAsia="Cambria" w:hAnsi="Cambria" w:cs="Cambria"/>
      <w:lang w:val="uk" w:eastAsia="uk-UA"/>
    </w:rPr>
  </w:style>
  <w:style w:type="paragraph" w:styleId="28">
    <w:name w:val="List 2"/>
    <w:uiPriority w:val="99"/>
    <w:unhideWhenUsed/>
    <w:rsid w:val="000C7BAE"/>
    <w:pPr>
      <w:spacing w:after="200" w:line="276" w:lineRule="auto"/>
      <w:ind w:left="720" w:hanging="360"/>
      <w:contextualSpacing/>
    </w:pPr>
    <w:rPr>
      <w:rFonts w:ascii="Cambria" w:eastAsia="Cambria" w:hAnsi="Cambria" w:cs="Cambria"/>
      <w:lang w:val="uk" w:eastAsia="uk-UA"/>
    </w:rPr>
  </w:style>
  <w:style w:type="paragraph" w:styleId="35">
    <w:name w:val="List 3"/>
    <w:uiPriority w:val="99"/>
    <w:unhideWhenUsed/>
    <w:rsid w:val="000C7BAE"/>
    <w:pPr>
      <w:spacing w:after="200" w:line="276" w:lineRule="auto"/>
      <w:ind w:left="1080" w:hanging="360"/>
      <w:contextualSpacing/>
    </w:pPr>
    <w:rPr>
      <w:rFonts w:ascii="Cambria" w:eastAsia="Cambria" w:hAnsi="Cambria" w:cs="Cambria"/>
      <w:lang w:val="uk" w:eastAsia="uk-UA"/>
    </w:rPr>
  </w:style>
  <w:style w:type="paragraph" w:styleId="a">
    <w:name w:val="List Bullet"/>
    <w:uiPriority w:val="99"/>
    <w:unhideWhenUsed/>
    <w:rsid w:val="000C7BAE"/>
    <w:pPr>
      <w:numPr>
        <w:numId w:val="3"/>
      </w:numPr>
      <w:spacing w:after="200" w:line="276" w:lineRule="auto"/>
      <w:contextualSpacing/>
    </w:pPr>
    <w:rPr>
      <w:rFonts w:ascii="Cambria" w:eastAsia="Cambria" w:hAnsi="Cambria" w:cs="Cambria"/>
      <w:lang w:val="uk" w:eastAsia="uk-UA"/>
    </w:rPr>
  </w:style>
  <w:style w:type="paragraph" w:styleId="3">
    <w:name w:val="List Bullet 3"/>
    <w:uiPriority w:val="99"/>
    <w:unhideWhenUsed/>
    <w:rsid w:val="000C7BAE"/>
    <w:pPr>
      <w:numPr>
        <w:numId w:val="4"/>
      </w:numPr>
      <w:spacing w:after="200" w:line="276" w:lineRule="auto"/>
      <w:contextualSpacing/>
    </w:pPr>
    <w:rPr>
      <w:rFonts w:ascii="Cambria" w:eastAsia="Cambria" w:hAnsi="Cambria" w:cs="Cambria"/>
      <w:lang w:val="uk" w:eastAsia="uk-UA"/>
    </w:rPr>
  </w:style>
  <w:style w:type="paragraph" w:styleId="a0">
    <w:name w:val="List Number"/>
    <w:uiPriority w:val="99"/>
    <w:unhideWhenUsed/>
    <w:rsid w:val="000C7BAE"/>
    <w:pPr>
      <w:numPr>
        <w:numId w:val="6"/>
      </w:numPr>
      <w:spacing w:after="200" w:line="276" w:lineRule="auto"/>
      <w:contextualSpacing/>
    </w:pPr>
    <w:rPr>
      <w:rFonts w:ascii="Cambria" w:eastAsia="Cambria" w:hAnsi="Cambria" w:cs="Cambria"/>
      <w:lang w:val="uk" w:eastAsia="uk-UA"/>
    </w:rPr>
  </w:style>
  <w:style w:type="paragraph" w:styleId="2">
    <w:name w:val="List Number 2"/>
    <w:uiPriority w:val="99"/>
    <w:unhideWhenUsed/>
    <w:rsid w:val="000C7BAE"/>
    <w:pPr>
      <w:numPr>
        <w:numId w:val="7"/>
      </w:numPr>
      <w:spacing w:after="200" w:line="276" w:lineRule="auto"/>
      <w:contextualSpacing/>
    </w:pPr>
    <w:rPr>
      <w:rFonts w:ascii="Cambria" w:eastAsia="Cambria" w:hAnsi="Cambria" w:cs="Cambria"/>
      <w:lang w:val="uk" w:eastAsia="uk-UA"/>
    </w:rPr>
  </w:style>
  <w:style w:type="paragraph" w:styleId="36">
    <w:name w:val="List Number 3"/>
    <w:uiPriority w:val="99"/>
    <w:unhideWhenUsed/>
    <w:rsid w:val="000C7BAE"/>
    <w:pPr>
      <w:tabs>
        <w:tab w:val="num" w:pos="720"/>
      </w:tabs>
      <w:spacing w:after="200" w:line="276" w:lineRule="auto"/>
      <w:ind w:left="720" w:hanging="720"/>
      <w:contextualSpacing/>
    </w:pPr>
    <w:rPr>
      <w:rFonts w:ascii="Cambria" w:eastAsia="Cambria" w:hAnsi="Cambria" w:cs="Cambria"/>
      <w:lang w:val="uk" w:eastAsia="uk-UA"/>
    </w:rPr>
  </w:style>
  <w:style w:type="paragraph" w:styleId="aff2">
    <w:name w:val="List Continue"/>
    <w:uiPriority w:val="99"/>
    <w:unhideWhenUsed/>
    <w:rsid w:val="000C7BAE"/>
    <w:pPr>
      <w:spacing w:after="120" w:line="276" w:lineRule="auto"/>
      <w:ind w:left="360"/>
      <w:contextualSpacing/>
    </w:pPr>
    <w:rPr>
      <w:rFonts w:ascii="Cambria" w:eastAsia="Cambria" w:hAnsi="Cambria" w:cs="Cambria"/>
      <w:lang w:val="uk" w:eastAsia="uk-UA"/>
    </w:rPr>
  </w:style>
  <w:style w:type="paragraph" w:styleId="29">
    <w:name w:val="List Continue 2"/>
    <w:uiPriority w:val="99"/>
    <w:unhideWhenUsed/>
    <w:rsid w:val="000C7BAE"/>
    <w:pPr>
      <w:spacing w:after="120" w:line="276" w:lineRule="auto"/>
      <w:ind w:left="720"/>
      <w:contextualSpacing/>
    </w:pPr>
    <w:rPr>
      <w:rFonts w:ascii="Cambria" w:eastAsia="Cambria" w:hAnsi="Cambria" w:cs="Cambria"/>
      <w:lang w:val="uk" w:eastAsia="uk-UA"/>
    </w:rPr>
  </w:style>
  <w:style w:type="paragraph" w:styleId="37">
    <w:name w:val="List Continue 3"/>
    <w:uiPriority w:val="99"/>
    <w:unhideWhenUsed/>
    <w:rsid w:val="000C7BAE"/>
    <w:pPr>
      <w:spacing w:after="120" w:line="276" w:lineRule="auto"/>
      <w:ind w:left="1080"/>
      <w:contextualSpacing/>
    </w:pPr>
    <w:rPr>
      <w:rFonts w:ascii="Cambria" w:eastAsia="Cambria" w:hAnsi="Cambria" w:cs="Cambria"/>
      <w:lang w:val="uk" w:eastAsia="uk-UA"/>
    </w:rPr>
  </w:style>
  <w:style w:type="paragraph" w:styleId="aff3">
    <w:name w:val="macro"/>
    <w:link w:val="aff4"/>
    <w:uiPriority w:val="99"/>
    <w:unhideWhenUsed/>
    <w:rsid w:val="000C7BAE"/>
    <w:pPr>
      <w:tabs>
        <w:tab w:val="left" w:pos="576"/>
        <w:tab w:val="left" w:pos="1152"/>
        <w:tab w:val="left" w:pos="1728"/>
        <w:tab w:val="left" w:pos="2304"/>
        <w:tab w:val="left" w:pos="2880"/>
        <w:tab w:val="left" w:pos="3456"/>
        <w:tab w:val="left" w:pos="4032"/>
      </w:tabs>
      <w:spacing w:after="200" w:line="276" w:lineRule="auto"/>
    </w:pPr>
    <w:rPr>
      <w:rFonts w:ascii="Courier" w:eastAsia="Cambria" w:hAnsi="Courier" w:cs="Cambria"/>
      <w:sz w:val="20"/>
      <w:szCs w:val="20"/>
      <w:lang w:val="uk" w:eastAsia="uk-UA"/>
    </w:rPr>
  </w:style>
  <w:style w:type="character" w:customStyle="1" w:styleId="aff4">
    <w:name w:val="Текст макроса Знак"/>
    <w:basedOn w:val="a2"/>
    <w:link w:val="aff3"/>
    <w:uiPriority w:val="99"/>
    <w:rsid w:val="000C7BAE"/>
    <w:rPr>
      <w:rFonts w:ascii="Courier" w:eastAsia="Cambria" w:hAnsi="Courier" w:cs="Cambria"/>
      <w:sz w:val="20"/>
      <w:szCs w:val="20"/>
      <w:lang w:val="uk" w:eastAsia="uk-UA"/>
    </w:rPr>
  </w:style>
  <w:style w:type="paragraph" w:styleId="2a">
    <w:name w:val="Quote"/>
    <w:link w:val="2b"/>
    <w:uiPriority w:val="29"/>
    <w:qFormat/>
    <w:rsid w:val="000C7BAE"/>
    <w:pPr>
      <w:spacing w:after="200" w:line="276" w:lineRule="auto"/>
    </w:pPr>
    <w:rPr>
      <w:rFonts w:ascii="Cambria" w:eastAsia="Cambria" w:hAnsi="Cambria" w:cs="Cambria"/>
      <w:i/>
      <w:iCs/>
      <w:color w:val="000000" w:themeColor="text1"/>
      <w:lang w:val="uk" w:eastAsia="uk-UA"/>
    </w:rPr>
  </w:style>
  <w:style w:type="character" w:customStyle="1" w:styleId="2b">
    <w:name w:val="Цитата 2 Знак"/>
    <w:basedOn w:val="a2"/>
    <w:link w:val="2a"/>
    <w:uiPriority w:val="29"/>
    <w:rsid w:val="000C7BAE"/>
    <w:rPr>
      <w:rFonts w:ascii="Cambria" w:eastAsia="Cambria" w:hAnsi="Cambria" w:cs="Cambria"/>
      <w:i/>
      <w:iCs/>
      <w:color w:val="000000" w:themeColor="text1"/>
      <w:lang w:val="uk" w:eastAsia="uk-UA"/>
    </w:rPr>
  </w:style>
  <w:style w:type="character" w:styleId="aff5">
    <w:name w:val="Strong"/>
    <w:basedOn w:val="a2"/>
    <w:uiPriority w:val="22"/>
    <w:qFormat/>
    <w:locked/>
    <w:rsid w:val="000C7BAE"/>
    <w:rPr>
      <w:b/>
      <w:bCs/>
    </w:rPr>
  </w:style>
  <w:style w:type="paragraph" w:styleId="aff6">
    <w:name w:val="Intense Quote"/>
    <w:link w:val="aff7"/>
    <w:uiPriority w:val="30"/>
    <w:qFormat/>
    <w:rsid w:val="000C7BAE"/>
    <w:pPr>
      <w:pBdr>
        <w:bottom w:val="single" w:sz="4" w:space="4" w:color="4F81BD" w:themeColor="accent1"/>
      </w:pBdr>
      <w:spacing w:before="200" w:after="280" w:line="276" w:lineRule="auto"/>
      <w:ind w:left="936" w:right="936"/>
    </w:pPr>
    <w:rPr>
      <w:rFonts w:ascii="Cambria" w:eastAsia="Cambria" w:hAnsi="Cambria" w:cs="Cambria"/>
      <w:b/>
      <w:bCs/>
      <w:i/>
      <w:iCs/>
      <w:color w:val="4F81BD" w:themeColor="accent1"/>
      <w:lang w:val="uk" w:eastAsia="uk-UA"/>
    </w:rPr>
  </w:style>
  <w:style w:type="character" w:customStyle="1" w:styleId="aff7">
    <w:name w:val="Выделенная цитата Знак"/>
    <w:basedOn w:val="a2"/>
    <w:link w:val="aff6"/>
    <w:uiPriority w:val="30"/>
    <w:rsid w:val="000C7BAE"/>
    <w:rPr>
      <w:rFonts w:ascii="Cambria" w:eastAsia="Cambria" w:hAnsi="Cambria" w:cs="Cambria"/>
      <w:b/>
      <w:bCs/>
      <w:i/>
      <w:iCs/>
      <w:color w:val="4F81BD" w:themeColor="accent1"/>
      <w:lang w:val="uk" w:eastAsia="uk-UA"/>
    </w:rPr>
  </w:style>
  <w:style w:type="character" w:styleId="aff8">
    <w:name w:val="Intense Emphasis"/>
    <w:basedOn w:val="a2"/>
    <w:uiPriority w:val="21"/>
    <w:qFormat/>
    <w:rsid w:val="000C7BAE"/>
    <w:rPr>
      <w:b/>
      <w:bCs/>
      <w:i/>
      <w:iCs/>
      <w:color w:val="4F81BD" w:themeColor="accent1"/>
    </w:rPr>
  </w:style>
  <w:style w:type="character" w:styleId="aff9">
    <w:name w:val="Subtle Reference"/>
    <w:basedOn w:val="a2"/>
    <w:uiPriority w:val="31"/>
    <w:qFormat/>
    <w:rsid w:val="000C7BAE"/>
    <w:rPr>
      <w:smallCaps/>
      <w:color w:val="C0504D" w:themeColor="accent2"/>
      <w:u w:val="single"/>
    </w:rPr>
  </w:style>
  <w:style w:type="character" w:styleId="affa">
    <w:name w:val="Intense Reference"/>
    <w:basedOn w:val="a2"/>
    <w:uiPriority w:val="32"/>
    <w:qFormat/>
    <w:rsid w:val="000C7BAE"/>
    <w:rPr>
      <w:b/>
      <w:bCs/>
      <w:smallCaps/>
      <w:color w:val="C0504D" w:themeColor="accent2"/>
      <w:spacing w:val="5"/>
      <w:u w:val="single"/>
    </w:rPr>
  </w:style>
  <w:style w:type="character" w:styleId="affb">
    <w:name w:val="Book Title"/>
    <w:basedOn w:val="a2"/>
    <w:uiPriority w:val="33"/>
    <w:qFormat/>
    <w:rsid w:val="000C7BAE"/>
    <w:rPr>
      <w:b/>
      <w:bCs/>
      <w:smallCaps/>
      <w:spacing w:val="5"/>
    </w:rPr>
  </w:style>
  <w:style w:type="paragraph" w:styleId="affc">
    <w:name w:val="TOC Heading"/>
    <w:uiPriority w:val="39"/>
    <w:semiHidden/>
    <w:unhideWhenUsed/>
    <w:qFormat/>
    <w:rsid w:val="000C7BAE"/>
    <w:pPr>
      <w:spacing w:after="200" w:line="276" w:lineRule="auto"/>
    </w:pPr>
    <w:rPr>
      <w:rFonts w:ascii="Cambria" w:eastAsia="Cambria" w:hAnsi="Cambria" w:cs="Cambria"/>
      <w:lang w:val="uk" w:eastAsia="uk-UA"/>
    </w:rPr>
  </w:style>
  <w:style w:type="paragraph" w:styleId="affd">
    <w:name w:val="Subtitle"/>
    <w:basedOn w:val="a1"/>
    <w:next w:val="a1"/>
    <w:link w:val="affe"/>
    <w:locked/>
    <w:rsid w:val="000C7BAE"/>
    <w:pPr>
      <w:spacing w:after="200" w:line="276" w:lineRule="auto"/>
    </w:pPr>
    <w:rPr>
      <w:rFonts w:ascii="Calibri" w:eastAsia="Calibri" w:hAnsi="Calibri" w:cs="Calibri"/>
      <w:i/>
      <w:color w:val="4F81BD"/>
      <w:sz w:val="24"/>
      <w:szCs w:val="24"/>
      <w:lang w:val="uk" w:eastAsia="uk-UA"/>
    </w:rPr>
  </w:style>
  <w:style w:type="character" w:customStyle="1" w:styleId="affe">
    <w:name w:val="Подзаголовок Знак"/>
    <w:basedOn w:val="a2"/>
    <w:link w:val="affd"/>
    <w:rsid w:val="000C7BAE"/>
    <w:rPr>
      <w:rFonts w:ascii="Calibri" w:eastAsia="Calibri" w:hAnsi="Calibri" w:cs="Calibri"/>
      <w:i/>
      <w:color w:val="4F81BD"/>
      <w:sz w:val="24"/>
      <w:szCs w:val="24"/>
      <w:lang w:val="uk" w:eastAsia="uk-UA"/>
    </w:rPr>
  </w:style>
  <w:style w:type="character" w:customStyle="1" w:styleId="18">
    <w:name w:val="Текст выноски Знак1"/>
    <w:basedOn w:val="a2"/>
    <w:uiPriority w:val="99"/>
    <w:semiHidden/>
    <w:rsid w:val="000C7BAE"/>
    <w:rPr>
      <w:rFonts w:ascii="Segoe UI" w:eastAsia="Cambria" w:hAnsi="Segoe UI" w:cs="Segoe UI"/>
      <w:sz w:val="18"/>
      <w:szCs w:val="18"/>
      <w:lang w:val="uk" w:eastAsia="uk-UA"/>
    </w:rPr>
  </w:style>
  <w:style w:type="table" w:customStyle="1" w:styleId="TableNormal1">
    <w:name w:val="Table Normal1"/>
    <w:uiPriority w:val="2"/>
    <w:semiHidden/>
    <w:unhideWhenUsed/>
    <w:qFormat/>
    <w:rsid w:val="000C7BAE"/>
    <w:pPr>
      <w:widowControl w:val="0"/>
      <w:autoSpaceDE w:val="0"/>
      <w:autoSpaceDN w:val="0"/>
    </w:pPr>
    <w:rPr>
      <w:rFonts w:ascii="Calibri" w:eastAsia="Calibri" w:hAnsi="Calibri"/>
      <w:lang w:val="en-US" w:eastAsia="en-US"/>
    </w:rPr>
    <w:tblPr>
      <w:tblInd w:w="0" w:type="dxa"/>
      <w:tblCellMar>
        <w:top w:w="0" w:type="dxa"/>
        <w:left w:w="0" w:type="dxa"/>
        <w:bottom w:w="0" w:type="dxa"/>
        <w:right w:w="0" w:type="dxa"/>
      </w:tblCellMar>
    </w:tblPr>
  </w:style>
  <w:style w:type="character" w:styleId="afff">
    <w:name w:val="annotation reference"/>
    <w:basedOn w:val="a2"/>
    <w:uiPriority w:val="99"/>
    <w:semiHidden/>
    <w:unhideWhenUsed/>
    <w:rsid w:val="000C7BAE"/>
    <w:rPr>
      <w:sz w:val="16"/>
      <w:szCs w:val="16"/>
    </w:rPr>
  </w:style>
  <w:style w:type="paragraph" w:styleId="afff0">
    <w:name w:val="annotation text"/>
    <w:basedOn w:val="a1"/>
    <w:link w:val="afff1"/>
    <w:uiPriority w:val="99"/>
    <w:semiHidden/>
    <w:unhideWhenUsed/>
    <w:rsid w:val="000C7BAE"/>
    <w:pPr>
      <w:spacing w:after="200"/>
    </w:pPr>
    <w:rPr>
      <w:rFonts w:ascii="Cambria" w:eastAsia="Cambria" w:hAnsi="Cambria" w:cs="Cambria"/>
      <w:lang w:val="uk" w:eastAsia="uk-UA"/>
    </w:rPr>
  </w:style>
  <w:style w:type="character" w:customStyle="1" w:styleId="afff1">
    <w:name w:val="Текст примечания Знак"/>
    <w:basedOn w:val="a2"/>
    <w:link w:val="afff0"/>
    <w:uiPriority w:val="99"/>
    <w:semiHidden/>
    <w:rsid w:val="000C7BAE"/>
    <w:rPr>
      <w:rFonts w:ascii="Cambria" w:eastAsia="Cambria" w:hAnsi="Cambria" w:cs="Cambria"/>
      <w:sz w:val="20"/>
      <w:szCs w:val="20"/>
      <w:lang w:val="uk" w:eastAsia="uk-UA"/>
    </w:rPr>
  </w:style>
  <w:style w:type="paragraph" w:styleId="afff2">
    <w:name w:val="annotation subject"/>
    <w:basedOn w:val="afff0"/>
    <w:next w:val="afff0"/>
    <w:link w:val="afff3"/>
    <w:uiPriority w:val="99"/>
    <w:semiHidden/>
    <w:unhideWhenUsed/>
    <w:rsid w:val="000C7BAE"/>
    <w:rPr>
      <w:b/>
      <w:bCs/>
    </w:rPr>
  </w:style>
  <w:style w:type="character" w:customStyle="1" w:styleId="afff3">
    <w:name w:val="Тема примечания Знак"/>
    <w:basedOn w:val="afff1"/>
    <w:link w:val="afff2"/>
    <w:uiPriority w:val="99"/>
    <w:semiHidden/>
    <w:rsid w:val="000C7BAE"/>
    <w:rPr>
      <w:rFonts w:ascii="Cambria" w:eastAsia="Cambria" w:hAnsi="Cambria" w:cs="Cambria"/>
      <w:b/>
      <w:bCs/>
      <w:sz w:val="20"/>
      <w:szCs w:val="20"/>
      <w:lang w:val="uk" w:eastAsia="uk-UA"/>
    </w:rPr>
  </w:style>
  <w:style w:type="table" w:customStyle="1" w:styleId="19">
    <w:name w:val="Сітка таблиці1"/>
    <w:basedOn w:val="a3"/>
    <w:next w:val="ad"/>
    <w:uiPriority w:val="59"/>
    <w:rsid w:val="000C7BAE"/>
    <w:rPr>
      <w:rFonts w:ascii="Cambria" w:eastAsia="Cambria" w:hAnsi="Cambria" w:cs="Cambria"/>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C7BAE"/>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afff4">
    <w:name w:val="line number"/>
    <w:basedOn w:val="a2"/>
    <w:uiPriority w:val="99"/>
    <w:semiHidden/>
    <w:unhideWhenUsed/>
    <w:rsid w:val="000C7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3993">
      <w:marLeft w:val="0"/>
      <w:marRight w:val="0"/>
      <w:marTop w:val="0"/>
      <w:marBottom w:val="0"/>
      <w:divBdr>
        <w:top w:val="none" w:sz="0" w:space="0" w:color="auto"/>
        <w:left w:val="none" w:sz="0" w:space="0" w:color="auto"/>
        <w:bottom w:val="none" w:sz="0" w:space="0" w:color="auto"/>
        <w:right w:val="none" w:sz="0" w:space="0" w:color="auto"/>
      </w:divBdr>
    </w:div>
    <w:div w:id="15693994">
      <w:marLeft w:val="0"/>
      <w:marRight w:val="0"/>
      <w:marTop w:val="0"/>
      <w:marBottom w:val="0"/>
      <w:divBdr>
        <w:top w:val="none" w:sz="0" w:space="0" w:color="auto"/>
        <w:left w:val="none" w:sz="0" w:space="0" w:color="auto"/>
        <w:bottom w:val="none" w:sz="0" w:space="0" w:color="auto"/>
        <w:right w:val="none" w:sz="0" w:space="0" w:color="auto"/>
      </w:divBdr>
    </w:div>
    <w:div w:id="15693995">
      <w:marLeft w:val="0"/>
      <w:marRight w:val="0"/>
      <w:marTop w:val="0"/>
      <w:marBottom w:val="0"/>
      <w:divBdr>
        <w:top w:val="none" w:sz="0" w:space="0" w:color="auto"/>
        <w:left w:val="none" w:sz="0" w:space="0" w:color="auto"/>
        <w:bottom w:val="none" w:sz="0" w:space="0" w:color="auto"/>
        <w:right w:val="none" w:sz="0" w:space="0" w:color="auto"/>
      </w:divBdr>
    </w:div>
    <w:div w:id="15693996">
      <w:marLeft w:val="0"/>
      <w:marRight w:val="0"/>
      <w:marTop w:val="0"/>
      <w:marBottom w:val="0"/>
      <w:divBdr>
        <w:top w:val="none" w:sz="0" w:space="0" w:color="auto"/>
        <w:left w:val="none" w:sz="0" w:space="0" w:color="auto"/>
        <w:bottom w:val="none" w:sz="0" w:space="0" w:color="auto"/>
        <w:right w:val="none" w:sz="0" w:space="0" w:color="auto"/>
      </w:divBdr>
    </w:div>
    <w:div w:id="15693997">
      <w:marLeft w:val="0"/>
      <w:marRight w:val="0"/>
      <w:marTop w:val="0"/>
      <w:marBottom w:val="0"/>
      <w:divBdr>
        <w:top w:val="none" w:sz="0" w:space="0" w:color="auto"/>
        <w:left w:val="none" w:sz="0" w:space="0" w:color="auto"/>
        <w:bottom w:val="none" w:sz="0" w:space="0" w:color="auto"/>
        <w:right w:val="none" w:sz="0" w:space="0" w:color="auto"/>
      </w:divBdr>
    </w:div>
    <w:div w:id="15693998">
      <w:marLeft w:val="0"/>
      <w:marRight w:val="0"/>
      <w:marTop w:val="0"/>
      <w:marBottom w:val="0"/>
      <w:divBdr>
        <w:top w:val="none" w:sz="0" w:space="0" w:color="auto"/>
        <w:left w:val="none" w:sz="0" w:space="0" w:color="auto"/>
        <w:bottom w:val="none" w:sz="0" w:space="0" w:color="auto"/>
        <w:right w:val="none" w:sz="0" w:space="0" w:color="auto"/>
      </w:divBdr>
    </w:div>
    <w:div w:id="15693999">
      <w:marLeft w:val="0"/>
      <w:marRight w:val="0"/>
      <w:marTop w:val="0"/>
      <w:marBottom w:val="0"/>
      <w:divBdr>
        <w:top w:val="none" w:sz="0" w:space="0" w:color="auto"/>
        <w:left w:val="none" w:sz="0" w:space="0" w:color="auto"/>
        <w:bottom w:val="none" w:sz="0" w:space="0" w:color="auto"/>
        <w:right w:val="none" w:sz="0" w:space="0" w:color="auto"/>
      </w:divBdr>
    </w:div>
    <w:div w:id="15694000">
      <w:marLeft w:val="0"/>
      <w:marRight w:val="0"/>
      <w:marTop w:val="0"/>
      <w:marBottom w:val="0"/>
      <w:divBdr>
        <w:top w:val="none" w:sz="0" w:space="0" w:color="auto"/>
        <w:left w:val="none" w:sz="0" w:space="0" w:color="auto"/>
        <w:bottom w:val="none" w:sz="0" w:space="0" w:color="auto"/>
        <w:right w:val="none" w:sz="0" w:space="0" w:color="auto"/>
      </w:divBdr>
    </w:div>
    <w:div w:id="15694001">
      <w:marLeft w:val="0"/>
      <w:marRight w:val="0"/>
      <w:marTop w:val="0"/>
      <w:marBottom w:val="0"/>
      <w:divBdr>
        <w:top w:val="none" w:sz="0" w:space="0" w:color="auto"/>
        <w:left w:val="none" w:sz="0" w:space="0" w:color="auto"/>
        <w:bottom w:val="none" w:sz="0" w:space="0" w:color="auto"/>
        <w:right w:val="none" w:sz="0" w:space="0" w:color="auto"/>
      </w:divBdr>
    </w:div>
    <w:div w:id="15694002">
      <w:marLeft w:val="0"/>
      <w:marRight w:val="0"/>
      <w:marTop w:val="0"/>
      <w:marBottom w:val="0"/>
      <w:divBdr>
        <w:top w:val="none" w:sz="0" w:space="0" w:color="auto"/>
        <w:left w:val="none" w:sz="0" w:space="0" w:color="auto"/>
        <w:bottom w:val="none" w:sz="0" w:space="0" w:color="auto"/>
        <w:right w:val="none" w:sz="0" w:space="0" w:color="auto"/>
      </w:divBdr>
    </w:div>
    <w:div w:id="15694003">
      <w:marLeft w:val="0"/>
      <w:marRight w:val="0"/>
      <w:marTop w:val="0"/>
      <w:marBottom w:val="0"/>
      <w:divBdr>
        <w:top w:val="none" w:sz="0" w:space="0" w:color="auto"/>
        <w:left w:val="none" w:sz="0" w:space="0" w:color="auto"/>
        <w:bottom w:val="none" w:sz="0" w:space="0" w:color="auto"/>
        <w:right w:val="none" w:sz="0" w:space="0" w:color="auto"/>
      </w:divBdr>
    </w:div>
    <w:div w:id="15694004">
      <w:marLeft w:val="0"/>
      <w:marRight w:val="0"/>
      <w:marTop w:val="0"/>
      <w:marBottom w:val="0"/>
      <w:divBdr>
        <w:top w:val="none" w:sz="0" w:space="0" w:color="auto"/>
        <w:left w:val="none" w:sz="0" w:space="0" w:color="auto"/>
        <w:bottom w:val="none" w:sz="0" w:space="0" w:color="auto"/>
        <w:right w:val="none" w:sz="0" w:space="0" w:color="auto"/>
      </w:divBdr>
    </w:div>
    <w:div w:id="15694005">
      <w:marLeft w:val="0"/>
      <w:marRight w:val="0"/>
      <w:marTop w:val="0"/>
      <w:marBottom w:val="0"/>
      <w:divBdr>
        <w:top w:val="none" w:sz="0" w:space="0" w:color="auto"/>
        <w:left w:val="none" w:sz="0" w:space="0" w:color="auto"/>
        <w:bottom w:val="none" w:sz="0" w:space="0" w:color="auto"/>
        <w:right w:val="none" w:sz="0" w:space="0" w:color="auto"/>
      </w:divBdr>
    </w:div>
    <w:div w:id="15694006">
      <w:marLeft w:val="0"/>
      <w:marRight w:val="0"/>
      <w:marTop w:val="0"/>
      <w:marBottom w:val="0"/>
      <w:divBdr>
        <w:top w:val="none" w:sz="0" w:space="0" w:color="auto"/>
        <w:left w:val="none" w:sz="0" w:space="0" w:color="auto"/>
        <w:bottom w:val="none" w:sz="0" w:space="0" w:color="auto"/>
        <w:right w:val="none" w:sz="0" w:space="0" w:color="auto"/>
      </w:divBdr>
    </w:div>
    <w:div w:id="15694007">
      <w:marLeft w:val="0"/>
      <w:marRight w:val="0"/>
      <w:marTop w:val="0"/>
      <w:marBottom w:val="0"/>
      <w:divBdr>
        <w:top w:val="none" w:sz="0" w:space="0" w:color="auto"/>
        <w:left w:val="none" w:sz="0" w:space="0" w:color="auto"/>
        <w:bottom w:val="none" w:sz="0" w:space="0" w:color="auto"/>
        <w:right w:val="none" w:sz="0" w:space="0" w:color="auto"/>
      </w:divBdr>
    </w:div>
    <w:div w:id="15694008">
      <w:marLeft w:val="0"/>
      <w:marRight w:val="0"/>
      <w:marTop w:val="0"/>
      <w:marBottom w:val="0"/>
      <w:divBdr>
        <w:top w:val="none" w:sz="0" w:space="0" w:color="auto"/>
        <w:left w:val="none" w:sz="0" w:space="0" w:color="auto"/>
        <w:bottom w:val="none" w:sz="0" w:space="0" w:color="auto"/>
        <w:right w:val="none" w:sz="0" w:space="0" w:color="auto"/>
      </w:divBdr>
    </w:div>
    <w:div w:id="15694009">
      <w:marLeft w:val="0"/>
      <w:marRight w:val="0"/>
      <w:marTop w:val="0"/>
      <w:marBottom w:val="0"/>
      <w:divBdr>
        <w:top w:val="none" w:sz="0" w:space="0" w:color="auto"/>
        <w:left w:val="none" w:sz="0" w:space="0" w:color="auto"/>
        <w:bottom w:val="none" w:sz="0" w:space="0" w:color="auto"/>
        <w:right w:val="none" w:sz="0" w:space="0" w:color="auto"/>
      </w:divBdr>
    </w:div>
    <w:div w:id="15694010">
      <w:marLeft w:val="0"/>
      <w:marRight w:val="0"/>
      <w:marTop w:val="0"/>
      <w:marBottom w:val="0"/>
      <w:divBdr>
        <w:top w:val="none" w:sz="0" w:space="0" w:color="auto"/>
        <w:left w:val="none" w:sz="0" w:space="0" w:color="auto"/>
        <w:bottom w:val="none" w:sz="0" w:space="0" w:color="auto"/>
        <w:right w:val="none" w:sz="0" w:space="0" w:color="auto"/>
      </w:divBdr>
    </w:div>
    <w:div w:id="15694011">
      <w:marLeft w:val="0"/>
      <w:marRight w:val="0"/>
      <w:marTop w:val="0"/>
      <w:marBottom w:val="0"/>
      <w:divBdr>
        <w:top w:val="none" w:sz="0" w:space="0" w:color="auto"/>
        <w:left w:val="none" w:sz="0" w:space="0" w:color="auto"/>
        <w:bottom w:val="none" w:sz="0" w:space="0" w:color="auto"/>
        <w:right w:val="none" w:sz="0" w:space="0" w:color="auto"/>
      </w:divBdr>
    </w:div>
    <w:div w:id="15694012">
      <w:marLeft w:val="0"/>
      <w:marRight w:val="0"/>
      <w:marTop w:val="0"/>
      <w:marBottom w:val="0"/>
      <w:divBdr>
        <w:top w:val="none" w:sz="0" w:space="0" w:color="auto"/>
        <w:left w:val="none" w:sz="0" w:space="0" w:color="auto"/>
        <w:bottom w:val="none" w:sz="0" w:space="0" w:color="auto"/>
        <w:right w:val="none" w:sz="0" w:space="0" w:color="auto"/>
      </w:divBdr>
    </w:div>
    <w:div w:id="15694013">
      <w:marLeft w:val="0"/>
      <w:marRight w:val="0"/>
      <w:marTop w:val="0"/>
      <w:marBottom w:val="0"/>
      <w:divBdr>
        <w:top w:val="none" w:sz="0" w:space="0" w:color="auto"/>
        <w:left w:val="none" w:sz="0" w:space="0" w:color="auto"/>
        <w:bottom w:val="none" w:sz="0" w:space="0" w:color="auto"/>
        <w:right w:val="none" w:sz="0" w:space="0" w:color="auto"/>
      </w:divBdr>
    </w:div>
    <w:div w:id="15694014">
      <w:marLeft w:val="0"/>
      <w:marRight w:val="0"/>
      <w:marTop w:val="0"/>
      <w:marBottom w:val="0"/>
      <w:divBdr>
        <w:top w:val="none" w:sz="0" w:space="0" w:color="auto"/>
        <w:left w:val="none" w:sz="0" w:space="0" w:color="auto"/>
        <w:bottom w:val="none" w:sz="0" w:space="0" w:color="auto"/>
        <w:right w:val="none" w:sz="0" w:space="0" w:color="auto"/>
      </w:divBdr>
    </w:div>
    <w:div w:id="15694015">
      <w:marLeft w:val="0"/>
      <w:marRight w:val="0"/>
      <w:marTop w:val="0"/>
      <w:marBottom w:val="0"/>
      <w:divBdr>
        <w:top w:val="none" w:sz="0" w:space="0" w:color="auto"/>
        <w:left w:val="none" w:sz="0" w:space="0" w:color="auto"/>
        <w:bottom w:val="none" w:sz="0" w:space="0" w:color="auto"/>
        <w:right w:val="none" w:sz="0" w:space="0" w:color="auto"/>
      </w:divBdr>
    </w:div>
    <w:div w:id="15694016">
      <w:marLeft w:val="0"/>
      <w:marRight w:val="0"/>
      <w:marTop w:val="0"/>
      <w:marBottom w:val="0"/>
      <w:divBdr>
        <w:top w:val="none" w:sz="0" w:space="0" w:color="auto"/>
        <w:left w:val="none" w:sz="0" w:space="0" w:color="auto"/>
        <w:bottom w:val="none" w:sz="0" w:space="0" w:color="auto"/>
        <w:right w:val="none" w:sz="0" w:space="0" w:color="auto"/>
      </w:divBdr>
    </w:div>
    <w:div w:id="15694017">
      <w:marLeft w:val="0"/>
      <w:marRight w:val="0"/>
      <w:marTop w:val="0"/>
      <w:marBottom w:val="0"/>
      <w:divBdr>
        <w:top w:val="none" w:sz="0" w:space="0" w:color="auto"/>
        <w:left w:val="none" w:sz="0" w:space="0" w:color="auto"/>
        <w:bottom w:val="none" w:sz="0" w:space="0" w:color="auto"/>
        <w:right w:val="none" w:sz="0" w:space="0" w:color="auto"/>
      </w:divBdr>
    </w:div>
    <w:div w:id="15694018">
      <w:marLeft w:val="0"/>
      <w:marRight w:val="0"/>
      <w:marTop w:val="0"/>
      <w:marBottom w:val="0"/>
      <w:divBdr>
        <w:top w:val="none" w:sz="0" w:space="0" w:color="auto"/>
        <w:left w:val="none" w:sz="0" w:space="0" w:color="auto"/>
        <w:bottom w:val="none" w:sz="0" w:space="0" w:color="auto"/>
        <w:right w:val="none" w:sz="0" w:space="0" w:color="auto"/>
      </w:divBdr>
    </w:div>
    <w:div w:id="15694019">
      <w:marLeft w:val="0"/>
      <w:marRight w:val="0"/>
      <w:marTop w:val="0"/>
      <w:marBottom w:val="0"/>
      <w:divBdr>
        <w:top w:val="none" w:sz="0" w:space="0" w:color="auto"/>
        <w:left w:val="none" w:sz="0" w:space="0" w:color="auto"/>
        <w:bottom w:val="none" w:sz="0" w:space="0" w:color="auto"/>
        <w:right w:val="none" w:sz="0" w:space="0" w:color="auto"/>
      </w:divBdr>
    </w:div>
    <w:div w:id="15694020">
      <w:marLeft w:val="0"/>
      <w:marRight w:val="0"/>
      <w:marTop w:val="0"/>
      <w:marBottom w:val="0"/>
      <w:divBdr>
        <w:top w:val="none" w:sz="0" w:space="0" w:color="auto"/>
        <w:left w:val="none" w:sz="0" w:space="0" w:color="auto"/>
        <w:bottom w:val="none" w:sz="0" w:space="0" w:color="auto"/>
        <w:right w:val="none" w:sz="0" w:space="0" w:color="auto"/>
      </w:divBdr>
    </w:div>
    <w:div w:id="15694021">
      <w:marLeft w:val="0"/>
      <w:marRight w:val="0"/>
      <w:marTop w:val="0"/>
      <w:marBottom w:val="0"/>
      <w:divBdr>
        <w:top w:val="none" w:sz="0" w:space="0" w:color="auto"/>
        <w:left w:val="none" w:sz="0" w:space="0" w:color="auto"/>
        <w:bottom w:val="none" w:sz="0" w:space="0" w:color="auto"/>
        <w:right w:val="none" w:sz="0" w:space="0" w:color="auto"/>
      </w:divBdr>
    </w:div>
    <w:div w:id="15694022">
      <w:marLeft w:val="0"/>
      <w:marRight w:val="0"/>
      <w:marTop w:val="0"/>
      <w:marBottom w:val="0"/>
      <w:divBdr>
        <w:top w:val="none" w:sz="0" w:space="0" w:color="auto"/>
        <w:left w:val="none" w:sz="0" w:space="0" w:color="auto"/>
        <w:bottom w:val="none" w:sz="0" w:space="0" w:color="auto"/>
        <w:right w:val="none" w:sz="0" w:space="0" w:color="auto"/>
      </w:divBdr>
    </w:div>
    <w:div w:id="15694023">
      <w:marLeft w:val="0"/>
      <w:marRight w:val="0"/>
      <w:marTop w:val="0"/>
      <w:marBottom w:val="0"/>
      <w:divBdr>
        <w:top w:val="none" w:sz="0" w:space="0" w:color="auto"/>
        <w:left w:val="none" w:sz="0" w:space="0" w:color="auto"/>
        <w:bottom w:val="none" w:sz="0" w:space="0" w:color="auto"/>
        <w:right w:val="none" w:sz="0" w:space="0" w:color="auto"/>
      </w:divBdr>
    </w:div>
    <w:div w:id="610014385">
      <w:bodyDiv w:val="1"/>
      <w:marLeft w:val="0"/>
      <w:marRight w:val="0"/>
      <w:marTop w:val="0"/>
      <w:marBottom w:val="0"/>
      <w:divBdr>
        <w:top w:val="none" w:sz="0" w:space="0" w:color="auto"/>
        <w:left w:val="none" w:sz="0" w:space="0" w:color="auto"/>
        <w:bottom w:val="none" w:sz="0" w:space="0" w:color="auto"/>
        <w:right w:val="none" w:sz="0" w:space="0" w:color="auto"/>
      </w:divBdr>
    </w:div>
    <w:div w:id="991712311">
      <w:bodyDiv w:val="1"/>
      <w:marLeft w:val="0"/>
      <w:marRight w:val="0"/>
      <w:marTop w:val="0"/>
      <w:marBottom w:val="0"/>
      <w:divBdr>
        <w:top w:val="none" w:sz="0" w:space="0" w:color="auto"/>
        <w:left w:val="none" w:sz="0" w:space="0" w:color="auto"/>
        <w:bottom w:val="none" w:sz="0" w:space="0" w:color="auto"/>
        <w:right w:val="none" w:sz="0" w:space="0" w:color="auto"/>
      </w:divBdr>
    </w:div>
    <w:div w:id="101491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ozorro.gov.ua/tender/UA-2025-06-17-013176-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5465-1A37-4E61-9A6A-299D4933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8573</TotalTime>
  <Pages>30</Pages>
  <Words>4888</Words>
  <Characters>36496</Characters>
  <Application>Microsoft Office Word</Application>
  <DocSecurity>0</DocSecurity>
  <Lines>304</Lines>
  <Paragraphs>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 </Company>
  <LinksUpToDate>false</LinksUpToDate>
  <CharactersWithSpaces>41302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Юрій Студоляк</cp:lastModifiedBy>
  <cp:revision>4</cp:revision>
  <cp:lastPrinted>2025-09-25T05:55:00Z</cp:lastPrinted>
  <dcterms:created xsi:type="dcterms:W3CDTF">2025-11-07T10:42:00Z</dcterms:created>
  <dcterms:modified xsi:type="dcterms:W3CDTF">2026-01-06T07:53:00Z</dcterms:modified>
</cp:coreProperties>
</file>