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B53B10"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53B10"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B53B10"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B53B10"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B53B10"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3B10" w:rsidRDefault="00777B18" w:rsidP="00777B18">
      <w:pPr>
        <w:tabs>
          <w:tab w:val="left" w:pos="2611"/>
          <w:tab w:val="left" w:pos="4363"/>
        </w:tabs>
        <w:spacing w:before="1"/>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70F4B7F2" w14:textId="77777777" w:rsidR="004333D1" w:rsidRDefault="004333D1" w:rsidP="004333D1">
      <w:pPr>
        <w:spacing w:after="0" w:line="240" w:lineRule="auto"/>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Про затвердження АКТА ПЕРЕДАЧІ-ПРИЙМАННЯ</w:t>
      </w:r>
    </w:p>
    <w:p w14:paraId="7741A82F" w14:textId="77777777" w:rsidR="004333D1" w:rsidRDefault="004333D1" w:rsidP="004333D1">
      <w:pPr>
        <w:spacing w:after="0" w:line="240" w:lineRule="auto"/>
        <w:rPr>
          <w:rFonts w:ascii="Times New Roman" w:eastAsia="Times New Roman" w:hAnsi="Times New Roman" w:cs="Times New Roman"/>
          <w:b/>
          <w:sz w:val="28"/>
          <w:szCs w:val="28"/>
          <w:lang w:val="uk-UA"/>
        </w:rPr>
      </w:pPr>
    </w:p>
    <w:p w14:paraId="2CDE1B38" w14:textId="0310ADAB"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 виконання </w:t>
      </w:r>
      <w:r w:rsidR="008856FD">
        <w:rPr>
          <w:rFonts w:ascii="Times New Roman" w:eastAsia="Times New Roman" w:hAnsi="Times New Roman" w:cs="Times New Roman"/>
          <w:sz w:val="28"/>
          <w:szCs w:val="28"/>
          <w:lang w:val="uk-UA"/>
        </w:rPr>
        <w:t xml:space="preserve">рішення </w:t>
      </w:r>
      <w:r w:rsidR="008856FD" w:rsidRPr="008856FD">
        <w:rPr>
          <w:rFonts w:ascii="Times New Roman" w:eastAsia="Times New Roman" w:hAnsi="Times New Roman" w:cs="Times New Roman"/>
          <w:sz w:val="28"/>
          <w:szCs w:val="28"/>
          <w:lang w:val="uk-UA"/>
        </w:rPr>
        <w:t>59 сесії</w:t>
      </w:r>
      <w:r w:rsidR="008856FD">
        <w:rPr>
          <w:rFonts w:ascii="Times New Roman" w:eastAsia="Times New Roman" w:hAnsi="Times New Roman" w:cs="Times New Roman"/>
          <w:sz w:val="28"/>
          <w:szCs w:val="28"/>
          <w:lang w:val="uk-UA"/>
        </w:rPr>
        <w:t xml:space="preserve"> 8 скликання</w:t>
      </w:r>
      <w:r w:rsidR="008856FD" w:rsidRPr="008856FD">
        <w:rPr>
          <w:rFonts w:ascii="Times New Roman" w:eastAsia="Times New Roman" w:hAnsi="Times New Roman" w:cs="Times New Roman"/>
          <w:sz w:val="28"/>
          <w:szCs w:val="28"/>
          <w:lang w:val="uk-UA"/>
        </w:rPr>
        <w:t xml:space="preserve"> від 07.03.2025 № 1982-VІІІ</w:t>
      </w:r>
      <w:r>
        <w:rPr>
          <w:rFonts w:ascii="Times New Roman" w:eastAsia="Times New Roman" w:hAnsi="Times New Roman" w:cs="Times New Roman"/>
          <w:sz w:val="28"/>
          <w:szCs w:val="28"/>
          <w:lang w:val="uk-UA"/>
        </w:rPr>
        <w:t>, розглянувши АКТ ПЕРЕДАЧІ-ПРИЙМАННЯ</w:t>
      </w:r>
      <w:r w:rsidR="00BB72BF">
        <w:rPr>
          <w:rFonts w:ascii="Times New Roman" w:eastAsia="Times New Roman" w:hAnsi="Times New Roman" w:cs="Times New Roman"/>
          <w:sz w:val="28"/>
          <w:szCs w:val="28"/>
          <w:lang w:val="uk-UA"/>
        </w:rPr>
        <w:t xml:space="preserve"> майна військовій частині А 4355 </w:t>
      </w:r>
      <w:r w:rsidR="00BB72BF" w:rsidRPr="00BB72BF">
        <w:rPr>
          <w:rFonts w:ascii="Times New Roman" w:eastAsia="Times New Roman" w:hAnsi="Times New Roman" w:cs="Times New Roman"/>
          <w:sz w:val="28"/>
          <w:szCs w:val="28"/>
          <w:lang w:val="uk-UA" w:eastAsia="en-US"/>
        </w:rPr>
        <w:t>(код ЄДРПОУ 26632832)</w:t>
      </w:r>
      <w:r>
        <w:rPr>
          <w:rFonts w:ascii="Times New Roman" w:eastAsia="Times New Roman" w:hAnsi="Times New Roman" w:cs="Times New Roman"/>
          <w:sz w:val="28"/>
          <w:szCs w:val="28"/>
          <w:lang w:val="uk-UA"/>
        </w:rPr>
        <w:t>,</w:t>
      </w:r>
      <w:r w:rsidR="00BB72BF">
        <w:rPr>
          <w:rFonts w:ascii="Times New Roman" w:eastAsia="Times New Roman" w:hAnsi="Times New Roman" w:cs="Times New Roman"/>
          <w:sz w:val="28"/>
          <w:szCs w:val="28"/>
          <w:lang w:val="uk-UA"/>
        </w:rPr>
        <w:t xml:space="preserve"> </w:t>
      </w:r>
      <w:r w:rsidR="00BB72BF" w:rsidRPr="00BB72BF">
        <w:rPr>
          <w:rFonts w:ascii="Times New Roman" w:eastAsia="Times New Roman" w:hAnsi="Times New Roman" w:cs="Times New Roman"/>
          <w:sz w:val="28"/>
          <w:szCs w:val="28"/>
          <w:lang w:val="uk-UA"/>
        </w:rPr>
        <w:t>враховуючи рекомендації постійної комісії з питань регулювання земельних відносин, будівництва, комунальної власності, приватизації</w:t>
      </w:r>
      <w:r w:rsidR="00BB72BF">
        <w:rPr>
          <w:rFonts w:ascii="Times New Roman" w:eastAsia="Times New Roman" w:hAnsi="Times New Roman" w:cs="Times New Roman"/>
          <w:sz w:val="28"/>
          <w:szCs w:val="28"/>
          <w:lang w:val="uk-UA"/>
        </w:rPr>
        <w:t xml:space="preserve">, </w:t>
      </w:r>
      <w:r w:rsidR="008C1D5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керуючись Законом «Про місцеве самоврядування в Україні», міська рада</w:t>
      </w:r>
    </w:p>
    <w:p w14:paraId="5FC70ED4"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7290D2E6" w14:textId="77777777" w:rsidR="004333D1" w:rsidRDefault="004333D1" w:rsidP="004333D1">
      <w:pPr>
        <w:spacing w:after="0" w:line="240" w:lineRule="auto"/>
        <w:ind w:right="-5"/>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rPr>
        <w:t xml:space="preserve">В И Р І Ш И </w:t>
      </w:r>
      <w:r>
        <w:rPr>
          <w:rFonts w:ascii="Times New Roman" w:eastAsia="Times New Roman" w:hAnsi="Times New Roman" w:cs="Times New Roman"/>
          <w:b/>
          <w:bCs/>
          <w:sz w:val="28"/>
          <w:szCs w:val="28"/>
          <w:lang w:val="uk-UA"/>
        </w:rPr>
        <w:t>Л А</w:t>
      </w:r>
      <w:r>
        <w:rPr>
          <w:rFonts w:ascii="Times New Roman" w:eastAsia="Times New Roman" w:hAnsi="Times New Roman" w:cs="Times New Roman"/>
          <w:b/>
          <w:bCs/>
          <w:sz w:val="28"/>
          <w:szCs w:val="28"/>
        </w:rPr>
        <w:t>:</w:t>
      </w:r>
    </w:p>
    <w:p w14:paraId="38F7B35F"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1F595D0F" w14:textId="3B86AA41" w:rsidR="004333D1" w:rsidRPr="00BB72BF" w:rsidRDefault="004333D1" w:rsidP="00484AD2">
      <w:pPr>
        <w:pStyle w:val="a4"/>
        <w:numPr>
          <w:ilvl w:val="0"/>
          <w:numId w:val="11"/>
        </w:numPr>
        <w:jc w:val="both"/>
        <w:rPr>
          <w:rFonts w:ascii="Times New Roman" w:eastAsia="Times New Roman" w:hAnsi="Times New Roman" w:cs="Times New Roman"/>
          <w:sz w:val="28"/>
          <w:szCs w:val="28"/>
          <w:lang w:eastAsia="en-US"/>
        </w:rPr>
      </w:pPr>
      <w:r w:rsidRPr="00BB72BF">
        <w:rPr>
          <w:rFonts w:ascii="Times New Roman" w:eastAsia="Times New Roman" w:hAnsi="Times New Roman" w:cs="Times New Roman"/>
          <w:sz w:val="28"/>
          <w:szCs w:val="28"/>
          <w:lang w:eastAsia="en-US"/>
        </w:rPr>
        <w:t xml:space="preserve">Затвердити АКТ ПЕРЕДАЧІ-ПРИЙМАННЯ Військовій частині А </w:t>
      </w:r>
      <w:r w:rsidR="00C62A92" w:rsidRPr="00BB72BF">
        <w:rPr>
          <w:rFonts w:ascii="Times New Roman" w:eastAsia="Times New Roman" w:hAnsi="Times New Roman" w:cs="Times New Roman"/>
          <w:sz w:val="28"/>
          <w:szCs w:val="28"/>
          <w:lang w:eastAsia="en-US"/>
        </w:rPr>
        <w:t>4355</w:t>
      </w:r>
      <w:r w:rsidRPr="00BB72BF">
        <w:rPr>
          <w:rFonts w:ascii="Times New Roman" w:eastAsia="Times New Roman" w:hAnsi="Times New Roman" w:cs="Times New Roman"/>
          <w:sz w:val="28"/>
          <w:szCs w:val="28"/>
          <w:lang w:eastAsia="en-US"/>
        </w:rPr>
        <w:t xml:space="preserve"> (код ЄДРПОУ </w:t>
      </w:r>
      <w:r w:rsidR="00C62A92" w:rsidRPr="00BB72BF">
        <w:rPr>
          <w:rFonts w:ascii="Times New Roman" w:eastAsia="Times New Roman" w:hAnsi="Times New Roman" w:cs="Times New Roman"/>
          <w:sz w:val="28"/>
          <w:szCs w:val="28"/>
          <w:lang w:eastAsia="en-US"/>
        </w:rPr>
        <w:t>26632832</w:t>
      </w:r>
      <w:r w:rsidRPr="00BB72BF">
        <w:rPr>
          <w:rFonts w:ascii="Times New Roman" w:eastAsia="Times New Roman" w:hAnsi="Times New Roman" w:cs="Times New Roman"/>
          <w:sz w:val="28"/>
          <w:szCs w:val="28"/>
          <w:lang w:eastAsia="en-US"/>
        </w:rPr>
        <w:t>)</w:t>
      </w:r>
      <w:r w:rsidR="00BB72BF">
        <w:rPr>
          <w:rFonts w:ascii="Times New Roman" w:eastAsia="Times New Roman" w:hAnsi="Times New Roman" w:cs="Times New Roman"/>
          <w:sz w:val="28"/>
          <w:szCs w:val="28"/>
          <w:lang w:eastAsia="en-US"/>
        </w:rPr>
        <w:t xml:space="preserve"> </w:t>
      </w:r>
      <w:r w:rsidR="00BB72BF" w:rsidRPr="00BB72BF">
        <w:rPr>
          <w:rFonts w:ascii="Times New Roman" w:eastAsia="Times New Roman" w:hAnsi="Times New Roman" w:cs="Times New Roman"/>
          <w:sz w:val="28"/>
          <w:szCs w:val="28"/>
          <w:lang w:eastAsia="en-US"/>
        </w:rPr>
        <w:t>п’яти блоків багатоканальної швидкої зарядки «</w:t>
      </w:r>
      <w:proofErr w:type="spellStart"/>
      <w:r w:rsidR="00BB72BF" w:rsidRPr="00BB72BF">
        <w:rPr>
          <w:rFonts w:ascii="Times New Roman" w:eastAsia="Times New Roman" w:hAnsi="Times New Roman" w:cs="Times New Roman"/>
          <w:sz w:val="28"/>
          <w:szCs w:val="28"/>
          <w:lang w:eastAsia="en-US"/>
        </w:rPr>
        <w:t>Bandera</w:t>
      </w:r>
      <w:proofErr w:type="spellEnd"/>
      <w:r w:rsidR="00BB72BF" w:rsidRPr="00BB72BF">
        <w:rPr>
          <w:rFonts w:ascii="Times New Roman" w:eastAsia="Times New Roman" w:hAnsi="Times New Roman" w:cs="Times New Roman"/>
          <w:sz w:val="28"/>
          <w:szCs w:val="28"/>
          <w:lang w:eastAsia="en-US"/>
        </w:rPr>
        <w:t xml:space="preserve"> </w:t>
      </w:r>
      <w:proofErr w:type="spellStart"/>
      <w:r w:rsidR="00BB72BF" w:rsidRPr="00BB72BF">
        <w:rPr>
          <w:rFonts w:ascii="Times New Roman" w:eastAsia="Times New Roman" w:hAnsi="Times New Roman" w:cs="Times New Roman"/>
          <w:sz w:val="28"/>
          <w:szCs w:val="28"/>
          <w:lang w:eastAsia="en-US"/>
        </w:rPr>
        <w:t>Power</w:t>
      </w:r>
      <w:proofErr w:type="spellEnd"/>
      <w:r w:rsidR="00BB72BF" w:rsidRPr="00BB72BF">
        <w:rPr>
          <w:rFonts w:ascii="Times New Roman" w:eastAsia="Times New Roman" w:hAnsi="Times New Roman" w:cs="Times New Roman"/>
          <w:sz w:val="28"/>
          <w:szCs w:val="28"/>
          <w:lang w:eastAsia="en-US"/>
        </w:rPr>
        <w:t xml:space="preserve"> 305S»</w:t>
      </w:r>
      <w:r w:rsidR="00BB72BF">
        <w:rPr>
          <w:rFonts w:ascii="Times New Roman" w:eastAsia="Times New Roman" w:hAnsi="Times New Roman" w:cs="Times New Roman"/>
          <w:sz w:val="28"/>
          <w:szCs w:val="28"/>
          <w:lang w:eastAsia="en-US"/>
        </w:rPr>
        <w:t xml:space="preserve"> загальною вартістю 182160,00 грн,</w:t>
      </w:r>
      <w:r w:rsidR="00BB72BF" w:rsidRPr="00BB72BF">
        <w:rPr>
          <w:rFonts w:ascii="Times New Roman" w:eastAsia="Times New Roman" w:hAnsi="Times New Roman" w:cs="Times New Roman"/>
          <w:sz w:val="28"/>
          <w:szCs w:val="28"/>
          <w:lang w:eastAsia="en-US"/>
        </w:rPr>
        <w:t xml:space="preserve"> а також трьох генераторів </w:t>
      </w:r>
      <w:proofErr w:type="spellStart"/>
      <w:r w:rsidR="00BB72BF" w:rsidRPr="00BB72BF">
        <w:rPr>
          <w:rFonts w:ascii="Times New Roman" w:eastAsia="Times New Roman" w:hAnsi="Times New Roman" w:cs="Times New Roman"/>
          <w:sz w:val="28"/>
          <w:szCs w:val="28"/>
          <w:lang w:eastAsia="en-US"/>
        </w:rPr>
        <w:t>інверторних</w:t>
      </w:r>
      <w:proofErr w:type="spellEnd"/>
      <w:r w:rsidR="00BB72BF" w:rsidRPr="00BB72BF">
        <w:rPr>
          <w:rFonts w:ascii="Times New Roman" w:eastAsia="Times New Roman" w:hAnsi="Times New Roman" w:cs="Times New Roman"/>
          <w:sz w:val="28"/>
          <w:szCs w:val="28"/>
          <w:lang w:eastAsia="en-US"/>
        </w:rPr>
        <w:t xml:space="preserve"> </w:t>
      </w:r>
      <w:proofErr w:type="spellStart"/>
      <w:r w:rsidR="00BB72BF" w:rsidRPr="00BB72BF">
        <w:rPr>
          <w:rFonts w:ascii="Times New Roman" w:eastAsia="Times New Roman" w:hAnsi="Times New Roman" w:cs="Times New Roman"/>
          <w:sz w:val="28"/>
          <w:szCs w:val="28"/>
          <w:lang w:eastAsia="en-US"/>
        </w:rPr>
        <w:t>Hyundai</w:t>
      </w:r>
      <w:proofErr w:type="spellEnd"/>
      <w:r w:rsidR="00BB72BF" w:rsidRPr="00BB72BF">
        <w:rPr>
          <w:rFonts w:ascii="Times New Roman" w:eastAsia="Times New Roman" w:hAnsi="Times New Roman" w:cs="Times New Roman"/>
          <w:sz w:val="28"/>
          <w:szCs w:val="28"/>
          <w:lang w:eastAsia="en-US"/>
        </w:rPr>
        <w:t xml:space="preserve"> HHY 2050SI</w:t>
      </w:r>
      <w:r w:rsidR="00BB72BF">
        <w:rPr>
          <w:rFonts w:ascii="Times New Roman" w:eastAsia="Times New Roman" w:hAnsi="Times New Roman" w:cs="Times New Roman"/>
          <w:sz w:val="28"/>
          <w:szCs w:val="28"/>
          <w:lang w:eastAsia="en-US"/>
        </w:rPr>
        <w:t xml:space="preserve"> загальною вартістю 63 798,00 грн</w:t>
      </w:r>
      <w:r w:rsidR="00C62A92" w:rsidRPr="00BB72BF">
        <w:rPr>
          <w:rFonts w:ascii="Times New Roman" w:eastAsia="Times New Roman" w:hAnsi="Times New Roman" w:cs="Times New Roman"/>
          <w:sz w:val="28"/>
          <w:szCs w:val="28"/>
          <w:lang w:eastAsia="en-US"/>
        </w:rPr>
        <w:t>.</w:t>
      </w:r>
    </w:p>
    <w:p w14:paraId="25795570" w14:textId="77777777" w:rsidR="004333D1" w:rsidRDefault="004333D1" w:rsidP="004333D1">
      <w:pPr>
        <w:pStyle w:val="a4"/>
        <w:rPr>
          <w:rFonts w:ascii="Times New Roman" w:eastAsia="Times New Roman" w:hAnsi="Times New Roman" w:cs="Times New Roman"/>
          <w:sz w:val="28"/>
          <w:szCs w:val="28"/>
        </w:rPr>
      </w:pPr>
    </w:p>
    <w:p w14:paraId="3ACF76F0" w14:textId="77777777" w:rsidR="004333D1" w:rsidRDefault="004333D1" w:rsidP="004333D1">
      <w:pPr>
        <w:pStyle w:val="a4"/>
        <w:numPr>
          <w:ilvl w:val="0"/>
          <w:numId w:val="11"/>
        </w:num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67B98D8" w14:textId="77777777" w:rsidR="00BB72BF" w:rsidRDefault="00BB72BF" w:rsidP="006135CD">
      <w:pPr>
        <w:tabs>
          <w:tab w:val="left" w:pos="6295"/>
        </w:tabs>
        <w:spacing w:before="207"/>
        <w:jc w:val="center"/>
        <w:rPr>
          <w:rFonts w:ascii="Times New Roman" w:hAnsi="Times New Roman" w:cs="Times New Roman"/>
          <w:b/>
          <w:sz w:val="28"/>
          <w:szCs w:val="28"/>
          <w:lang w:val="uk-UA"/>
        </w:rPr>
      </w:pPr>
    </w:p>
    <w:p w14:paraId="47FD79E8" w14:textId="6F631077" w:rsidR="006135CD" w:rsidRPr="00B53B1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7F1EDBEB" w14:textId="77777777" w:rsidR="006135CD" w:rsidRPr="00B53B10"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О. Пузир</w:t>
      </w:r>
    </w:p>
    <w:p w14:paraId="5DE7BC75" w14:textId="77777777" w:rsidR="006135CD" w:rsidRPr="00B53B10"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Ю Кукуруза</w:t>
      </w:r>
    </w:p>
    <w:p w14:paraId="3681151A" w14:textId="1E6175AD" w:rsidR="00E34187" w:rsidRPr="00B53B10" w:rsidRDefault="006135CD"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sidRPr="00B53B10">
        <w:rPr>
          <w:rFonts w:ascii="Times New Roman" w:hAnsi="Times New Roman" w:cs="Times New Roman"/>
          <w:sz w:val="28"/>
          <w:szCs w:val="28"/>
          <w:lang w:val="uk-UA"/>
        </w:rPr>
        <w:t>М. Софіюк</w:t>
      </w:r>
    </w:p>
    <w:sectPr w:rsidR="00E34187" w:rsidRPr="00B53B10"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AC24C79"/>
    <w:multiLevelType w:val="hybridMultilevel"/>
    <w:tmpl w:val="B0F437C4"/>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3"/>
  </w:num>
  <w:num w:numId="2">
    <w:abstractNumId w:val="10"/>
  </w:num>
  <w:num w:numId="3">
    <w:abstractNumId w:val="7"/>
  </w:num>
  <w:num w:numId="4">
    <w:abstractNumId w:val="9"/>
  </w:num>
  <w:num w:numId="5">
    <w:abstractNumId w:val="8"/>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1A2938"/>
    <w:rsid w:val="00237BAD"/>
    <w:rsid w:val="00245395"/>
    <w:rsid w:val="00313E0E"/>
    <w:rsid w:val="00382C04"/>
    <w:rsid w:val="00391E14"/>
    <w:rsid w:val="003B1482"/>
    <w:rsid w:val="00400D9D"/>
    <w:rsid w:val="004333D1"/>
    <w:rsid w:val="00441836"/>
    <w:rsid w:val="004E4BD2"/>
    <w:rsid w:val="0055166D"/>
    <w:rsid w:val="0061271D"/>
    <w:rsid w:val="006135CD"/>
    <w:rsid w:val="00777B18"/>
    <w:rsid w:val="007E45AB"/>
    <w:rsid w:val="00831171"/>
    <w:rsid w:val="008856FD"/>
    <w:rsid w:val="008957B4"/>
    <w:rsid w:val="008B0FD6"/>
    <w:rsid w:val="008C1D58"/>
    <w:rsid w:val="009A12D7"/>
    <w:rsid w:val="00A47510"/>
    <w:rsid w:val="00AB5EF5"/>
    <w:rsid w:val="00AC76C9"/>
    <w:rsid w:val="00B53B10"/>
    <w:rsid w:val="00BB72BF"/>
    <w:rsid w:val="00BE2374"/>
    <w:rsid w:val="00BF00FF"/>
    <w:rsid w:val="00C10C97"/>
    <w:rsid w:val="00C15249"/>
    <w:rsid w:val="00C62A92"/>
    <w:rsid w:val="00D759A1"/>
    <w:rsid w:val="00E03149"/>
    <w:rsid w:val="00E03F95"/>
    <w:rsid w:val="00E257CA"/>
    <w:rsid w:val="00E34187"/>
    <w:rsid w:val="00E34601"/>
    <w:rsid w:val="00E70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0657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740</Words>
  <Characters>422</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2025-02-26T14:24:00Z</cp:lastPrinted>
  <dcterms:created xsi:type="dcterms:W3CDTF">2025-03-27T08:59:00Z</dcterms:created>
  <dcterms:modified xsi:type="dcterms:W3CDTF">2025-03-27T08:59:00Z</dcterms:modified>
</cp:coreProperties>
</file>