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A7ACF" w14:textId="77777777" w:rsidR="004707E5" w:rsidRPr="00A94B5D" w:rsidRDefault="004707E5" w:rsidP="00611AEE">
      <w:pPr>
        <w:jc w:val="center"/>
        <w:rPr>
          <w:b/>
          <w:bCs/>
        </w:rPr>
      </w:pPr>
      <w:bookmarkStart w:id="0" w:name="_Hlk129612428"/>
      <w:bookmarkStart w:id="1" w:name="_Hlk150938267"/>
      <w:r w:rsidRPr="00A94B5D">
        <w:rPr>
          <w:b/>
          <w:bCs/>
          <w:lang w:val="ru-RU"/>
        </w:rPr>
        <w:t>МОН</w:t>
      </w:r>
      <w:r w:rsidRPr="00A94B5D">
        <w:rPr>
          <w:b/>
          <w:bCs/>
        </w:rPr>
        <w:t>ІТОРИНГ ГРАНТОВИХ (НАВЧАЛЬНИХ) ПРОЕКТІВ</w:t>
      </w:r>
      <w:bookmarkStart w:id="2" w:name="_GoBack"/>
      <w:bookmarkEnd w:id="2"/>
    </w:p>
    <w:p w14:paraId="21361F82" w14:textId="77777777" w:rsidR="004707E5" w:rsidRPr="00A94B5D" w:rsidRDefault="004707E5" w:rsidP="00611AEE">
      <w:pPr>
        <w:jc w:val="center"/>
      </w:pPr>
      <w:r w:rsidRPr="00A94B5D">
        <w:rPr>
          <w:b/>
          <w:bCs/>
          <w:i/>
          <w:iCs/>
        </w:rPr>
        <w:t xml:space="preserve">(здійснюється відділом зовнішніх </w:t>
      </w:r>
      <w:proofErr w:type="spellStart"/>
      <w:r w:rsidRPr="00A94B5D">
        <w:rPr>
          <w:b/>
          <w:bCs/>
          <w:i/>
          <w:iCs/>
        </w:rPr>
        <w:t>зв’язків</w:t>
      </w:r>
      <w:proofErr w:type="spellEnd"/>
      <w:r w:rsidRPr="00A94B5D">
        <w:rPr>
          <w:b/>
          <w:bCs/>
          <w:i/>
          <w:iCs/>
        </w:rPr>
        <w:t xml:space="preserve"> та промоцій Козятинської міської ради </w:t>
      </w:r>
      <w:hyperlink r:id="rId5" w:history="1">
        <w:r w:rsidRPr="00A94B5D">
          <w:rPr>
            <w:rStyle w:val="a4"/>
            <w:lang w:val="en-US"/>
          </w:rPr>
          <w:t>promocia</w:t>
        </w:r>
        <w:r w:rsidRPr="00A94B5D">
          <w:rPr>
            <w:rStyle w:val="a4"/>
          </w:rPr>
          <w:t>@</w:t>
        </w:r>
        <w:r w:rsidRPr="00A94B5D">
          <w:rPr>
            <w:rStyle w:val="a4"/>
            <w:lang w:val="en-US"/>
          </w:rPr>
          <w:t>komr</w:t>
        </w:r>
        <w:r w:rsidRPr="00A94B5D">
          <w:rPr>
            <w:rStyle w:val="a4"/>
          </w:rPr>
          <w:t>.</w:t>
        </w:r>
        <w:r w:rsidRPr="00A94B5D">
          <w:rPr>
            <w:rStyle w:val="a4"/>
            <w:lang w:val="en-US"/>
          </w:rPr>
          <w:t>gov</w:t>
        </w:r>
        <w:r w:rsidRPr="00A94B5D">
          <w:rPr>
            <w:rStyle w:val="a4"/>
          </w:rPr>
          <w:t>.</w:t>
        </w:r>
        <w:r w:rsidRPr="00A94B5D">
          <w:rPr>
            <w:rStyle w:val="a4"/>
            <w:lang w:val="en-US"/>
          </w:rPr>
          <w:t>ua</w:t>
        </w:r>
      </w:hyperlink>
      <w:r w:rsidRPr="00A94B5D">
        <w:t>)</w:t>
      </w:r>
    </w:p>
    <w:tbl>
      <w:tblPr>
        <w:tblStyle w:val="a3"/>
        <w:tblW w:w="159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6"/>
        <w:gridCol w:w="1396"/>
        <w:gridCol w:w="2200"/>
        <w:gridCol w:w="1542"/>
        <w:gridCol w:w="8505"/>
        <w:gridCol w:w="1453"/>
      </w:tblGrid>
      <w:tr w:rsidR="004707E5" w:rsidRPr="00A94B5D" w14:paraId="080FFF06" w14:textId="77777777" w:rsidTr="00CD010F">
        <w:tc>
          <w:tcPr>
            <w:tcW w:w="816" w:type="dxa"/>
          </w:tcPr>
          <w:p w14:paraId="34637C91" w14:textId="77777777" w:rsidR="004707E5" w:rsidRPr="00A94B5D" w:rsidRDefault="004707E5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дата</w:t>
            </w:r>
          </w:p>
        </w:tc>
        <w:tc>
          <w:tcPr>
            <w:tcW w:w="1396" w:type="dxa"/>
          </w:tcPr>
          <w:p w14:paraId="67AEA54F" w14:textId="77777777" w:rsidR="004707E5" w:rsidRPr="00A94B5D" w:rsidRDefault="004707E5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Джерело інформації</w:t>
            </w:r>
          </w:p>
        </w:tc>
        <w:tc>
          <w:tcPr>
            <w:tcW w:w="2200" w:type="dxa"/>
          </w:tcPr>
          <w:p w14:paraId="3208B159" w14:textId="77777777" w:rsidR="004707E5" w:rsidRPr="00A94B5D" w:rsidRDefault="004707E5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Напрямок,</w:t>
            </w:r>
          </w:p>
          <w:p w14:paraId="12888185" w14:textId="77777777" w:rsidR="004707E5" w:rsidRPr="00A94B5D" w:rsidRDefault="004707E5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 xml:space="preserve">потенційні </w:t>
            </w:r>
            <w:proofErr w:type="spellStart"/>
            <w:r w:rsidRPr="00A94B5D">
              <w:rPr>
                <w:b/>
                <w:bCs/>
              </w:rPr>
              <w:t>грантоотримувачі</w:t>
            </w:r>
            <w:proofErr w:type="spellEnd"/>
          </w:p>
        </w:tc>
        <w:tc>
          <w:tcPr>
            <w:tcW w:w="1542" w:type="dxa"/>
          </w:tcPr>
          <w:p w14:paraId="19DD8B28" w14:textId="77777777" w:rsidR="004707E5" w:rsidRPr="00A94B5D" w:rsidRDefault="004707E5" w:rsidP="00CD010F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A94B5D">
              <w:rPr>
                <w:b/>
                <w:bCs/>
              </w:rPr>
              <w:t>Гранто</w:t>
            </w:r>
            <w:proofErr w:type="spellEnd"/>
            <w:r w:rsidRPr="00A94B5D">
              <w:rPr>
                <w:b/>
                <w:bCs/>
              </w:rPr>
              <w:t>-надавачі</w:t>
            </w:r>
          </w:p>
        </w:tc>
        <w:tc>
          <w:tcPr>
            <w:tcW w:w="8505" w:type="dxa"/>
          </w:tcPr>
          <w:p w14:paraId="63304E14" w14:textId="77777777" w:rsidR="004707E5" w:rsidRPr="00A94B5D" w:rsidRDefault="004707E5" w:rsidP="00CD010F">
            <w:pPr>
              <w:spacing w:after="160" w:line="259" w:lineRule="auto"/>
            </w:pPr>
            <w:r w:rsidRPr="00A94B5D">
              <w:rPr>
                <w:b/>
                <w:bCs/>
              </w:rPr>
              <w:t>Короткий зміст проекту</w:t>
            </w:r>
          </w:p>
        </w:tc>
        <w:tc>
          <w:tcPr>
            <w:tcW w:w="1453" w:type="dxa"/>
          </w:tcPr>
          <w:p w14:paraId="4F303938" w14:textId="77777777" w:rsidR="004707E5" w:rsidRPr="00A94B5D" w:rsidRDefault="004707E5" w:rsidP="00CD010F">
            <w:pPr>
              <w:spacing w:after="160" w:line="259" w:lineRule="auto"/>
              <w:rPr>
                <w:b/>
                <w:bCs/>
              </w:rPr>
            </w:pPr>
            <w:r w:rsidRPr="00A94B5D">
              <w:rPr>
                <w:b/>
                <w:bCs/>
              </w:rPr>
              <w:t>Кінцевий термін подачі проектних заявок</w:t>
            </w:r>
          </w:p>
        </w:tc>
      </w:tr>
      <w:tr w:rsidR="004707E5" w:rsidRPr="00A94B5D" w14:paraId="5D87281E" w14:textId="77777777" w:rsidTr="00CD010F">
        <w:trPr>
          <w:trHeight w:val="6948"/>
        </w:trPr>
        <w:tc>
          <w:tcPr>
            <w:tcW w:w="816" w:type="dxa"/>
          </w:tcPr>
          <w:p w14:paraId="68B74F4F" w14:textId="77777777" w:rsidR="004707E5" w:rsidRPr="00A94B5D" w:rsidRDefault="004707E5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94B5D">
              <w:rPr>
                <w:rFonts w:cstheme="minorHAnsi"/>
                <w:b/>
                <w:bCs/>
              </w:rPr>
              <w:t>2</w:t>
            </w:r>
            <w:r w:rsidRPr="00611AEE">
              <w:rPr>
                <w:rFonts w:cstheme="minorHAnsi"/>
                <w:b/>
                <w:bCs/>
              </w:rPr>
              <w:t>5</w:t>
            </w:r>
            <w:r w:rsidRPr="00A94B5D">
              <w:rPr>
                <w:rFonts w:cstheme="minorHAnsi"/>
                <w:b/>
                <w:bCs/>
              </w:rPr>
              <w:t>.0</w:t>
            </w:r>
            <w:r w:rsidRPr="00611AEE">
              <w:rPr>
                <w:rFonts w:cstheme="minorHAnsi"/>
                <w:b/>
                <w:bCs/>
              </w:rPr>
              <w:t>8</w:t>
            </w:r>
            <w:r w:rsidRPr="00A94B5D">
              <w:rPr>
                <w:rFonts w:cstheme="minorHAnsi"/>
                <w:b/>
                <w:bCs/>
              </w:rPr>
              <w:t>.2025</w:t>
            </w:r>
          </w:p>
        </w:tc>
        <w:tc>
          <w:tcPr>
            <w:tcW w:w="1396" w:type="dxa"/>
          </w:tcPr>
          <w:p w14:paraId="5B6A8A80" w14:textId="77777777" w:rsidR="004707E5" w:rsidRPr="00611AEE" w:rsidRDefault="004707E5" w:rsidP="00CD010F">
            <w:pPr>
              <w:spacing w:after="160" w:line="259" w:lineRule="auto"/>
              <w:rPr>
                <w:rFonts w:cstheme="minorHAnsi"/>
              </w:rPr>
            </w:pPr>
            <w:r w:rsidRPr="00611AEE">
              <w:rPr>
                <w:rFonts w:cstheme="minorHAnsi"/>
              </w:rPr>
              <w:t>ГУРТ</w:t>
            </w:r>
          </w:p>
          <w:p w14:paraId="2150338F" w14:textId="77777777" w:rsidR="004707E5" w:rsidRPr="00A94B5D" w:rsidRDefault="00611AEE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hyperlink r:id="rId6" w:history="1">
              <w:r w:rsidRPr="00611AEE">
                <w:rPr>
                  <w:rStyle w:val="a4"/>
                  <w:rFonts w:cstheme="minorHAnsi"/>
                </w:rPr>
                <w:t>https://gurt.org.ua/news/grants/108403/</w:t>
              </w:r>
            </w:hyperlink>
            <w:r w:rsidRPr="00611AEE">
              <w:rPr>
                <w:rFonts w:cstheme="minorHAnsi"/>
              </w:rPr>
              <w:t xml:space="preserve"> </w:t>
            </w:r>
            <w:r w:rsidR="004707E5" w:rsidRPr="00611AEE">
              <w:rPr>
                <w:rFonts w:cstheme="minorHAnsi"/>
              </w:rPr>
              <w:t xml:space="preserve"> </w:t>
            </w:r>
          </w:p>
        </w:tc>
        <w:tc>
          <w:tcPr>
            <w:tcW w:w="2200" w:type="dxa"/>
          </w:tcPr>
          <w:p w14:paraId="1CD6AD5F" w14:textId="77777777" w:rsidR="00611AEE" w:rsidRPr="004707E5" w:rsidRDefault="004707E5" w:rsidP="00611AEE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94B5D">
              <w:rPr>
                <w:rFonts w:cstheme="minorHAnsi"/>
                <w:b/>
                <w:bCs/>
              </w:rPr>
              <w:t xml:space="preserve">Для </w:t>
            </w:r>
            <w:r w:rsidR="00611AEE" w:rsidRPr="004707E5">
              <w:rPr>
                <w:rFonts w:cstheme="minorHAnsi"/>
                <w:b/>
                <w:bCs/>
              </w:rPr>
              <w:t>громад та ЦНАП</w:t>
            </w:r>
            <w:r w:rsidR="00611AEE" w:rsidRPr="00611AEE">
              <w:rPr>
                <w:rFonts w:cstheme="minorHAnsi"/>
                <w:b/>
                <w:bCs/>
              </w:rPr>
              <w:t xml:space="preserve"> (вдосконалення публічних сервісів, конструктор сайтів, </w:t>
            </w:r>
            <w:r w:rsidR="00611AEE" w:rsidRPr="004707E5">
              <w:rPr>
                <w:rFonts w:cstheme="minorHAnsi"/>
                <w:b/>
                <w:bCs/>
              </w:rPr>
              <w:t>е-черг</w:t>
            </w:r>
            <w:r w:rsidR="00611AEE" w:rsidRPr="00611AEE">
              <w:rPr>
                <w:rFonts w:cstheme="minorHAnsi"/>
                <w:b/>
                <w:bCs/>
              </w:rPr>
              <w:t xml:space="preserve">а, </w:t>
            </w:r>
            <w:r w:rsidR="00611AEE" w:rsidRPr="004707E5">
              <w:rPr>
                <w:rFonts w:cstheme="minorHAnsi"/>
                <w:b/>
                <w:bCs/>
              </w:rPr>
              <w:t>петиції,</w:t>
            </w:r>
            <w:r w:rsidR="00611AEE" w:rsidRPr="00611AEE">
              <w:rPr>
                <w:rFonts w:cstheme="minorHAnsi"/>
                <w:b/>
                <w:bCs/>
              </w:rPr>
              <w:t xml:space="preserve"> </w:t>
            </w:r>
            <w:r w:rsidR="00611AEE" w:rsidRPr="004707E5">
              <w:rPr>
                <w:rFonts w:cstheme="minorHAnsi"/>
                <w:b/>
                <w:bCs/>
              </w:rPr>
              <w:t>консультації, громадський </w:t>
            </w:r>
            <w:proofErr w:type="spellStart"/>
            <w:r w:rsidR="00611AEE" w:rsidRPr="004707E5">
              <w:rPr>
                <w:rFonts w:cstheme="minorHAnsi"/>
                <w:b/>
                <w:bCs/>
              </w:rPr>
              <w:t>бюд</w:t>
            </w:r>
            <w:r w:rsidR="00611AEE" w:rsidRPr="00611AEE">
              <w:rPr>
                <w:rFonts w:cstheme="minorHAnsi"/>
                <w:b/>
                <w:bCs/>
              </w:rPr>
              <w:t>-</w:t>
            </w:r>
            <w:r w:rsidR="00611AEE" w:rsidRPr="004707E5">
              <w:rPr>
                <w:rFonts w:cstheme="minorHAnsi"/>
                <w:b/>
                <w:bCs/>
              </w:rPr>
              <w:t>жет</w:t>
            </w:r>
            <w:proofErr w:type="spellEnd"/>
            <w:r w:rsidR="00611AEE" w:rsidRPr="004707E5">
              <w:rPr>
                <w:rFonts w:cstheme="minorHAnsi"/>
                <w:b/>
                <w:bCs/>
              </w:rPr>
              <w:t>).</w:t>
            </w:r>
          </w:p>
          <w:p w14:paraId="72C5E6BB" w14:textId="77777777" w:rsidR="004707E5" w:rsidRPr="00A94B5D" w:rsidRDefault="004707E5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42" w:type="dxa"/>
          </w:tcPr>
          <w:p w14:paraId="2D31903E" w14:textId="77777777" w:rsidR="004707E5" w:rsidRPr="00A94B5D" w:rsidRDefault="004707E5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94B5D">
              <w:rPr>
                <w:rFonts w:cstheme="minorHAnsi"/>
                <w:b/>
                <w:bCs/>
              </w:rPr>
              <w:t xml:space="preserve"> </w:t>
            </w:r>
            <w:r w:rsidR="00611AEE" w:rsidRPr="00611AEE">
              <w:rPr>
                <w:rStyle w:val="a6"/>
                <w:rFonts w:cstheme="minorHAnsi"/>
                <w:color w:val="000000"/>
                <w:bdr w:val="none" w:sz="0" w:space="0" w:color="auto" w:frame="1"/>
                <w:shd w:val="clear" w:color="auto" w:fill="FFFFFF"/>
              </w:rPr>
              <w:t>Фонд Східна Європа в межах Програми EGAP, що реалізується за підтримки Швейцарії</w:t>
            </w:r>
          </w:p>
        </w:tc>
        <w:tc>
          <w:tcPr>
            <w:tcW w:w="8505" w:type="dxa"/>
          </w:tcPr>
          <w:p w14:paraId="61775B2F" w14:textId="77777777" w:rsidR="004707E5" w:rsidRPr="004707E5" w:rsidRDefault="004707E5" w:rsidP="004707E5">
            <w:pPr>
              <w:shd w:val="clear" w:color="auto" w:fill="FFFFFF"/>
              <w:textAlignment w:val="baseline"/>
              <w:outlineLvl w:val="1"/>
              <w:rPr>
                <w:rFonts w:eastAsia="Times New Roman" w:cstheme="minorHAnsi"/>
                <w:b/>
                <w:bCs/>
                <w:color w:val="150434"/>
                <w:lang w:eastAsia="uk-UA"/>
              </w:rPr>
            </w:pPr>
            <w:r w:rsidRPr="004707E5">
              <w:rPr>
                <w:rFonts w:eastAsia="Times New Roman" w:cstheme="minorHAnsi"/>
                <w:b/>
                <w:bCs/>
                <w:color w:val="150434"/>
                <w:bdr w:val="none" w:sz="0" w:space="0" w:color="auto" w:frame="1"/>
                <w:lang w:eastAsia="uk-UA"/>
              </w:rPr>
              <w:t>EGAP</w:t>
            </w:r>
            <w:r w:rsidRPr="004707E5">
              <w:rPr>
                <w:rFonts w:eastAsia="Times New Roman" w:cstheme="minorHAnsi"/>
                <w:b/>
                <w:bCs/>
                <w:color w:val="150434"/>
                <w:lang w:eastAsia="uk-UA"/>
              </w:rPr>
              <w:t> </w:t>
            </w:r>
            <w:proofErr w:type="spellStart"/>
            <w:r w:rsidRPr="004707E5">
              <w:rPr>
                <w:rFonts w:eastAsia="Times New Roman" w:cstheme="minorHAnsi"/>
                <w:b/>
                <w:bCs/>
                <w:color w:val="150434"/>
                <w:lang w:eastAsia="uk-UA"/>
              </w:rPr>
              <w:t>Ideathon</w:t>
            </w:r>
            <w:proofErr w:type="spellEnd"/>
            <w:r w:rsidRPr="004707E5">
              <w:rPr>
                <w:rFonts w:eastAsia="Times New Roman" w:cstheme="minorHAnsi"/>
                <w:b/>
                <w:bCs/>
                <w:color w:val="150434"/>
                <w:lang w:eastAsia="uk-UA"/>
              </w:rPr>
              <w:t xml:space="preserve"> 2025: 500 000 гривень за кращі цифрові рішення для громад</w:t>
            </w:r>
            <w:r w:rsidR="00611AEE">
              <w:rPr>
                <w:rFonts w:eastAsia="Times New Roman" w:cstheme="minorHAnsi"/>
                <w:b/>
                <w:bCs/>
                <w:color w:val="150434"/>
                <w:lang w:eastAsia="uk-UA"/>
              </w:rPr>
              <w:t>.</w:t>
            </w:r>
          </w:p>
          <w:p w14:paraId="3AF210E9" w14:textId="77777777" w:rsidR="004707E5" w:rsidRPr="004707E5" w:rsidRDefault="004707E5" w:rsidP="00611AEE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eastAsia="Times New Roman" w:cstheme="minorHAnsi"/>
                <w:color w:val="000000"/>
                <w:lang w:eastAsia="uk-UA"/>
              </w:rPr>
            </w:pPr>
            <w:r w:rsidRPr="004707E5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uk-UA"/>
              </w:rPr>
              <w:t xml:space="preserve">Фонд Східна Європа в межах флагманської Програми EGAP, що реалізується за підтримки Швейцарії, оголошує реєстрацію на EGAP </w:t>
            </w:r>
            <w:proofErr w:type="spellStart"/>
            <w:r w:rsidRPr="004707E5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uk-UA"/>
              </w:rPr>
              <w:t>Ideathon</w:t>
            </w:r>
            <w:proofErr w:type="spellEnd"/>
            <w:r w:rsidRPr="004707E5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uk-UA"/>
              </w:rPr>
              <w:t xml:space="preserve"> 2025 — національний конкурс ідей для вдосконалення цифрових платформ СВОЇ та e-DEM.</w:t>
            </w:r>
            <w:r w:rsidRPr="004707E5">
              <w:rPr>
                <w:rFonts w:eastAsia="Times New Roman" w:cstheme="minorHAnsi"/>
                <w:color w:val="000000"/>
                <w:lang w:eastAsia="uk-UA"/>
              </w:rPr>
              <w:t> Його мета — створити рішення, які зроблять публічні сервіси більш зручними, доступними та орієнтованими на потреби громадян. — екосистема з чат-ботом, конструктором сайтів для громад та ЦНАП, е-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чергою.</w:t>
            </w:r>
            <w:hyperlink r:id="rId7" w:tgtFrame="_blank" w:history="1">
              <w:r w:rsidRPr="004707E5">
                <w:rPr>
                  <w:rFonts w:eastAsia="Times New Roman" w:cstheme="minorHAnsi"/>
                  <w:color w:val="1E3F76"/>
                  <w:u w:val="single"/>
                  <w:bdr w:val="none" w:sz="0" w:space="0" w:color="auto" w:frame="1"/>
                  <w:lang w:eastAsia="uk-UA"/>
                </w:rPr>
                <w:t>e</w:t>
              </w:r>
              <w:proofErr w:type="spellEnd"/>
              <w:r w:rsidRPr="004707E5">
                <w:rPr>
                  <w:rFonts w:eastAsia="Times New Roman" w:cstheme="minorHAnsi"/>
                  <w:color w:val="1E3F76"/>
                  <w:u w:val="single"/>
                  <w:bdr w:val="none" w:sz="0" w:space="0" w:color="auto" w:frame="1"/>
                  <w:lang w:eastAsia="uk-UA"/>
                </w:rPr>
                <w:t>-DEM</w:t>
              </w:r>
            </w:hyperlink>
            <w:r w:rsidRPr="004707E5">
              <w:rPr>
                <w:rFonts w:eastAsia="Times New Roman" w:cstheme="minorHAnsi"/>
                <w:color w:val="000000"/>
                <w:lang w:eastAsia="uk-UA"/>
              </w:rPr>
              <w:t> — національна платформа е-демократії (петиції, консультації, громадський бюджет).</w:t>
            </w:r>
          </w:p>
          <w:p w14:paraId="737F97A1" w14:textId="77777777" w:rsidR="004707E5" w:rsidRPr="004707E5" w:rsidRDefault="004707E5" w:rsidP="004707E5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eastAsia="Times New Roman" w:cstheme="minorHAnsi"/>
                <w:color w:val="000000"/>
                <w:lang w:eastAsia="uk-UA"/>
              </w:rPr>
            </w:pPr>
            <w:r w:rsidRPr="004707E5">
              <w:rPr>
                <w:rFonts w:eastAsia="Times New Roman" w:cstheme="minorHAnsi"/>
                <w:color w:val="000000"/>
                <w:lang w:eastAsia="uk-UA"/>
              </w:rPr>
              <w:t>Організатори визначили</w:t>
            </w:r>
            <w:r w:rsidRPr="004707E5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uk-UA"/>
              </w:rPr>
              <w:t> кілька ключових напрямів, за якими команди зможуть запропонувати свої ідеї: 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цифровізація</w:t>
            </w:r>
            <w:proofErr w:type="spellEnd"/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 публічних послуг, використання ШІ в 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цифровізації</w:t>
            </w:r>
            <w:proofErr w:type="spellEnd"/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 громад, розвиток 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Smart</w:t>
            </w:r>
            <w:proofErr w:type="spellEnd"/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 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City</w:t>
            </w:r>
            <w:proofErr w:type="spellEnd"/>
            <w:r w:rsidRPr="004707E5">
              <w:rPr>
                <w:rFonts w:eastAsia="Times New Roman" w:cstheme="minorHAnsi"/>
                <w:color w:val="000000"/>
                <w:lang w:eastAsia="uk-UA"/>
              </w:rPr>
              <w:t>, нові методи та інструменти розвитку е-демократії тощо. Водночас учасники можуть презентувати й власні інноваційні рішення для розвитку платформ. З повним переліком напрямів можна ознайомитися на сайті Програми EGAP.</w:t>
            </w:r>
          </w:p>
          <w:p w14:paraId="00E8E54B" w14:textId="77777777" w:rsidR="004707E5" w:rsidRPr="004707E5" w:rsidRDefault="004707E5" w:rsidP="004707E5">
            <w:pPr>
              <w:shd w:val="clear" w:color="auto" w:fill="FFFFFF"/>
              <w:spacing w:before="240" w:line="254" w:lineRule="atLeast"/>
              <w:jc w:val="both"/>
              <w:textAlignment w:val="baseline"/>
              <w:rPr>
                <w:rFonts w:eastAsia="Times New Roman" w:cstheme="minorHAnsi"/>
                <w:color w:val="000000"/>
                <w:lang w:eastAsia="uk-UA"/>
              </w:rPr>
            </w:pPr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Відбір відбуватиметься в декілька етапів. Спершу з усіх поданих заявок 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оберуть</w:t>
            </w:r>
            <w:proofErr w:type="spellEnd"/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 найперспективніші ідеї. Відібрані команди отримають менторську підтримку та допомогу в доукомплектуванні експертизою, пройдуть інтенсивну фазу розроблення й тестування ідей, а потім представлять результати у публічному фіналі. На завершальному етапі журі визначить трьох переможців, між якими 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розподілять</w:t>
            </w:r>
            <w:proofErr w:type="spellEnd"/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 призовий фонд — 500 000 грн.</w:t>
            </w:r>
          </w:p>
          <w:p w14:paraId="01B10DA5" w14:textId="77777777" w:rsidR="004707E5" w:rsidRPr="004707E5" w:rsidRDefault="004707E5" w:rsidP="004707E5">
            <w:pPr>
              <w:shd w:val="clear" w:color="auto" w:fill="FFFFFF"/>
              <w:spacing w:line="254" w:lineRule="atLeast"/>
              <w:jc w:val="both"/>
              <w:textAlignment w:val="baseline"/>
              <w:rPr>
                <w:rFonts w:eastAsia="Times New Roman" w:cstheme="minorHAnsi"/>
                <w:color w:val="000000"/>
                <w:lang w:eastAsia="uk-UA"/>
              </w:rPr>
            </w:pPr>
            <w:r w:rsidRPr="004707E5">
              <w:rPr>
                <w:rFonts w:eastAsia="Times New Roman" w:cstheme="minorHAnsi"/>
                <w:color w:val="000000"/>
                <w:lang w:eastAsia="uk-UA"/>
              </w:rPr>
              <w:t>Подати заявку можна </w:t>
            </w:r>
            <w:r w:rsidRPr="004707E5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uk-UA"/>
              </w:rPr>
              <w:t>до 7 вересня 2025 року на сайті: </w:t>
            </w:r>
            <w:hyperlink r:id="rId8" w:tgtFrame="_blank" w:history="1">
              <w:r w:rsidRPr="004707E5">
                <w:rPr>
                  <w:rFonts w:eastAsia="Times New Roman" w:cstheme="minorHAnsi"/>
                  <w:b/>
                  <w:bCs/>
                  <w:color w:val="1E3F76"/>
                  <w:bdr w:val="none" w:sz="0" w:space="0" w:color="auto" w:frame="1"/>
                  <w:lang w:eastAsia="uk-UA"/>
                </w:rPr>
                <w:t>ideathon.egap.in.ua</w:t>
              </w:r>
            </w:hyperlink>
            <w:r w:rsidRPr="004707E5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uk-UA"/>
              </w:rPr>
              <w:t>.</w:t>
            </w:r>
          </w:p>
          <w:p w14:paraId="00652A8B" w14:textId="77777777" w:rsidR="004707E5" w:rsidRPr="00A94B5D" w:rsidRDefault="004707E5" w:rsidP="00611AEE">
            <w:pPr>
              <w:shd w:val="clear" w:color="auto" w:fill="FFFFFF"/>
              <w:spacing w:before="240" w:line="254" w:lineRule="atLeast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Запрошуємо до участі розробників, громадських діячів та представників місцевого самоврядування, які хочуть створювати рішення, що працюватимуть там, де це справді має значення, — у громадах України. EGAP </w:t>
            </w:r>
            <w:proofErr w:type="spellStart"/>
            <w:r w:rsidRPr="004707E5">
              <w:rPr>
                <w:rFonts w:eastAsia="Times New Roman" w:cstheme="minorHAnsi"/>
                <w:color w:val="000000"/>
                <w:lang w:eastAsia="uk-UA"/>
              </w:rPr>
              <w:t>Ideathon</w:t>
            </w:r>
            <w:proofErr w:type="spellEnd"/>
            <w:r w:rsidRPr="004707E5">
              <w:rPr>
                <w:rFonts w:eastAsia="Times New Roman" w:cstheme="minorHAnsi"/>
                <w:color w:val="000000"/>
                <w:lang w:eastAsia="uk-UA"/>
              </w:rPr>
              <w:t xml:space="preserve"> 2025 — ваша можливість вплинути на майбутнє цифрових сервісів країни.</w:t>
            </w:r>
          </w:p>
        </w:tc>
        <w:tc>
          <w:tcPr>
            <w:tcW w:w="1453" w:type="dxa"/>
          </w:tcPr>
          <w:p w14:paraId="441DCCEE" w14:textId="77777777" w:rsidR="004707E5" w:rsidRPr="00A94B5D" w:rsidRDefault="004707E5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A94B5D">
              <w:rPr>
                <w:rFonts w:cstheme="minorHAnsi"/>
                <w:b/>
                <w:bCs/>
              </w:rPr>
              <w:t xml:space="preserve">Дедлайн: </w:t>
            </w:r>
          </w:p>
          <w:p w14:paraId="464B9B07" w14:textId="77777777" w:rsidR="004707E5" w:rsidRPr="00A94B5D" w:rsidRDefault="00611AEE" w:rsidP="00CD010F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611AEE">
              <w:rPr>
                <w:rFonts w:cstheme="minorHAnsi"/>
                <w:b/>
                <w:bCs/>
              </w:rPr>
              <w:t>7</w:t>
            </w:r>
            <w:r w:rsidR="004707E5" w:rsidRPr="00A94B5D">
              <w:rPr>
                <w:rFonts w:cstheme="minorHAnsi"/>
                <w:b/>
                <w:bCs/>
              </w:rPr>
              <w:t xml:space="preserve"> </w:t>
            </w:r>
            <w:r w:rsidRPr="00611AEE">
              <w:rPr>
                <w:rFonts w:cstheme="minorHAnsi"/>
                <w:b/>
                <w:bCs/>
              </w:rPr>
              <w:t>верес</w:t>
            </w:r>
            <w:r w:rsidR="004707E5" w:rsidRPr="00A94B5D">
              <w:rPr>
                <w:rFonts w:cstheme="minorHAnsi"/>
                <w:b/>
                <w:bCs/>
              </w:rPr>
              <w:t>ня 2025 року</w:t>
            </w:r>
          </w:p>
        </w:tc>
      </w:tr>
      <w:bookmarkEnd w:id="0"/>
      <w:bookmarkEnd w:id="1"/>
    </w:tbl>
    <w:p w14:paraId="251AF92B" w14:textId="77777777" w:rsidR="004707E5" w:rsidRDefault="004707E5" w:rsidP="004707E5"/>
    <w:p w14:paraId="16D59A2D" w14:textId="77777777" w:rsidR="00F77C30" w:rsidRDefault="00F77C30"/>
    <w:sectPr w:rsidR="00F77C30" w:rsidSect="00F37715">
      <w:pgSz w:w="16838" w:h="11906" w:orient="landscape"/>
      <w:pgMar w:top="720" w:right="68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72A83"/>
    <w:multiLevelType w:val="multilevel"/>
    <w:tmpl w:val="3432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E5"/>
    <w:rsid w:val="001D1894"/>
    <w:rsid w:val="004707E5"/>
    <w:rsid w:val="00611AEE"/>
    <w:rsid w:val="00F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2EBF"/>
  <w15:chartTrackingRefBased/>
  <w15:docId w15:val="{E238F258-3125-4566-9E32-ACD1641D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E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07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1AEE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611A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eathon.egap.in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de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rt.org.ua/news/grants/108403/" TargetMode="External"/><Relationship Id="rId5" Type="http://schemas.openxmlformats.org/officeDocument/2006/relationships/hyperlink" Target="mailto:promocia@komr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Студоляк</dc:creator>
  <cp:keywords/>
  <dc:description/>
  <cp:lastModifiedBy>Юрій Студоляк</cp:lastModifiedBy>
  <cp:revision>1</cp:revision>
  <dcterms:created xsi:type="dcterms:W3CDTF">2025-08-25T06:10:00Z</dcterms:created>
  <dcterms:modified xsi:type="dcterms:W3CDTF">2025-08-25T06:39:00Z</dcterms:modified>
</cp:coreProperties>
</file>