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142F7" w14:textId="77777777" w:rsidR="006E30EB" w:rsidRPr="006315A6" w:rsidRDefault="0021532C" w:rsidP="006E30EB">
      <w:pPr>
        <w:ind w:left="2127"/>
        <w:rPr>
          <w:color w:val="000000"/>
          <w:sz w:val="32"/>
          <w:szCs w:val="32"/>
        </w:rPr>
      </w:pPr>
      <w:r>
        <w:rPr>
          <w:color w:val="000000"/>
          <w:sz w:val="28"/>
        </w:rPr>
        <w:t xml:space="preserve">                              </w:t>
      </w:r>
      <w:bookmarkStart w:id="0" w:name="_Hlk165967017"/>
      <w:r w:rsidR="006E30EB" w:rsidRPr="002D7202">
        <w:rPr>
          <w:noProof/>
        </w:rPr>
        <w:drawing>
          <wp:inline distT="0" distB="0" distL="0" distR="0" wp14:anchorId="24277038" wp14:editId="1808C75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E30EB">
        <w:rPr>
          <w:noProof/>
        </w:rPr>
        <w:t xml:space="preserve">                                                </w:t>
      </w:r>
    </w:p>
    <w:p w14:paraId="6C02E74D" w14:textId="77777777" w:rsidR="006E30EB" w:rsidRDefault="006E30EB" w:rsidP="006E30E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67072A1" w14:textId="77777777" w:rsidR="006E30EB" w:rsidRPr="00D82B2C" w:rsidRDefault="006E30EB" w:rsidP="006E30E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2EA557D" w14:textId="77777777" w:rsidR="006E30EB" w:rsidRDefault="006E30EB" w:rsidP="006E30EB">
      <w:pPr>
        <w:jc w:val="center"/>
        <w:rPr>
          <w:b/>
          <w:bCs/>
          <w:color w:val="000000"/>
          <w:sz w:val="28"/>
          <w:szCs w:val="28"/>
        </w:rPr>
      </w:pPr>
      <w:r w:rsidRPr="00C91996">
        <w:rPr>
          <w:b/>
          <w:bCs/>
          <w:color w:val="000000"/>
          <w:sz w:val="28"/>
          <w:szCs w:val="28"/>
        </w:rPr>
        <w:t>РІШЕННЯ</w:t>
      </w:r>
    </w:p>
    <w:p w14:paraId="52DE95CB" w14:textId="77777777" w:rsidR="006E30EB" w:rsidRPr="00BB3CC6" w:rsidRDefault="006E30EB" w:rsidP="006E30EB">
      <w:pPr>
        <w:jc w:val="center"/>
        <w:rPr>
          <w:color w:val="000000"/>
          <w:sz w:val="28"/>
          <w:szCs w:val="28"/>
        </w:rPr>
      </w:pPr>
    </w:p>
    <w:p w14:paraId="4025707A" w14:textId="4A46FF6A" w:rsidR="006E30EB" w:rsidRPr="00707A37" w:rsidRDefault="006E30EB" w:rsidP="006E30E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147</w:t>
      </w:r>
      <w:r>
        <w:rPr>
          <w:sz w:val="28"/>
          <w:u w:val="single"/>
        </w:rPr>
        <w:t>9</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4F9F2ECF" w14:textId="7758C917" w:rsidR="009C6F79" w:rsidRDefault="009C6F79" w:rsidP="006E30EB">
      <w:pPr>
        <w:ind w:left="2127"/>
        <w:rPr>
          <w:sz w:val="28"/>
          <w:szCs w:val="28"/>
        </w:rPr>
      </w:pPr>
    </w:p>
    <w:p w14:paraId="28D39557" w14:textId="77777777" w:rsidR="002B1FFD" w:rsidRPr="002B1FFD" w:rsidRDefault="002B1FFD" w:rsidP="002B1FFD">
      <w:pPr>
        <w:rPr>
          <w:b/>
          <w:sz w:val="28"/>
          <w:szCs w:val="28"/>
        </w:rPr>
      </w:pPr>
      <w:r w:rsidRPr="002B1FFD">
        <w:rPr>
          <w:b/>
          <w:sz w:val="28"/>
          <w:szCs w:val="28"/>
        </w:rPr>
        <w:t xml:space="preserve">Про надання в оренду земельної ділянки </w:t>
      </w:r>
    </w:p>
    <w:p w14:paraId="5814F1C9" w14:textId="77777777" w:rsidR="002B1FFD" w:rsidRPr="002B1FFD" w:rsidRDefault="002B1FFD" w:rsidP="002B1FFD">
      <w:pPr>
        <w:rPr>
          <w:b/>
          <w:sz w:val="28"/>
          <w:szCs w:val="28"/>
        </w:rPr>
      </w:pPr>
      <w:r w:rsidRPr="002B1FFD">
        <w:rPr>
          <w:b/>
          <w:sz w:val="28"/>
          <w:szCs w:val="28"/>
        </w:rPr>
        <w:t>ТОВ «Іскра-Транс-</w:t>
      </w:r>
      <w:proofErr w:type="spellStart"/>
      <w:r w:rsidRPr="002B1FFD">
        <w:rPr>
          <w:b/>
          <w:sz w:val="28"/>
          <w:szCs w:val="28"/>
        </w:rPr>
        <w:t>Логістик</w:t>
      </w:r>
      <w:proofErr w:type="spellEnd"/>
      <w:r w:rsidRPr="002B1FFD">
        <w:rPr>
          <w:b/>
          <w:sz w:val="28"/>
          <w:szCs w:val="28"/>
        </w:rPr>
        <w:t xml:space="preserve">»            </w:t>
      </w:r>
    </w:p>
    <w:p w14:paraId="368C9B4A" w14:textId="77777777" w:rsidR="002B1FFD" w:rsidRDefault="002B1FFD" w:rsidP="002B1FFD">
      <w:pPr>
        <w:pStyle w:val="a3"/>
        <w:rPr>
          <w:sz w:val="16"/>
          <w:szCs w:val="16"/>
        </w:rPr>
      </w:pPr>
      <w:r>
        <w:rPr>
          <w:sz w:val="28"/>
          <w:szCs w:val="28"/>
        </w:rPr>
        <w:t xml:space="preserve">        </w:t>
      </w:r>
    </w:p>
    <w:p w14:paraId="4B2E359B" w14:textId="77777777" w:rsidR="002B1FFD" w:rsidRDefault="002B1FFD" w:rsidP="002B1FFD">
      <w:pPr>
        <w:jc w:val="both"/>
        <w:rPr>
          <w:sz w:val="28"/>
          <w:szCs w:val="28"/>
        </w:rPr>
      </w:pPr>
      <w:r>
        <w:rPr>
          <w:sz w:val="28"/>
          <w:szCs w:val="28"/>
        </w:rPr>
        <w:t xml:space="preserve">    </w:t>
      </w:r>
      <w:r w:rsidR="002167EB">
        <w:rPr>
          <w:sz w:val="28"/>
          <w:szCs w:val="28"/>
        </w:rPr>
        <w:t xml:space="preserve">   </w:t>
      </w:r>
      <w:r>
        <w:rPr>
          <w:sz w:val="28"/>
          <w:szCs w:val="28"/>
        </w:rPr>
        <w:t xml:space="preserve">  Розглянувши клопотання ТОВ «Іскра-Транс-</w:t>
      </w:r>
      <w:proofErr w:type="spellStart"/>
      <w:r>
        <w:rPr>
          <w:sz w:val="28"/>
          <w:szCs w:val="28"/>
        </w:rPr>
        <w:t>Логістик</w:t>
      </w:r>
      <w:proofErr w:type="spellEnd"/>
      <w:r>
        <w:rPr>
          <w:sz w:val="28"/>
          <w:szCs w:val="28"/>
        </w:rPr>
        <w:t>», договір купівлі-продажу адміністративної будівлі за адресою м. Козятин, вул. Довженка,18,Витяг з Державного реєстру речових прав на нерухоме майно про реєстрацію іншого речового права № 175811063,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 134 Земельного кодексу України, Законом України “Про оренду землі”, міська рада</w:t>
      </w:r>
    </w:p>
    <w:p w14:paraId="46CB5F56" w14:textId="77777777" w:rsidR="002B1FFD" w:rsidRDefault="002B1FFD" w:rsidP="002B1FFD">
      <w:pPr>
        <w:jc w:val="center"/>
        <w:rPr>
          <w:sz w:val="16"/>
          <w:szCs w:val="16"/>
        </w:rPr>
      </w:pPr>
    </w:p>
    <w:p w14:paraId="031552E4" w14:textId="77777777" w:rsidR="002B1FFD" w:rsidRPr="002167EB" w:rsidRDefault="002B1FFD" w:rsidP="002B1FFD">
      <w:pPr>
        <w:jc w:val="center"/>
        <w:rPr>
          <w:b/>
          <w:sz w:val="28"/>
          <w:szCs w:val="28"/>
        </w:rPr>
      </w:pPr>
      <w:r w:rsidRPr="002167EB">
        <w:rPr>
          <w:b/>
          <w:sz w:val="28"/>
          <w:szCs w:val="28"/>
        </w:rPr>
        <w:t>В И Р І Ш И Л А:</w:t>
      </w:r>
    </w:p>
    <w:p w14:paraId="6419B6D7" w14:textId="77777777" w:rsidR="002B1FFD" w:rsidRPr="002167EB" w:rsidRDefault="002B1FFD" w:rsidP="002B1FFD">
      <w:pPr>
        <w:rPr>
          <w:b/>
          <w:sz w:val="16"/>
          <w:szCs w:val="16"/>
        </w:rPr>
      </w:pPr>
    </w:p>
    <w:p w14:paraId="498830EC" w14:textId="77777777" w:rsidR="002B1FFD" w:rsidRDefault="002B1FFD" w:rsidP="002B1FFD">
      <w:pPr>
        <w:ind w:right="43"/>
        <w:contextualSpacing/>
        <w:jc w:val="both"/>
        <w:rPr>
          <w:sz w:val="16"/>
          <w:szCs w:val="16"/>
        </w:rPr>
      </w:pPr>
      <w:r>
        <w:rPr>
          <w:sz w:val="28"/>
          <w:szCs w:val="28"/>
        </w:rPr>
        <w:t xml:space="preserve">  </w:t>
      </w:r>
    </w:p>
    <w:p w14:paraId="08C99DE9" w14:textId="77777777" w:rsidR="002B1FFD" w:rsidRDefault="002B1FFD" w:rsidP="002B1FFD">
      <w:pPr>
        <w:pStyle w:val="aa"/>
        <w:numPr>
          <w:ilvl w:val="0"/>
          <w:numId w:val="6"/>
        </w:numPr>
        <w:ind w:right="43"/>
        <w:contextualSpacing/>
        <w:jc w:val="both"/>
        <w:rPr>
          <w:sz w:val="16"/>
          <w:szCs w:val="16"/>
        </w:rPr>
      </w:pPr>
      <w:r>
        <w:rPr>
          <w:sz w:val="28"/>
          <w:szCs w:val="28"/>
        </w:rPr>
        <w:t>Надати в оренду ТОВ «</w:t>
      </w:r>
      <w:r w:rsidR="002167EB">
        <w:rPr>
          <w:sz w:val="28"/>
          <w:szCs w:val="28"/>
        </w:rPr>
        <w:t>Іскра-Транс-</w:t>
      </w:r>
      <w:proofErr w:type="spellStart"/>
      <w:r w:rsidR="002167EB">
        <w:rPr>
          <w:sz w:val="28"/>
          <w:szCs w:val="28"/>
        </w:rPr>
        <w:t>Логістик</w:t>
      </w:r>
      <w:proofErr w:type="spellEnd"/>
      <w:r>
        <w:rPr>
          <w:sz w:val="28"/>
          <w:szCs w:val="28"/>
        </w:rPr>
        <w:t xml:space="preserve">» </w:t>
      </w:r>
      <w:r w:rsidR="002167EB" w:rsidRPr="00EF3868">
        <w:rPr>
          <w:sz w:val="28"/>
          <w:szCs w:val="28"/>
        </w:rPr>
        <w:t>земельн</w:t>
      </w:r>
      <w:r w:rsidR="002167EB">
        <w:rPr>
          <w:sz w:val="28"/>
          <w:szCs w:val="28"/>
        </w:rPr>
        <w:t>у</w:t>
      </w:r>
      <w:r w:rsidR="002167EB" w:rsidRPr="00EF3868">
        <w:rPr>
          <w:sz w:val="28"/>
          <w:szCs w:val="28"/>
        </w:rPr>
        <w:t xml:space="preserve"> ділянк</w:t>
      </w:r>
      <w:r w:rsidR="002167EB">
        <w:rPr>
          <w:sz w:val="28"/>
          <w:szCs w:val="28"/>
        </w:rPr>
        <w:t>у</w:t>
      </w:r>
      <w:r w:rsidR="002167EB" w:rsidRPr="00EF3868">
        <w:rPr>
          <w:sz w:val="28"/>
          <w:szCs w:val="28"/>
        </w:rPr>
        <w:t xml:space="preserve"> площею </w:t>
      </w:r>
      <w:r w:rsidR="002167EB" w:rsidRPr="00EF3868">
        <w:rPr>
          <w:sz w:val="28"/>
          <w:szCs w:val="28"/>
          <w:shd w:val="clear" w:color="auto" w:fill="FFFFFF"/>
        </w:rPr>
        <w:t>0,1202</w:t>
      </w:r>
      <w:r w:rsidR="002167EB" w:rsidRPr="00EF3868">
        <w:rPr>
          <w:sz w:val="21"/>
          <w:szCs w:val="21"/>
          <w:shd w:val="clear" w:color="auto" w:fill="FFFFFF"/>
        </w:rPr>
        <w:t xml:space="preserve"> </w:t>
      </w:r>
      <w:r w:rsidR="002167EB" w:rsidRPr="00EF3868">
        <w:rPr>
          <w:sz w:val="28"/>
          <w:szCs w:val="28"/>
        </w:rPr>
        <w:t xml:space="preserve">га, кадастровий номер </w:t>
      </w:r>
      <w:r w:rsidR="002167EB" w:rsidRPr="00EF3868">
        <w:rPr>
          <w:sz w:val="28"/>
          <w:szCs w:val="28"/>
          <w:shd w:val="clear" w:color="auto" w:fill="FFFFFF"/>
        </w:rPr>
        <w:t>0510500000:00:051:0017</w:t>
      </w:r>
      <w:r w:rsidR="002167EB" w:rsidRPr="00EF3868">
        <w:rPr>
          <w:sz w:val="28"/>
          <w:szCs w:val="28"/>
        </w:rPr>
        <w:t xml:space="preserve"> для  будівництва та обслуговування закладів охорони здоров’я та соціальної допомоги, за адресою м. Козятин, вул. Довженка,18</w:t>
      </w:r>
      <w:r>
        <w:rPr>
          <w:sz w:val="28"/>
          <w:szCs w:val="28"/>
        </w:rPr>
        <w:t>,</w:t>
      </w:r>
      <w:r w:rsidR="00436DA9">
        <w:rPr>
          <w:sz w:val="28"/>
          <w:szCs w:val="28"/>
        </w:rPr>
        <w:t xml:space="preserve"> терміном на 20 років, </w:t>
      </w:r>
      <w:r>
        <w:rPr>
          <w:sz w:val="28"/>
          <w:szCs w:val="28"/>
        </w:rPr>
        <w:t>орендну палату за землю встановити в розмірі 12% від нормативної грошової оцінки.</w:t>
      </w:r>
    </w:p>
    <w:p w14:paraId="39BBB4C2" w14:textId="77777777" w:rsidR="002B1FFD" w:rsidRDefault="002B1FFD" w:rsidP="002B1FFD">
      <w:pPr>
        <w:jc w:val="both"/>
        <w:rPr>
          <w:sz w:val="16"/>
          <w:szCs w:val="16"/>
        </w:rPr>
      </w:pPr>
    </w:p>
    <w:p w14:paraId="71124A65" w14:textId="77777777" w:rsidR="002B1FFD" w:rsidRDefault="002B1FFD" w:rsidP="002B1FFD">
      <w:pPr>
        <w:pStyle w:val="aa"/>
        <w:numPr>
          <w:ilvl w:val="0"/>
          <w:numId w:val="6"/>
        </w:numPr>
        <w:contextualSpacing/>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Pr>
          <w:sz w:val="28"/>
          <w:szCs w:val="28"/>
        </w:rPr>
        <w:t>ТОВ «</w:t>
      </w:r>
      <w:r w:rsidR="00436DA9">
        <w:rPr>
          <w:sz w:val="28"/>
          <w:szCs w:val="28"/>
        </w:rPr>
        <w:t>Іскра-Транс-</w:t>
      </w:r>
      <w:proofErr w:type="spellStart"/>
      <w:r w:rsidR="00436DA9">
        <w:rPr>
          <w:sz w:val="28"/>
          <w:szCs w:val="28"/>
        </w:rPr>
        <w:t>Логістик</w:t>
      </w:r>
      <w:proofErr w:type="spellEnd"/>
      <w:r>
        <w:rPr>
          <w:sz w:val="28"/>
          <w:szCs w:val="28"/>
        </w:rPr>
        <w:t>»</w:t>
      </w:r>
      <w:r w:rsidR="00436DA9">
        <w:rPr>
          <w:sz w:val="28"/>
          <w:szCs w:val="28"/>
        </w:rPr>
        <w:t>.</w:t>
      </w:r>
    </w:p>
    <w:p w14:paraId="65BCEF50" w14:textId="77777777" w:rsidR="002B1FFD" w:rsidRDefault="002B1FFD" w:rsidP="002B1FFD">
      <w:pPr>
        <w:pStyle w:val="aa"/>
        <w:rPr>
          <w:sz w:val="16"/>
          <w:szCs w:val="16"/>
        </w:rPr>
      </w:pPr>
    </w:p>
    <w:p w14:paraId="1C35BC30" w14:textId="77777777" w:rsidR="002B1FFD" w:rsidRDefault="002B1FFD" w:rsidP="002B1FFD">
      <w:pPr>
        <w:pStyle w:val="aa"/>
        <w:numPr>
          <w:ilvl w:val="0"/>
          <w:numId w:val="6"/>
        </w:numPr>
        <w:ind w:right="43"/>
        <w:contextualSpacing/>
        <w:jc w:val="both"/>
        <w:rPr>
          <w:sz w:val="28"/>
          <w:szCs w:val="28"/>
        </w:rPr>
      </w:pPr>
      <w:r>
        <w:rPr>
          <w:sz w:val="28"/>
          <w:szCs w:val="28"/>
        </w:rPr>
        <w:t>ТОВ «</w:t>
      </w:r>
      <w:r w:rsidR="00436DA9">
        <w:rPr>
          <w:sz w:val="28"/>
          <w:szCs w:val="28"/>
        </w:rPr>
        <w:t>Іскра-Транс-</w:t>
      </w:r>
      <w:proofErr w:type="spellStart"/>
      <w:r w:rsidR="00436DA9">
        <w:rPr>
          <w:sz w:val="28"/>
          <w:szCs w:val="28"/>
        </w:rPr>
        <w:t>Логістик</w:t>
      </w:r>
      <w:proofErr w:type="spellEnd"/>
      <w:r>
        <w:rPr>
          <w:sz w:val="28"/>
          <w:szCs w:val="28"/>
        </w:rPr>
        <w:t>»</w:t>
      </w:r>
      <w:r>
        <w:rPr>
          <w:bCs/>
          <w:sz w:val="28"/>
          <w:szCs w:val="28"/>
        </w:rPr>
        <w:t xml:space="preserve"> </w:t>
      </w:r>
      <w:r w:rsidR="00436DA9" w:rsidRPr="00CC6668">
        <w:rPr>
          <w:bCs/>
          <w:sz w:val="28"/>
          <w:szCs w:val="28"/>
        </w:rPr>
        <w:t>зареєструвати речове право на земельну ділянку у встановленому законодавством порядку</w:t>
      </w:r>
      <w:r w:rsidR="00436DA9">
        <w:rPr>
          <w:bCs/>
          <w:sz w:val="28"/>
          <w:szCs w:val="28"/>
        </w:rPr>
        <w:t>.</w:t>
      </w:r>
    </w:p>
    <w:p w14:paraId="54813509" w14:textId="77777777" w:rsidR="002B1FFD" w:rsidRDefault="002B1FFD" w:rsidP="002B1FFD">
      <w:pPr>
        <w:pStyle w:val="aa"/>
        <w:rPr>
          <w:sz w:val="16"/>
          <w:szCs w:val="16"/>
        </w:rPr>
      </w:pPr>
    </w:p>
    <w:p w14:paraId="7BDC6B90" w14:textId="77777777" w:rsidR="002B1FFD" w:rsidRDefault="002B1FFD" w:rsidP="002B1FFD">
      <w:pPr>
        <w:pStyle w:val="aa"/>
        <w:numPr>
          <w:ilvl w:val="0"/>
          <w:numId w:val="6"/>
        </w:numPr>
        <w:contextualSpacing/>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2177696" w14:textId="3C74F981" w:rsidR="00D876C2" w:rsidRDefault="00D876C2" w:rsidP="00D876C2">
      <w:pPr>
        <w:pStyle w:val="aa"/>
        <w:rPr>
          <w:sz w:val="28"/>
          <w:szCs w:val="28"/>
        </w:rPr>
      </w:pPr>
    </w:p>
    <w:p w14:paraId="6E949DA1" w14:textId="77777777" w:rsidR="006E30EB" w:rsidRPr="00F85D20" w:rsidRDefault="006E30EB" w:rsidP="00D876C2">
      <w:pPr>
        <w:pStyle w:val="aa"/>
        <w:rPr>
          <w:sz w:val="28"/>
          <w:szCs w:val="28"/>
        </w:rPr>
      </w:pPr>
      <w:bookmarkStart w:id="1" w:name="_GoBack"/>
      <w:bookmarkEnd w:id="1"/>
    </w:p>
    <w:p w14:paraId="692D3B52" w14:textId="26FC69D6"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6E30EB">
        <w:rPr>
          <w:b/>
          <w:sz w:val="28"/>
          <w:szCs w:val="28"/>
        </w:rPr>
        <w:t xml:space="preserve">                             </w:t>
      </w:r>
      <w:r w:rsidR="0083138E" w:rsidRPr="0021532C">
        <w:rPr>
          <w:b/>
          <w:sz w:val="28"/>
          <w:szCs w:val="28"/>
        </w:rPr>
        <w:t xml:space="preserve">    </w:t>
      </w:r>
      <w:r w:rsidRPr="0021532C">
        <w:rPr>
          <w:b/>
          <w:sz w:val="28"/>
          <w:szCs w:val="28"/>
        </w:rPr>
        <w:t xml:space="preserve">    Тетяна  ЄРМОЛАЄВА</w:t>
      </w:r>
    </w:p>
    <w:p w14:paraId="0749A909"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7DF5679" w14:textId="335FE2EE" w:rsidR="00F85D20" w:rsidRPr="00F85D20" w:rsidRDefault="006E3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1532C"/>
    <w:rsid w:val="002167EB"/>
    <w:rsid w:val="00280EEA"/>
    <w:rsid w:val="002B1FFD"/>
    <w:rsid w:val="00330E35"/>
    <w:rsid w:val="00350ECA"/>
    <w:rsid w:val="003732B8"/>
    <w:rsid w:val="00436DA9"/>
    <w:rsid w:val="00591458"/>
    <w:rsid w:val="00602733"/>
    <w:rsid w:val="006043CE"/>
    <w:rsid w:val="00690580"/>
    <w:rsid w:val="006E30EB"/>
    <w:rsid w:val="00742A25"/>
    <w:rsid w:val="00773E34"/>
    <w:rsid w:val="007E5257"/>
    <w:rsid w:val="007E623D"/>
    <w:rsid w:val="0083138E"/>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C27D1"/>
    <w:rsid w:val="00E17668"/>
    <w:rsid w:val="00E7794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393C"/>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2024-02-02T06:44:00Z</cp:lastPrinted>
  <dcterms:created xsi:type="dcterms:W3CDTF">2024-05-07T10:00:00Z</dcterms:created>
  <dcterms:modified xsi:type="dcterms:W3CDTF">2024-05-07T10:00:00Z</dcterms:modified>
</cp:coreProperties>
</file>