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311AE" w14:textId="6E710F92" w:rsidR="00E23EA1" w:rsidRPr="00E23EA1" w:rsidRDefault="00AF7C33" w:rsidP="00E23EA1">
      <w:pPr>
        <w:ind w:left="2127"/>
        <w:rPr>
          <w:rFonts w:ascii="Times New Roman" w:hAnsi="Times New Roman" w:cs="Times New Roman"/>
          <w:color w:val="000000"/>
          <w:sz w:val="28"/>
          <w:szCs w:val="24"/>
        </w:rPr>
      </w:pPr>
      <w:r w:rsidRPr="000547A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</w:t>
      </w:r>
      <w:r w:rsidR="00E23EA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</w:t>
      </w:r>
      <w:r w:rsidRPr="000547A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E23EA1" w:rsidRPr="00E23E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FD5503" wp14:editId="530C1CF1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A25E4" w14:textId="77777777" w:rsidR="00E23EA1" w:rsidRPr="00E23EA1" w:rsidRDefault="00E23EA1" w:rsidP="00E23EA1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E23EA1"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1F4C620A" w14:textId="77777777" w:rsidR="00E23EA1" w:rsidRPr="00E23EA1" w:rsidRDefault="00E23EA1" w:rsidP="00E23EA1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E23EA1">
        <w:rPr>
          <w:rFonts w:ascii="Times New Roman" w:hAnsi="Times New Roman" w:cs="Times New Roman"/>
          <w:b/>
          <w:spacing w:val="30"/>
          <w:sz w:val="28"/>
          <w:szCs w:val="28"/>
        </w:rPr>
        <w:t>ВІННИЦЬКОЇ ОБЛАСТІ</w:t>
      </w:r>
    </w:p>
    <w:p w14:paraId="2140CFC9" w14:textId="77777777" w:rsidR="00E23EA1" w:rsidRPr="00E23EA1" w:rsidRDefault="00E23EA1" w:rsidP="00E23EA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23E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3B5BC1A1" w14:textId="4E60F916" w:rsidR="00E23EA1" w:rsidRPr="00E23EA1" w:rsidRDefault="00E23EA1" w:rsidP="00E23EA1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 w:rsidRPr="00E23EA1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E23EA1">
        <w:rPr>
          <w:rFonts w:ascii="Times New Roman" w:hAnsi="Times New Roman" w:cs="Times New Roman"/>
          <w:sz w:val="28"/>
          <w:u w:val="single"/>
        </w:rPr>
        <w:t xml:space="preserve">  18.01.2024 р. </w:t>
      </w:r>
      <w:r w:rsidRPr="00E23EA1">
        <w:rPr>
          <w:rFonts w:ascii="Times New Roman" w:hAnsi="Times New Roman" w:cs="Times New Roman"/>
          <w:spacing w:val="-1"/>
          <w:sz w:val="28"/>
        </w:rPr>
        <w:t xml:space="preserve"> </w:t>
      </w:r>
      <w:r w:rsidRPr="00E23EA1">
        <w:rPr>
          <w:rFonts w:ascii="Times New Roman" w:hAnsi="Times New Roman" w:cs="Times New Roman"/>
          <w:sz w:val="28"/>
        </w:rPr>
        <w:t>№</w:t>
      </w:r>
      <w:r w:rsidRPr="00E23EA1">
        <w:rPr>
          <w:rFonts w:ascii="Times New Roman" w:hAnsi="Times New Roman" w:cs="Times New Roman"/>
          <w:sz w:val="28"/>
          <w:u w:val="single"/>
        </w:rPr>
        <w:t xml:space="preserve"> 12</w:t>
      </w:r>
      <w:r>
        <w:rPr>
          <w:rFonts w:ascii="Times New Roman" w:hAnsi="Times New Roman" w:cs="Times New Roman"/>
          <w:sz w:val="28"/>
          <w:u w:val="single"/>
        </w:rPr>
        <w:t>19</w:t>
      </w:r>
      <w:bookmarkStart w:id="0" w:name="_GoBack"/>
      <w:bookmarkEnd w:id="0"/>
      <w:r w:rsidRPr="00E23EA1">
        <w:rPr>
          <w:rFonts w:ascii="Times New Roman" w:hAnsi="Times New Roman" w:cs="Times New Roman"/>
          <w:sz w:val="28"/>
          <w:u w:val="single"/>
        </w:rPr>
        <w:t>-VІІІ</w:t>
      </w:r>
      <w:r w:rsidRPr="00E23EA1">
        <w:rPr>
          <w:rFonts w:ascii="Times New Roman" w:hAnsi="Times New Roman" w:cs="Times New Roman"/>
          <w:sz w:val="28"/>
        </w:rPr>
        <w:tab/>
        <w:t xml:space="preserve">                             </w:t>
      </w:r>
      <w:r w:rsidRPr="00E23EA1">
        <w:rPr>
          <w:rFonts w:ascii="Times New Roman" w:hAnsi="Times New Roman" w:cs="Times New Roman"/>
          <w:sz w:val="28"/>
          <w:u w:val="single"/>
        </w:rPr>
        <w:t xml:space="preserve">   41     </w:t>
      </w:r>
      <w:r w:rsidRPr="00E23EA1">
        <w:rPr>
          <w:rFonts w:ascii="Times New Roman" w:hAnsi="Times New Roman" w:cs="Times New Roman"/>
          <w:sz w:val="28"/>
        </w:rPr>
        <w:t xml:space="preserve"> </w:t>
      </w:r>
      <w:r w:rsidRPr="00E23EA1">
        <w:rPr>
          <w:rFonts w:ascii="Times New Roman" w:hAnsi="Times New Roman" w:cs="Times New Roman"/>
          <w:color w:val="FF0000"/>
          <w:sz w:val="28"/>
        </w:rPr>
        <w:t xml:space="preserve"> </w:t>
      </w:r>
      <w:r w:rsidRPr="00E23EA1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E23EA1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E23EA1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15901601" w14:textId="4A1FFED3" w:rsidR="00AF7C33" w:rsidRPr="00707A37" w:rsidRDefault="00AF7C33" w:rsidP="00E23EA1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A8ED1E" w14:textId="77777777" w:rsidR="009834D2" w:rsidRPr="009834D2" w:rsidRDefault="009834D2" w:rsidP="009834D2">
      <w:pPr>
        <w:tabs>
          <w:tab w:val="left" w:pos="5103"/>
        </w:tabs>
        <w:spacing w:after="0" w:line="240" w:lineRule="auto"/>
        <w:ind w:right="48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результати  господарської діяльності КП «Чисте місто» Козятинської міської ради  за 2022 рік</w:t>
      </w:r>
    </w:p>
    <w:p w14:paraId="129D800D" w14:textId="77777777" w:rsidR="009834D2" w:rsidRPr="009834D2" w:rsidRDefault="009834D2" w:rsidP="009834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4638A2" w14:textId="77777777" w:rsidR="009834D2" w:rsidRPr="009834D2" w:rsidRDefault="009834D2" w:rsidP="004E70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Закону України «Про місцеве самоврядування в Україні» № 280/97-ВР від 21.05.1997 року (зі змінами та доповненнями) пп. 2, 3 п. «а» ст. 29, пп.1 п. «а» ст. 30, пп. 2 п. «б» ст. 30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заслухавши </w:t>
      </w:r>
      <w:r w:rsidRPr="009834D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 директора комунального підприємства «Чисте місто» про господарську діяльність підприємства протягом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8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року,  міська рада</w:t>
      </w:r>
    </w:p>
    <w:p w14:paraId="03F76464" w14:textId="77777777" w:rsidR="009834D2" w:rsidRPr="009834D2" w:rsidRDefault="009834D2" w:rsidP="004E70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2F305" w14:textId="77777777" w:rsidR="009834D2" w:rsidRPr="00E23EA1" w:rsidRDefault="009834D2" w:rsidP="004E70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Л А:</w:t>
      </w:r>
    </w:p>
    <w:p w14:paraId="6BC1E479" w14:textId="77777777" w:rsidR="009834D2" w:rsidRPr="009834D2" w:rsidRDefault="009834D2" w:rsidP="004E70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83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66F81C" w14:textId="77777777" w:rsidR="009834D2" w:rsidRPr="009834D2" w:rsidRDefault="009834D2" w:rsidP="004E70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4D2">
        <w:rPr>
          <w:rFonts w:ascii="Times New Roman" w:eastAsia="Times New Roman" w:hAnsi="Times New Roman" w:cs="Times New Roman"/>
          <w:sz w:val="28"/>
          <w:szCs w:val="28"/>
          <w:lang w:eastAsia="ru-RU"/>
        </w:rPr>
        <w:t>1. Інформацію директора комунального підприємства «Чисте місто” (</w:t>
      </w:r>
      <w:proofErr w:type="spellStart"/>
      <w:r w:rsidRPr="009834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Добржанського</w:t>
      </w:r>
      <w:proofErr w:type="spellEnd"/>
      <w:r w:rsidRPr="0098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В.В) щодо господарської діяльності </w:t>
      </w:r>
      <w:r w:rsidR="004E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підприємства </w:t>
      </w:r>
      <w:r w:rsidRPr="009834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202</w:t>
      </w:r>
      <w:r w:rsidR="004E70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8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взяти до відома (звіт додається).</w:t>
      </w:r>
    </w:p>
    <w:p w14:paraId="71491147" w14:textId="77777777" w:rsidR="009834D2" w:rsidRPr="009834D2" w:rsidRDefault="009834D2" w:rsidP="004E70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4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Директору КП «Чисте місто» Козятинської міської ради :</w:t>
      </w:r>
    </w:p>
    <w:p w14:paraId="1B28B919" w14:textId="77777777" w:rsidR="009834D2" w:rsidRPr="009834D2" w:rsidRDefault="009834D2" w:rsidP="004E70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Вжити заходи щодо недопущення дебіторської та кредиторської заборгованості. </w:t>
      </w:r>
    </w:p>
    <w:p w14:paraId="0451A191" w14:textId="77777777" w:rsidR="009834D2" w:rsidRPr="009834D2" w:rsidRDefault="009834D2" w:rsidP="004E70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4D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Забезпечити стовідсоткове укладення договорів на надання послуг  поводження з побутовими відходами на території Козятинської міської територіальної громади.</w:t>
      </w:r>
    </w:p>
    <w:p w14:paraId="4AAFF4F8" w14:textId="77777777" w:rsidR="009834D2" w:rsidRPr="009834D2" w:rsidRDefault="009834D2" w:rsidP="004E70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34D2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Активізувати роботу з споживачами комунальних послуг по питанню повної оплати за спожиті послуги з поводження з побутовими відходами, максимально використовуючи претензійну та позовну роботи.</w:t>
      </w:r>
    </w:p>
    <w:p w14:paraId="5B5597E6" w14:textId="77777777" w:rsidR="009834D2" w:rsidRPr="009834D2" w:rsidRDefault="009834D2" w:rsidP="004E70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8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Pr="009834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Забезпечити підвищення рентабельності фінансово-господарської діяльності підприємства шляхом збільшення обсягу  послуг.</w:t>
      </w:r>
    </w:p>
    <w:p w14:paraId="7DB1292B" w14:textId="77777777" w:rsidR="009834D2" w:rsidRPr="009834D2" w:rsidRDefault="009834D2" w:rsidP="004E70C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4D2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Не допускати збільшення адміністративно-господарських  витрат.</w:t>
      </w:r>
    </w:p>
    <w:p w14:paraId="108555ED" w14:textId="77777777" w:rsidR="009834D2" w:rsidRPr="009834D2" w:rsidRDefault="009834D2" w:rsidP="004E70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4D2">
        <w:rPr>
          <w:rFonts w:ascii="Times New Roman" w:eastAsia="Times New Roman" w:hAnsi="Times New Roman" w:cs="Times New Roman"/>
          <w:sz w:val="28"/>
          <w:szCs w:val="28"/>
          <w:lang w:eastAsia="ru-RU"/>
        </w:rPr>
        <w:t>2.6.Систематично інформувати населення міста через ЗМІ про своєчасність розрахунків за надані комунальні послуги.</w:t>
      </w:r>
    </w:p>
    <w:p w14:paraId="663E2FF3" w14:textId="77777777" w:rsidR="009834D2" w:rsidRPr="009834D2" w:rsidRDefault="009834D2" w:rsidP="004E70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4D2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Активізувати роботу з рекламування робіт та послуг, які надаються підприємством.</w:t>
      </w:r>
    </w:p>
    <w:p w14:paraId="7AC268B9" w14:textId="77777777" w:rsidR="009834D2" w:rsidRPr="009834D2" w:rsidRDefault="009834D2" w:rsidP="004E70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2.8. Вжити заходів щодо  стягнення дебіторської заборгованості за надані послуги населенню.</w:t>
      </w:r>
    </w:p>
    <w:p w14:paraId="0F386D2F" w14:textId="77777777" w:rsidR="009834D2" w:rsidRPr="009834D2" w:rsidRDefault="009834D2" w:rsidP="004E70C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4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цього рішення покласти на постійну депутатську комісію з питань роботи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регіонального розвитку і інвестицій та захисту прав споживачів (</w:t>
      </w:r>
      <w:r w:rsidR="004E70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Євтушок О.П.</w:t>
      </w:r>
      <w:r w:rsidRPr="009834D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2C14DD0" w14:textId="77777777" w:rsidR="009834D2" w:rsidRPr="009834D2" w:rsidRDefault="009834D2" w:rsidP="009834D2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69DCC" w14:textId="6D30B3E6" w:rsidR="00AF7C33" w:rsidRPr="00707A37" w:rsidRDefault="00E23EA1" w:rsidP="009834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93"/>
      </w:tblGrid>
      <w:tr w:rsidR="00AF7C33" w:rsidRPr="000547AF" w14:paraId="2FFE9123" w14:textId="77777777" w:rsidTr="002410BF">
        <w:tc>
          <w:tcPr>
            <w:tcW w:w="4662" w:type="dxa"/>
          </w:tcPr>
          <w:p w14:paraId="08D07600" w14:textId="77777777" w:rsidR="00AF7C33" w:rsidRPr="000547AF" w:rsidRDefault="00AF7C33" w:rsidP="002410B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Міський голова</w:t>
            </w:r>
          </w:p>
        </w:tc>
        <w:tc>
          <w:tcPr>
            <w:tcW w:w="4693" w:type="dxa"/>
          </w:tcPr>
          <w:p w14:paraId="404B9E24" w14:textId="77777777" w:rsidR="00AF7C33" w:rsidRPr="000547AF" w:rsidRDefault="00AF7C33" w:rsidP="002410BF">
            <w:pPr>
              <w:tabs>
                <w:tab w:val="left" w:pos="1282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Тетяна ЄРМОЛАЄВА</w:t>
            </w:r>
          </w:p>
        </w:tc>
      </w:tr>
      <w:tr w:rsidR="00AF7C33" w:rsidRPr="000547AF" w14:paraId="741F8EA1" w14:textId="77777777" w:rsidTr="002410BF">
        <w:tc>
          <w:tcPr>
            <w:tcW w:w="4662" w:type="dxa"/>
          </w:tcPr>
          <w:p w14:paraId="6E0E85E9" w14:textId="464DABDD" w:rsidR="00AF7C33" w:rsidRPr="000547AF" w:rsidRDefault="00E23EA1" w:rsidP="00AF7C3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93" w:type="dxa"/>
          </w:tcPr>
          <w:p w14:paraId="3E34369A" w14:textId="77777777" w:rsidR="00AF7C33" w:rsidRPr="000547AF" w:rsidRDefault="00AF7C33" w:rsidP="002410BF">
            <w:pPr>
              <w:tabs>
                <w:tab w:val="left" w:pos="1282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79AFAAC6" w14:textId="77777777" w:rsidR="00AF7C33" w:rsidRDefault="00AF7C33" w:rsidP="009B070F">
      <w:pPr>
        <w:pStyle w:val="a8"/>
        <w:spacing w:after="0"/>
        <w:ind w:left="0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F7C33" w:rsidSect="00F806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C0947" w14:textId="77777777" w:rsidR="000C3D41" w:rsidRDefault="000C3D41" w:rsidP="003A5FCC">
      <w:pPr>
        <w:spacing w:after="0" w:line="240" w:lineRule="auto"/>
      </w:pPr>
      <w:r>
        <w:separator/>
      </w:r>
    </w:p>
  </w:endnote>
  <w:endnote w:type="continuationSeparator" w:id="0">
    <w:p w14:paraId="6DD2C373" w14:textId="77777777" w:rsidR="000C3D41" w:rsidRDefault="000C3D41" w:rsidP="003A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0C165" w14:textId="77777777" w:rsidR="000C3D41" w:rsidRDefault="000C3D41" w:rsidP="003A5FCC">
      <w:pPr>
        <w:spacing w:after="0" w:line="240" w:lineRule="auto"/>
      </w:pPr>
      <w:r>
        <w:separator/>
      </w:r>
    </w:p>
  </w:footnote>
  <w:footnote w:type="continuationSeparator" w:id="0">
    <w:p w14:paraId="57308C6B" w14:textId="77777777" w:rsidR="000C3D41" w:rsidRDefault="000C3D41" w:rsidP="003A5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D1655"/>
    <w:multiLevelType w:val="hybridMultilevel"/>
    <w:tmpl w:val="2398E14C"/>
    <w:lvl w:ilvl="0" w:tplc="EC528BD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0A2F3F"/>
    <w:rsid w:val="000C3D41"/>
    <w:rsid w:val="000E7B71"/>
    <w:rsid w:val="00164B66"/>
    <w:rsid w:val="002E5C39"/>
    <w:rsid w:val="003A5FCC"/>
    <w:rsid w:val="003D6395"/>
    <w:rsid w:val="003F3D62"/>
    <w:rsid w:val="0049103F"/>
    <w:rsid w:val="004E70C1"/>
    <w:rsid w:val="00505A93"/>
    <w:rsid w:val="005A479D"/>
    <w:rsid w:val="00766BA1"/>
    <w:rsid w:val="009834D2"/>
    <w:rsid w:val="0099141A"/>
    <w:rsid w:val="009B070F"/>
    <w:rsid w:val="00A20BBC"/>
    <w:rsid w:val="00A60C4D"/>
    <w:rsid w:val="00AF7C33"/>
    <w:rsid w:val="00BA45DA"/>
    <w:rsid w:val="00C07013"/>
    <w:rsid w:val="00C23EF4"/>
    <w:rsid w:val="00CE0A0D"/>
    <w:rsid w:val="00D53A56"/>
    <w:rsid w:val="00E23EA1"/>
    <w:rsid w:val="00EB4859"/>
    <w:rsid w:val="00F651A9"/>
    <w:rsid w:val="00F66E44"/>
    <w:rsid w:val="00F806A4"/>
    <w:rsid w:val="00FA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FC51"/>
  <w15:docId w15:val="{6E583F87-5FCA-4652-BFA6-B726B730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B0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"/>
    <w:basedOn w:val="a"/>
    <w:link w:val="a7"/>
    <w:rsid w:val="009B070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B07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B070F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HTML">
    <w:name w:val="HTML Preformatted"/>
    <w:basedOn w:val="a"/>
    <w:link w:val="HTML0"/>
    <w:uiPriority w:val="99"/>
    <w:unhideWhenUsed/>
    <w:rsid w:val="009B07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B070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0pt">
    <w:name w:val="Основной текст + 10 pt"/>
    <w:aliases w:val="Интервал 0 pt"/>
    <w:rsid w:val="009B070F"/>
    <w:rPr>
      <w:rFonts w:ascii="Times New Roman" w:hAnsi="Times New Roman" w:cs="Times New Roman"/>
      <w:spacing w:val="3"/>
      <w:sz w:val="20"/>
      <w:szCs w:val="20"/>
      <w:u w:val="none"/>
      <w:shd w:val="clear" w:color="auto" w:fill="FFFFFF"/>
    </w:rPr>
  </w:style>
  <w:style w:type="paragraph" w:styleId="a9">
    <w:name w:val="header"/>
    <w:basedOn w:val="a"/>
    <w:link w:val="aa"/>
    <w:uiPriority w:val="99"/>
    <w:unhideWhenUsed/>
    <w:rsid w:val="003A5F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A5FCC"/>
  </w:style>
  <w:style w:type="paragraph" w:styleId="ab">
    <w:name w:val="footer"/>
    <w:basedOn w:val="a"/>
    <w:link w:val="ac"/>
    <w:uiPriority w:val="99"/>
    <w:unhideWhenUsed/>
    <w:rsid w:val="003A5F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5FCC"/>
  </w:style>
  <w:style w:type="table" w:styleId="ad">
    <w:name w:val="Table Grid"/>
    <w:basedOn w:val="a1"/>
    <w:uiPriority w:val="39"/>
    <w:rsid w:val="00F65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AF7C33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2023-03-23T07:22:00Z</cp:lastPrinted>
  <dcterms:created xsi:type="dcterms:W3CDTF">2024-01-22T09:16:00Z</dcterms:created>
  <dcterms:modified xsi:type="dcterms:W3CDTF">2024-01-22T09:16:00Z</dcterms:modified>
</cp:coreProperties>
</file>