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4DE921" w14:textId="77777777" w:rsidR="00E33506" w:rsidRDefault="00E33506" w:rsidP="00E33506">
      <w:pPr>
        <w:widowControl w:val="0"/>
        <w:tabs>
          <w:tab w:val="left" w:pos="0"/>
        </w:tabs>
        <w:autoSpaceDE w:val="0"/>
        <w:autoSpaceDN w:val="0"/>
        <w:spacing w:before="7"/>
        <w:rPr>
          <w:sz w:val="27"/>
          <w:szCs w:val="24"/>
          <w:lang w:eastAsia="uk-UA" w:bidi="uk-UA"/>
        </w:rPr>
      </w:pPr>
    </w:p>
    <w:p w14:paraId="0CF55C73" w14:textId="4F870AE1" w:rsidR="00E33506" w:rsidRDefault="00E33506" w:rsidP="00E33506">
      <w:pPr>
        <w:widowControl w:val="0"/>
        <w:tabs>
          <w:tab w:val="left" w:pos="0"/>
        </w:tabs>
        <w:autoSpaceDE w:val="0"/>
        <w:autoSpaceDN w:val="0"/>
        <w:spacing w:before="7"/>
        <w:jc w:val="center"/>
        <w:rPr>
          <w:sz w:val="27"/>
          <w:szCs w:val="24"/>
          <w:lang w:eastAsia="uk-UA" w:bidi="uk-UA"/>
        </w:rPr>
      </w:pPr>
      <w:r>
        <w:rPr>
          <w:noProof/>
          <w:sz w:val="24"/>
          <w:szCs w:val="24"/>
          <w:lang w:eastAsia="uk-UA"/>
        </w:rPr>
        <w:drawing>
          <wp:inline distT="0" distB="0" distL="0" distR="0" wp14:anchorId="727839CA" wp14:editId="2E9970BF">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2925" cy="819150"/>
                    </a:xfrm>
                    <a:prstGeom prst="rect">
                      <a:avLst/>
                    </a:prstGeom>
                    <a:noFill/>
                    <a:ln>
                      <a:noFill/>
                    </a:ln>
                  </pic:spPr>
                </pic:pic>
              </a:graphicData>
            </a:graphic>
          </wp:inline>
        </w:drawing>
      </w:r>
    </w:p>
    <w:p w14:paraId="5E322511" w14:textId="61970955" w:rsidR="00E33506" w:rsidRPr="00E33506" w:rsidRDefault="00E33506" w:rsidP="00E33506">
      <w:pPr>
        <w:widowControl w:val="0"/>
        <w:autoSpaceDE w:val="0"/>
        <w:autoSpaceDN w:val="0"/>
        <w:spacing w:before="40"/>
        <w:ind w:right="-1"/>
        <w:jc w:val="center"/>
        <w:outlineLvl w:val="1"/>
        <w:rPr>
          <w:b/>
          <w:bCs/>
          <w:sz w:val="28"/>
          <w:szCs w:val="28"/>
          <w:lang w:eastAsia="uk-UA" w:bidi="uk-UA"/>
        </w:rPr>
      </w:pPr>
      <w:r>
        <w:rPr>
          <w:b/>
          <w:bCs/>
          <w:sz w:val="28"/>
          <w:szCs w:val="28"/>
          <w:lang w:eastAsia="uk-UA" w:bidi="uk-UA"/>
        </w:rPr>
        <w:t>КОЗЯТИНСЬКА МІСЬКА РАДА ВІННИЦЬКОЇ ОБЛАСТІ ВИКОНАВЧИЙ</w:t>
      </w:r>
      <w:r>
        <w:rPr>
          <w:b/>
          <w:bCs/>
          <w:spacing w:val="69"/>
          <w:sz w:val="28"/>
          <w:szCs w:val="28"/>
          <w:lang w:eastAsia="uk-UA" w:bidi="uk-UA"/>
        </w:rPr>
        <w:t xml:space="preserve"> </w:t>
      </w:r>
      <w:r>
        <w:rPr>
          <w:b/>
          <w:bCs/>
          <w:sz w:val="28"/>
          <w:szCs w:val="28"/>
          <w:lang w:eastAsia="uk-UA" w:bidi="uk-UA"/>
        </w:rPr>
        <w:t>КОМІТЕТ</w:t>
      </w:r>
    </w:p>
    <w:p w14:paraId="44C4D897" w14:textId="77777777" w:rsidR="00E33506" w:rsidRDefault="00E33506" w:rsidP="00E33506">
      <w:pPr>
        <w:rPr>
          <w:lang w:eastAsia="uk-UA"/>
        </w:rPr>
      </w:pPr>
    </w:p>
    <w:p w14:paraId="3B0DEBBA" w14:textId="7E9F7F29" w:rsidR="00DA1487" w:rsidRPr="00E33506" w:rsidRDefault="00E33506" w:rsidP="00E33506">
      <w:pPr>
        <w:tabs>
          <w:tab w:val="left" w:pos="2835"/>
          <w:tab w:val="center" w:pos="4677"/>
          <w:tab w:val="right" w:pos="9355"/>
        </w:tabs>
        <w:rPr>
          <w:b/>
          <w:sz w:val="32"/>
          <w:szCs w:val="32"/>
          <w:u w:val="single"/>
          <w:lang w:val="ru-RU" w:eastAsia="en-US"/>
        </w:rPr>
      </w:pPr>
      <w:r>
        <w:rPr>
          <w:b/>
          <w:sz w:val="32"/>
          <w:szCs w:val="32"/>
          <w:u w:val="single"/>
          <w:lang w:val="ru-RU"/>
        </w:rPr>
        <w:t>30</w:t>
      </w:r>
      <w:r>
        <w:rPr>
          <w:b/>
          <w:sz w:val="32"/>
          <w:szCs w:val="32"/>
          <w:u w:val="single"/>
        </w:rPr>
        <w:t xml:space="preserve">.01.2025 </w:t>
      </w:r>
      <w:r>
        <w:rPr>
          <w:b/>
          <w:sz w:val="32"/>
          <w:szCs w:val="32"/>
        </w:rPr>
        <w:t>№ 13</w:t>
      </w:r>
    </w:p>
    <w:p w14:paraId="20191317" w14:textId="77777777" w:rsidR="00DA1487" w:rsidRDefault="00DA1487" w:rsidP="00DA1487">
      <w:pPr>
        <w:ind w:left="851" w:right="1132" w:firstLine="567"/>
        <w:jc w:val="center"/>
        <w:rPr>
          <w:b/>
          <w:sz w:val="28"/>
          <w:szCs w:val="28"/>
        </w:rPr>
      </w:pPr>
      <w:r w:rsidRPr="00FB4B14">
        <w:rPr>
          <w:b/>
          <w:sz w:val="28"/>
          <w:szCs w:val="28"/>
        </w:rPr>
        <w:t xml:space="preserve">Про </w:t>
      </w:r>
      <w:r>
        <w:rPr>
          <w:b/>
          <w:sz w:val="28"/>
          <w:szCs w:val="28"/>
        </w:rPr>
        <w:t>затвердження Положення</w:t>
      </w:r>
    </w:p>
    <w:p w14:paraId="7CFE2EFF" w14:textId="77777777" w:rsidR="00DA1487" w:rsidRDefault="00DA1487" w:rsidP="00DA1487">
      <w:pPr>
        <w:ind w:left="851" w:right="1132" w:firstLine="567"/>
        <w:jc w:val="center"/>
        <w:rPr>
          <w:b/>
          <w:sz w:val="28"/>
          <w:szCs w:val="28"/>
        </w:rPr>
      </w:pPr>
      <w:r>
        <w:rPr>
          <w:b/>
          <w:sz w:val="28"/>
          <w:szCs w:val="28"/>
        </w:rPr>
        <w:t xml:space="preserve">Про Реєстр Козятинської </w:t>
      </w:r>
      <w:r w:rsidRPr="00FB4B14">
        <w:rPr>
          <w:b/>
          <w:sz w:val="28"/>
          <w:szCs w:val="28"/>
        </w:rPr>
        <w:t>територіальної громади</w:t>
      </w:r>
    </w:p>
    <w:p w14:paraId="3E5DDE14" w14:textId="77777777" w:rsidR="00DA1487" w:rsidRPr="005918A8" w:rsidRDefault="00DA1487" w:rsidP="00DA1487">
      <w:pPr>
        <w:ind w:left="1134" w:right="1700" w:firstLine="567"/>
        <w:jc w:val="center"/>
        <w:rPr>
          <w:sz w:val="28"/>
          <w:szCs w:val="28"/>
        </w:rPr>
      </w:pPr>
    </w:p>
    <w:p w14:paraId="321D7F68" w14:textId="77777777" w:rsidR="00DA1487" w:rsidRDefault="00DA1487" w:rsidP="00DA1487">
      <w:pPr>
        <w:ind w:right="-1" w:firstLine="720"/>
        <w:jc w:val="both"/>
        <w:rPr>
          <w:sz w:val="28"/>
          <w:szCs w:val="28"/>
        </w:rPr>
      </w:pPr>
      <w:r>
        <w:rPr>
          <w:sz w:val="28"/>
          <w:szCs w:val="28"/>
        </w:rPr>
        <w:t>З метою забезпечення реалізації Закону України «Про свободу пересування та вільний вибір місця проживання в Україні», керуючись статтею 59  Закону України «Про місцеве самоврядування», Законом України від 05.11.2021 р. № 1871-</w:t>
      </w:r>
      <w:r>
        <w:rPr>
          <w:sz w:val="28"/>
          <w:szCs w:val="28"/>
          <w:lang w:val="en-US"/>
        </w:rPr>
        <w:t>IX</w:t>
      </w:r>
      <w:r>
        <w:rPr>
          <w:sz w:val="28"/>
          <w:szCs w:val="28"/>
        </w:rPr>
        <w:t xml:space="preserve"> «Про надання публічних (електронних публічних) послуг щодо декларування та реєстрації місця проживання в Україні», відповідно до </w:t>
      </w:r>
      <w:r w:rsidRPr="003C254F">
        <w:rPr>
          <w:color w:val="252525"/>
          <w:sz w:val="28"/>
          <w:szCs w:val="28"/>
          <w:shd w:val="clear" w:color="auto" w:fill="FFFFFF"/>
        </w:rPr>
        <w:t>п</w:t>
      </w:r>
      <w:r w:rsidRPr="003C254F">
        <w:rPr>
          <w:sz w:val="28"/>
          <w:szCs w:val="28"/>
        </w:rPr>
        <w:t xml:space="preserve">останови </w:t>
      </w:r>
      <w:r>
        <w:rPr>
          <w:sz w:val="28"/>
          <w:szCs w:val="28"/>
        </w:rPr>
        <w:t>Кабінету Міністрів України</w:t>
      </w:r>
      <w:r w:rsidRPr="00277150">
        <w:rPr>
          <w:sz w:val="28"/>
          <w:szCs w:val="28"/>
        </w:rPr>
        <w:t xml:space="preserve"> </w:t>
      </w:r>
      <w:r w:rsidRPr="003C254F">
        <w:rPr>
          <w:sz w:val="28"/>
          <w:szCs w:val="28"/>
        </w:rPr>
        <w:t xml:space="preserve">від </w:t>
      </w:r>
      <w:r>
        <w:rPr>
          <w:sz w:val="28"/>
          <w:szCs w:val="28"/>
        </w:rPr>
        <w:t>07.02.2022</w:t>
      </w:r>
      <w:r w:rsidRPr="003C254F">
        <w:rPr>
          <w:sz w:val="28"/>
          <w:szCs w:val="28"/>
        </w:rPr>
        <w:t xml:space="preserve"> р.</w:t>
      </w:r>
      <w:r>
        <w:rPr>
          <w:sz w:val="28"/>
          <w:szCs w:val="28"/>
        </w:rPr>
        <w:t xml:space="preserve"> № 265</w:t>
      </w:r>
      <w:r w:rsidRPr="003C254F">
        <w:rPr>
          <w:sz w:val="28"/>
          <w:szCs w:val="28"/>
        </w:rPr>
        <w:t xml:space="preserve"> </w:t>
      </w:r>
      <w:r w:rsidRPr="003C254F">
        <w:rPr>
          <w:sz w:val="28"/>
          <w:szCs w:val="28"/>
          <w:shd w:val="clear" w:color="auto" w:fill="FFFFFF"/>
        </w:rPr>
        <w:t>«</w:t>
      </w:r>
      <w:r>
        <w:rPr>
          <w:sz w:val="28"/>
          <w:szCs w:val="28"/>
          <w:shd w:val="clear" w:color="auto" w:fill="FFFFFF"/>
        </w:rPr>
        <w:t>Деякі питання декларування і реєстрації місця проживання та ведення реєстрів територіальних громад</w:t>
      </w:r>
      <w:r w:rsidRPr="003C254F">
        <w:rPr>
          <w:sz w:val="28"/>
          <w:szCs w:val="28"/>
          <w:shd w:val="clear" w:color="auto" w:fill="FFFFFF"/>
        </w:rPr>
        <w:t>»</w:t>
      </w:r>
      <w:r>
        <w:rPr>
          <w:sz w:val="28"/>
          <w:szCs w:val="28"/>
        </w:rPr>
        <w:t>, виконавчий комітет Козятинської міської ради</w:t>
      </w:r>
    </w:p>
    <w:p w14:paraId="30AD7FF7" w14:textId="77777777" w:rsidR="00DA1487" w:rsidRDefault="00DA1487" w:rsidP="00DA1487">
      <w:pPr>
        <w:ind w:right="-1" w:firstLine="720"/>
        <w:jc w:val="both"/>
        <w:rPr>
          <w:sz w:val="28"/>
          <w:szCs w:val="28"/>
        </w:rPr>
      </w:pPr>
    </w:p>
    <w:p w14:paraId="0B12EFA4" w14:textId="77777777" w:rsidR="00DA1487" w:rsidRDefault="00DA1487" w:rsidP="00DA1487">
      <w:pPr>
        <w:ind w:right="-1" w:firstLine="720"/>
        <w:jc w:val="center"/>
        <w:rPr>
          <w:b/>
          <w:bCs/>
          <w:sz w:val="28"/>
          <w:szCs w:val="28"/>
        </w:rPr>
      </w:pPr>
      <w:r w:rsidRPr="006D4797">
        <w:rPr>
          <w:b/>
          <w:bCs/>
          <w:sz w:val="28"/>
          <w:szCs w:val="28"/>
        </w:rPr>
        <w:t>ВИРІШИВ:</w:t>
      </w:r>
    </w:p>
    <w:p w14:paraId="70800FF0" w14:textId="77777777" w:rsidR="00DA1487" w:rsidRPr="006D4797" w:rsidRDefault="00DA1487" w:rsidP="00DA1487">
      <w:pPr>
        <w:ind w:right="-1" w:firstLine="720"/>
        <w:jc w:val="center"/>
        <w:rPr>
          <w:b/>
          <w:bCs/>
          <w:sz w:val="28"/>
          <w:szCs w:val="28"/>
        </w:rPr>
      </w:pPr>
    </w:p>
    <w:p w14:paraId="7BF04E37" w14:textId="77777777" w:rsidR="00DA1487" w:rsidRDefault="00DA1487" w:rsidP="00DA1487">
      <w:pPr>
        <w:ind w:firstLine="567"/>
        <w:jc w:val="both"/>
        <w:rPr>
          <w:sz w:val="28"/>
          <w:szCs w:val="28"/>
        </w:rPr>
      </w:pPr>
      <w:r>
        <w:rPr>
          <w:sz w:val="28"/>
          <w:szCs w:val="28"/>
        </w:rPr>
        <w:t xml:space="preserve">1. </w:t>
      </w:r>
      <w:r>
        <w:rPr>
          <w:sz w:val="28"/>
        </w:rPr>
        <w:t xml:space="preserve">Затвердити </w:t>
      </w:r>
      <w:r w:rsidRPr="006811EB">
        <w:rPr>
          <w:sz w:val="28"/>
          <w:szCs w:val="28"/>
        </w:rPr>
        <w:t xml:space="preserve">Положення про </w:t>
      </w:r>
      <w:r>
        <w:rPr>
          <w:sz w:val="28"/>
          <w:szCs w:val="28"/>
        </w:rPr>
        <w:t>Реєстр Козятинської територіальної</w:t>
      </w:r>
      <w:r w:rsidRPr="006811EB">
        <w:rPr>
          <w:sz w:val="28"/>
          <w:szCs w:val="28"/>
        </w:rPr>
        <w:t xml:space="preserve"> громад</w:t>
      </w:r>
      <w:r>
        <w:rPr>
          <w:sz w:val="28"/>
          <w:szCs w:val="28"/>
        </w:rPr>
        <w:t>и (додаток</w:t>
      </w:r>
      <w:r w:rsidRPr="006811EB">
        <w:rPr>
          <w:sz w:val="28"/>
          <w:szCs w:val="28"/>
        </w:rPr>
        <w:t>).</w:t>
      </w:r>
    </w:p>
    <w:p w14:paraId="4CF580B3" w14:textId="77777777" w:rsidR="00DA1487" w:rsidRDefault="00DA1487" w:rsidP="00DA1487">
      <w:pPr>
        <w:ind w:firstLine="567"/>
        <w:jc w:val="both"/>
        <w:rPr>
          <w:sz w:val="28"/>
        </w:rPr>
      </w:pPr>
      <w:r>
        <w:rPr>
          <w:sz w:val="28"/>
        </w:rPr>
        <w:t>2. Рішення 11 сесії 8 скликання від 28.05.2021 р. № 311-</w:t>
      </w:r>
      <w:r>
        <w:rPr>
          <w:sz w:val="28"/>
          <w:lang w:val="en-US"/>
        </w:rPr>
        <w:t>VIII</w:t>
      </w:r>
      <w:r>
        <w:rPr>
          <w:sz w:val="28"/>
        </w:rPr>
        <w:t xml:space="preserve"> «про затвердження Положення про Реєстр Козятинської територіальної громади», вважати таким, що втратило чинність.</w:t>
      </w:r>
    </w:p>
    <w:p w14:paraId="01574273" w14:textId="77777777" w:rsidR="00DA1487" w:rsidRDefault="00DA1487" w:rsidP="00DA1487">
      <w:pPr>
        <w:ind w:firstLine="567"/>
        <w:jc w:val="both"/>
        <w:rPr>
          <w:sz w:val="28"/>
          <w:szCs w:val="28"/>
        </w:rPr>
      </w:pPr>
      <w:r>
        <w:rPr>
          <w:sz w:val="28"/>
        </w:rPr>
        <w:t xml:space="preserve">3. </w:t>
      </w:r>
      <w:r w:rsidRPr="00956EF6">
        <w:rPr>
          <w:sz w:val="28"/>
        </w:rPr>
        <w:t>Контроль за виконанням даного розпорядження  залишаю за собою</w:t>
      </w:r>
      <w:r>
        <w:rPr>
          <w:sz w:val="28"/>
        </w:rPr>
        <w:t>.</w:t>
      </w:r>
    </w:p>
    <w:p w14:paraId="0B9CED14" w14:textId="77777777" w:rsidR="00DA1487" w:rsidRDefault="00DA1487" w:rsidP="00DA1487">
      <w:pPr>
        <w:jc w:val="both"/>
        <w:rPr>
          <w:sz w:val="28"/>
          <w:szCs w:val="28"/>
        </w:rPr>
      </w:pPr>
    </w:p>
    <w:p w14:paraId="1E3FCDB1" w14:textId="77777777" w:rsidR="00DA1487" w:rsidRPr="004326A1" w:rsidRDefault="00DA1487" w:rsidP="00DA1487">
      <w:pPr>
        <w:jc w:val="both"/>
        <w:rPr>
          <w:color w:val="4472C4"/>
          <w:sz w:val="28"/>
          <w:szCs w:val="28"/>
        </w:rPr>
      </w:pPr>
    </w:p>
    <w:p w14:paraId="10C2D1D6" w14:textId="77777777" w:rsidR="00DA1487" w:rsidRPr="006D4797" w:rsidRDefault="00DA1487" w:rsidP="00DA1487">
      <w:pPr>
        <w:tabs>
          <w:tab w:val="left" w:pos="851"/>
        </w:tabs>
        <w:ind w:right="-5" w:firstLine="851"/>
        <w:rPr>
          <w:b/>
          <w:sz w:val="28"/>
          <w:szCs w:val="28"/>
          <w:lang w:val="ru-RU"/>
        </w:rPr>
      </w:pPr>
      <w:r>
        <w:rPr>
          <w:b/>
          <w:sz w:val="28"/>
          <w:szCs w:val="28"/>
        </w:rPr>
        <w:t xml:space="preserve">            Секретар ради                                      Ірина РЕПАЛО</w:t>
      </w:r>
    </w:p>
    <w:p w14:paraId="1CF8C85D" w14:textId="77777777" w:rsidR="00DA1487" w:rsidRDefault="00DA1487" w:rsidP="00DA1487">
      <w:pPr>
        <w:rPr>
          <w:sz w:val="26"/>
          <w:szCs w:val="26"/>
        </w:rPr>
      </w:pPr>
    </w:p>
    <w:p w14:paraId="291163B9" w14:textId="77777777" w:rsidR="00DA1487" w:rsidRDefault="00DA1487" w:rsidP="00DA1487">
      <w:pPr>
        <w:rPr>
          <w:sz w:val="26"/>
          <w:szCs w:val="26"/>
        </w:rPr>
      </w:pPr>
    </w:p>
    <w:p w14:paraId="1B2B8301" w14:textId="367C4D93" w:rsidR="00DA1487" w:rsidRDefault="00DA1487" w:rsidP="00DA1487">
      <w:pPr>
        <w:rPr>
          <w:sz w:val="26"/>
          <w:szCs w:val="26"/>
        </w:rPr>
      </w:pPr>
    </w:p>
    <w:p w14:paraId="59B8CBEE" w14:textId="217446E6" w:rsidR="00932EB9" w:rsidRDefault="00932EB9" w:rsidP="00DA1487">
      <w:pPr>
        <w:rPr>
          <w:sz w:val="26"/>
          <w:szCs w:val="26"/>
        </w:rPr>
      </w:pPr>
    </w:p>
    <w:p w14:paraId="04D0AC71" w14:textId="47DE5309" w:rsidR="00932EB9" w:rsidRDefault="00932EB9" w:rsidP="00DA1487">
      <w:pPr>
        <w:rPr>
          <w:sz w:val="26"/>
          <w:szCs w:val="26"/>
        </w:rPr>
      </w:pPr>
    </w:p>
    <w:p w14:paraId="372465F3" w14:textId="0A67E16A" w:rsidR="00E33506" w:rsidRDefault="00E33506" w:rsidP="00DA1487">
      <w:pPr>
        <w:rPr>
          <w:sz w:val="26"/>
          <w:szCs w:val="26"/>
        </w:rPr>
      </w:pPr>
    </w:p>
    <w:p w14:paraId="4E3F5395" w14:textId="77777777" w:rsidR="00E33506" w:rsidRDefault="00E33506" w:rsidP="00DA1487">
      <w:pPr>
        <w:rPr>
          <w:sz w:val="26"/>
          <w:szCs w:val="26"/>
        </w:rPr>
      </w:pPr>
    </w:p>
    <w:p w14:paraId="5A8E34CA" w14:textId="20908A29" w:rsidR="00932EB9" w:rsidRDefault="00932EB9" w:rsidP="00932EB9">
      <w:pPr>
        <w:tabs>
          <w:tab w:val="left" w:pos="5529"/>
        </w:tabs>
        <w:rPr>
          <w:sz w:val="26"/>
          <w:szCs w:val="26"/>
        </w:rPr>
      </w:pPr>
      <w:r>
        <w:rPr>
          <w:sz w:val="28"/>
          <w:szCs w:val="28"/>
        </w:rPr>
        <w:t xml:space="preserve">                                                                                </w:t>
      </w:r>
      <w:r>
        <w:rPr>
          <w:sz w:val="26"/>
          <w:szCs w:val="26"/>
        </w:rPr>
        <w:t>Додаток</w:t>
      </w:r>
    </w:p>
    <w:p w14:paraId="1C8C21A5" w14:textId="5A5FD6A4" w:rsidR="00932EB9" w:rsidRDefault="00932EB9" w:rsidP="00932EB9">
      <w:pPr>
        <w:tabs>
          <w:tab w:val="left" w:pos="5529"/>
          <w:tab w:val="left" w:pos="7350"/>
        </w:tabs>
        <w:ind w:right="850"/>
        <w:jc w:val="right"/>
        <w:rPr>
          <w:sz w:val="26"/>
          <w:szCs w:val="26"/>
        </w:rPr>
      </w:pPr>
      <w:r>
        <w:rPr>
          <w:sz w:val="26"/>
          <w:szCs w:val="26"/>
        </w:rPr>
        <w:t xml:space="preserve">                                                                         до рішення виконавчого комітету</w:t>
      </w:r>
    </w:p>
    <w:p w14:paraId="46F37EDF" w14:textId="71D49E12" w:rsidR="00932EB9" w:rsidRDefault="00A16DA4" w:rsidP="00A16DA4">
      <w:pPr>
        <w:tabs>
          <w:tab w:val="left" w:pos="5529"/>
          <w:tab w:val="left" w:pos="7350"/>
        </w:tabs>
        <w:ind w:right="1132"/>
        <w:jc w:val="center"/>
        <w:rPr>
          <w:sz w:val="26"/>
          <w:szCs w:val="26"/>
        </w:rPr>
      </w:pPr>
      <w:r>
        <w:rPr>
          <w:sz w:val="26"/>
          <w:szCs w:val="26"/>
        </w:rPr>
        <w:t xml:space="preserve">                                                    </w:t>
      </w:r>
      <w:bookmarkStart w:id="0" w:name="_GoBack"/>
      <w:bookmarkEnd w:id="0"/>
      <w:r w:rsidR="00E33506">
        <w:rPr>
          <w:sz w:val="26"/>
          <w:szCs w:val="26"/>
        </w:rPr>
        <w:t>від 30.01.2025</w:t>
      </w:r>
      <w:r w:rsidR="00932EB9">
        <w:rPr>
          <w:sz w:val="26"/>
          <w:szCs w:val="26"/>
        </w:rPr>
        <w:t>№</w:t>
      </w:r>
      <w:r w:rsidR="00E33506">
        <w:rPr>
          <w:sz w:val="26"/>
          <w:szCs w:val="26"/>
        </w:rPr>
        <w:t xml:space="preserve"> 13</w:t>
      </w:r>
    </w:p>
    <w:p w14:paraId="0657193E" w14:textId="77777777" w:rsidR="00932EB9" w:rsidRDefault="00932EB9" w:rsidP="00932EB9">
      <w:pPr>
        <w:ind w:left="851" w:right="1132" w:firstLine="567"/>
        <w:jc w:val="center"/>
        <w:rPr>
          <w:b/>
          <w:sz w:val="28"/>
          <w:szCs w:val="28"/>
        </w:rPr>
      </w:pPr>
      <w:r>
        <w:rPr>
          <w:b/>
          <w:sz w:val="28"/>
          <w:szCs w:val="28"/>
        </w:rPr>
        <w:t xml:space="preserve">   </w:t>
      </w:r>
    </w:p>
    <w:p w14:paraId="56700609" w14:textId="77777777" w:rsidR="00932EB9" w:rsidRDefault="00932EB9" w:rsidP="00932EB9">
      <w:pPr>
        <w:ind w:left="851" w:right="1132" w:firstLine="567"/>
        <w:jc w:val="center"/>
        <w:rPr>
          <w:b/>
          <w:sz w:val="28"/>
          <w:szCs w:val="28"/>
        </w:rPr>
      </w:pPr>
    </w:p>
    <w:p w14:paraId="22A46F0C" w14:textId="77777777" w:rsidR="00932EB9" w:rsidRDefault="00932EB9" w:rsidP="00932EB9">
      <w:pPr>
        <w:ind w:left="851" w:right="1132" w:firstLine="567"/>
        <w:jc w:val="center"/>
        <w:rPr>
          <w:b/>
          <w:sz w:val="28"/>
          <w:szCs w:val="28"/>
        </w:rPr>
      </w:pPr>
      <w:r>
        <w:rPr>
          <w:b/>
          <w:sz w:val="28"/>
          <w:szCs w:val="28"/>
        </w:rPr>
        <w:lastRenderedPageBreak/>
        <w:t>ПОЛОЖЕННЯ</w:t>
      </w:r>
    </w:p>
    <w:p w14:paraId="1944E8CB" w14:textId="77777777" w:rsidR="00932EB9" w:rsidRDefault="00932EB9" w:rsidP="00932EB9">
      <w:pPr>
        <w:ind w:left="851" w:right="1132" w:firstLine="567"/>
        <w:jc w:val="center"/>
        <w:rPr>
          <w:b/>
          <w:sz w:val="28"/>
          <w:szCs w:val="28"/>
        </w:rPr>
      </w:pPr>
      <w:r>
        <w:rPr>
          <w:b/>
          <w:sz w:val="28"/>
          <w:szCs w:val="28"/>
        </w:rPr>
        <w:t>Про Реєстр Козятинської територіальної громади</w:t>
      </w:r>
    </w:p>
    <w:p w14:paraId="03A36787" w14:textId="77777777" w:rsidR="00932EB9" w:rsidRDefault="00932EB9" w:rsidP="00932EB9">
      <w:pPr>
        <w:ind w:left="851" w:right="1132" w:firstLine="567"/>
        <w:jc w:val="center"/>
        <w:rPr>
          <w:b/>
          <w:sz w:val="28"/>
          <w:szCs w:val="28"/>
        </w:rPr>
      </w:pPr>
    </w:p>
    <w:p w14:paraId="2EC746DD" w14:textId="77777777" w:rsidR="00932EB9" w:rsidRDefault="00932EB9" w:rsidP="00932EB9">
      <w:pPr>
        <w:pStyle w:val="rvps2"/>
        <w:spacing w:after="0"/>
        <w:jc w:val="center"/>
      </w:pPr>
      <w:r>
        <w:rPr>
          <w:rStyle w:val="rvts8"/>
          <w:rFonts w:eastAsia="Cambria"/>
          <w:b/>
          <w:sz w:val="28"/>
          <w:szCs w:val="28"/>
        </w:rPr>
        <w:t>І. Загальні положення</w:t>
      </w:r>
    </w:p>
    <w:p w14:paraId="2DF65531" w14:textId="77777777" w:rsidR="00932EB9" w:rsidRDefault="00932EB9" w:rsidP="00932EB9">
      <w:pPr>
        <w:ind w:firstLine="708"/>
        <w:jc w:val="both"/>
        <w:rPr>
          <w:rStyle w:val="rvts8"/>
          <w:sz w:val="28"/>
          <w:szCs w:val="28"/>
        </w:rPr>
      </w:pPr>
      <w:r>
        <w:rPr>
          <w:rStyle w:val="rvts8"/>
          <w:rFonts w:eastAsia="Cambria"/>
          <w:sz w:val="28"/>
          <w:szCs w:val="28"/>
        </w:rPr>
        <w:t xml:space="preserve">1.1. Положення про Реєстр </w:t>
      </w:r>
      <w:r>
        <w:rPr>
          <w:rStyle w:val="rvts8"/>
          <w:sz w:val="28"/>
          <w:szCs w:val="28"/>
        </w:rPr>
        <w:t xml:space="preserve">Козятинської </w:t>
      </w:r>
      <w:r>
        <w:rPr>
          <w:rStyle w:val="rvts8"/>
          <w:rFonts w:eastAsia="Cambria"/>
          <w:sz w:val="28"/>
          <w:szCs w:val="28"/>
        </w:rPr>
        <w:t xml:space="preserve">територіальної громади (надалі </w:t>
      </w:r>
      <w:r>
        <w:rPr>
          <w:sz w:val="28"/>
          <w:szCs w:val="28"/>
        </w:rPr>
        <w:t xml:space="preserve">– </w:t>
      </w:r>
      <w:r>
        <w:rPr>
          <w:rStyle w:val="rvts8"/>
          <w:rFonts w:eastAsia="Cambria"/>
          <w:sz w:val="28"/>
          <w:szCs w:val="28"/>
        </w:rPr>
        <w:t>Положення) розроблене з метою забезпечення виконання визначених Законами України «Про місцеве самоврядування в Україні», «Про свободу пересування та вільний вибір місця проживання в Україні»</w:t>
      </w:r>
      <w:r>
        <w:rPr>
          <w:rStyle w:val="rvts8"/>
          <w:sz w:val="28"/>
          <w:szCs w:val="28"/>
        </w:rPr>
        <w:t>, Законом України від 05.11.2011 р. № 1871-</w:t>
      </w:r>
      <w:r>
        <w:rPr>
          <w:rStyle w:val="rvts8"/>
          <w:sz w:val="28"/>
          <w:szCs w:val="28"/>
          <w:lang w:val="en-US"/>
        </w:rPr>
        <w:t>IX</w:t>
      </w:r>
      <w:r w:rsidRPr="00932EB9">
        <w:rPr>
          <w:rStyle w:val="rvts8"/>
          <w:sz w:val="28"/>
          <w:szCs w:val="28"/>
        </w:rPr>
        <w:t xml:space="preserve"> </w:t>
      </w:r>
      <w:r>
        <w:rPr>
          <w:rStyle w:val="rvts8"/>
          <w:sz w:val="28"/>
          <w:szCs w:val="28"/>
        </w:rPr>
        <w:t>«Про надання публічних (електронних публічних) послуг щодо декларування та реєстрації місця проживання в Україні», керуючись Порядком декларування та реєстрації місця проживання (перебування)</w:t>
      </w:r>
      <w:r>
        <w:rPr>
          <w:rStyle w:val="rvts8"/>
          <w:rFonts w:eastAsia="Cambria"/>
          <w:sz w:val="28"/>
          <w:szCs w:val="28"/>
        </w:rPr>
        <w:t>, затве</w:t>
      </w:r>
      <w:r>
        <w:rPr>
          <w:rStyle w:val="rvts8"/>
          <w:sz w:val="28"/>
          <w:szCs w:val="28"/>
        </w:rPr>
        <w:t>рдженого</w:t>
      </w:r>
      <w:r>
        <w:rPr>
          <w:rStyle w:val="rvts8"/>
          <w:rFonts w:eastAsia="Cambria"/>
          <w:sz w:val="28"/>
          <w:szCs w:val="28"/>
        </w:rPr>
        <w:t xml:space="preserve"> Постановою </w:t>
      </w:r>
      <w:r>
        <w:rPr>
          <w:rStyle w:val="rvts8"/>
          <w:sz w:val="28"/>
          <w:szCs w:val="28"/>
        </w:rPr>
        <w:t xml:space="preserve">Кабінету Міністрів України </w:t>
      </w:r>
      <w:r>
        <w:rPr>
          <w:rStyle w:val="rvts8"/>
          <w:rFonts w:eastAsia="Cambria"/>
          <w:sz w:val="28"/>
          <w:szCs w:val="28"/>
        </w:rPr>
        <w:t xml:space="preserve"> від </w:t>
      </w:r>
      <w:r>
        <w:rPr>
          <w:rStyle w:val="rvts8"/>
          <w:sz w:val="28"/>
          <w:szCs w:val="28"/>
        </w:rPr>
        <w:t>07.02.2022 р. № 265</w:t>
      </w:r>
      <w:r>
        <w:rPr>
          <w:rStyle w:val="rvts8"/>
          <w:rFonts w:eastAsia="Cambria"/>
          <w:sz w:val="28"/>
          <w:szCs w:val="28"/>
        </w:rPr>
        <w:t>,</w:t>
      </w:r>
      <w:r>
        <w:rPr>
          <w:rStyle w:val="rvts8"/>
          <w:sz w:val="28"/>
          <w:szCs w:val="28"/>
        </w:rPr>
        <w:t xml:space="preserve"> повноважень органу</w:t>
      </w:r>
      <w:r>
        <w:rPr>
          <w:rStyle w:val="rvts8"/>
          <w:rFonts w:eastAsia="Cambria"/>
          <w:sz w:val="28"/>
          <w:szCs w:val="28"/>
        </w:rPr>
        <w:t xml:space="preserve"> реєстрації місця прожива</w:t>
      </w:r>
      <w:r>
        <w:rPr>
          <w:rStyle w:val="rvts8"/>
          <w:sz w:val="28"/>
          <w:szCs w:val="28"/>
        </w:rPr>
        <w:t xml:space="preserve">ння громадян у сфері реєстрації, декларування та </w:t>
      </w:r>
      <w:r>
        <w:rPr>
          <w:rStyle w:val="rvts8"/>
          <w:rFonts w:eastAsia="Cambria"/>
          <w:sz w:val="28"/>
          <w:szCs w:val="28"/>
        </w:rPr>
        <w:t xml:space="preserve">зняття з реєстрації місця проживання/перебування фізичних осіб, </w:t>
      </w:r>
      <w:r>
        <w:rPr>
          <w:sz w:val="28"/>
          <w:szCs w:val="28"/>
        </w:rPr>
        <w:t>ф</w:t>
      </w:r>
      <w:r>
        <w:rPr>
          <w:rStyle w:val="rvts8"/>
          <w:rFonts w:eastAsia="Cambria"/>
          <w:sz w:val="28"/>
          <w:szCs w:val="28"/>
        </w:rPr>
        <w:t xml:space="preserve">ормування та ведення Реєстру </w:t>
      </w:r>
      <w:r>
        <w:rPr>
          <w:rStyle w:val="rvts8"/>
          <w:sz w:val="28"/>
          <w:szCs w:val="28"/>
        </w:rPr>
        <w:t xml:space="preserve">Козятинської </w:t>
      </w:r>
      <w:r>
        <w:rPr>
          <w:rStyle w:val="rvts8"/>
          <w:rFonts w:eastAsia="Cambria"/>
          <w:sz w:val="28"/>
          <w:szCs w:val="28"/>
        </w:rPr>
        <w:t>територіальної громади з урахуванням вимог Законів України «Про адміністративні послуги», «Про інформацію», «Про захист персональних даних»</w:t>
      </w:r>
      <w:r>
        <w:rPr>
          <w:rStyle w:val="rvts8"/>
          <w:sz w:val="28"/>
          <w:szCs w:val="28"/>
        </w:rPr>
        <w:t>.</w:t>
      </w:r>
    </w:p>
    <w:p w14:paraId="5E2F0886" w14:textId="77777777" w:rsidR="00932EB9" w:rsidRDefault="00932EB9" w:rsidP="00932EB9">
      <w:pPr>
        <w:ind w:firstLine="708"/>
        <w:jc w:val="both"/>
      </w:pPr>
      <w:r>
        <w:rPr>
          <w:rStyle w:val="rvts8"/>
          <w:rFonts w:eastAsia="Cambria"/>
          <w:sz w:val="28"/>
          <w:szCs w:val="28"/>
        </w:rPr>
        <w:t>1.2. Органом, на який покладено повноваження з реєстрації</w:t>
      </w:r>
      <w:r>
        <w:rPr>
          <w:rStyle w:val="rvts8"/>
          <w:sz w:val="28"/>
          <w:szCs w:val="28"/>
        </w:rPr>
        <w:t>, декларування</w:t>
      </w:r>
      <w:r>
        <w:rPr>
          <w:rStyle w:val="rvts8"/>
          <w:rFonts w:eastAsia="Cambria"/>
          <w:sz w:val="28"/>
          <w:szCs w:val="28"/>
        </w:rPr>
        <w:t xml:space="preserve">/зняття з реєстрації місця проживання/перебування фізичних осіб </w:t>
      </w:r>
      <w:r>
        <w:rPr>
          <w:sz w:val="28"/>
          <w:szCs w:val="28"/>
        </w:rPr>
        <w:t>– мешканців  Козятинської територіальної  громади</w:t>
      </w:r>
      <w:r>
        <w:rPr>
          <w:rStyle w:val="rvts8"/>
          <w:rFonts w:eastAsia="Cambria"/>
          <w:sz w:val="28"/>
          <w:szCs w:val="28"/>
        </w:rPr>
        <w:t xml:space="preserve">, формування та ведення Реєстру, </w:t>
      </w:r>
      <w:r>
        <w:rPr>
          <w:sz w:val="28"/>
          <w:szCs w:val="28"/>
        </w:rPr>
        <w:t xml:space="preserve">є відділ ведення РТГ Управління «ЦНАП у </w:t>
      </w:r>
      <w:proofErr w:type="spellStart"/>
      <w:r>
        <w:rPr>
          <w:sz w:val="28"/>
          <w:szCs w:val="28"/>
        </w:rPr>
        <w:t>м.Козятині</w:t>
      </w:r>
      <w:proofErr w:type="spellEnd"/>
      <w:r>
        <w:rPr>
          <w:sz w:val="28"/>
          <w:szCs w:val="28"/>
        </w:rPr>
        <w:t>».</w:t>
      </w:r>
    </w:p>
    <w:p w14:paraId="4D66E0B5" w14:textId="77777777" w:rsidR="00932EB9" w:rsidRDefault="00932EB9" w:rsidP="00932EB9">
      <w:pPr>
        <w:ind w:firstLine="708"/>
        <w:jc w:val="both"/>
      </w:pPr>
      <w:r>
        <w:rPr>
          <w:sz w:val="28"/>
          <w:szCs w:val="28"/>
        </w:rPr>
        <w:t>1.3. Наповнення, ведення та підтримка в актуальному стані Реєстру покладається на посадових осіб органу реєстрації.</w:t>
      </w:r>
    </w:p>
    <w:p w14:paraId="7EC76C65" w14:textId="77777777" w:rsidR="00932EB9" w:rsidRDefault="00932EB9" w:rsidP="00932EB9">
      <w:pPr>
        <w:ind w:firstLine="708"/>
        <w:jc w:val="both"/>
        <w:rPr>
          <w:sz w:val="24"/>
          <w:szCs w:val="24"/>
        </w:rPr>
      </w:pPr>
    </w:p>
    <w:p w14:paraId="43966D6E" w14:textId="77777777" w:rsidR="00932EB9" w:rsidRDefault="00932EB9" w:rsidP="00932EB9">
      <w:pPr>
        <w:pStyle w:val="rvps10"/>
        <w:spacing w:after="0"/>
        <w:jc w:val="center"/>
      </w:pPr>
      <w:r>
        <w:rPr>
          <w:rStyle w:val="rvts8"/>
          <w:rFonts w:eastAsia="Cambria"/>
          <w:b/>
          <w:sz w:val="28"/>
          <w:szCs w:val="28"/>
        </w:rPr>
        <w:t>ІІ. Визначення термінів</w:t>
      </w:r>
    </w:p>
    <w:p w14:paraId="7CF0EFD8" w14:textId="77777777" w:rsidR="00932EB9" w:rsidRDefault="00932EB9" w:rsidP="00932EB9">
      <w:pPr>
        <w:ind w:firstLine="708"/>
        <w:jc w:val="both"/>
      </w:pPr>
      <w:r>
        <w:rPr>
          <w:sz w:val="28"/>
          <w:szCs w:val="28"/>
        </w:rPr>
        <w:t>2.1. У Положенні наведені нижче терміни вживаються в такому значенні:</w:t>
      </w:r>
    </w:p>
    <w:p w14:paraId="422E3E56" w14:textId="77777777" w:rsidR="00932EB9" w:rsidRDefault="00932EB9" w:rsidP="00932EB9">
      <w:pPr>
        <w:pStyle w:val="rvps5"/>
        <w:spacing w:after="0"/>
        <w:ind w:firstLine="709"/>
        <w:jc w:val="both"/>
      </w:pPr>
      <w:r>
        <w:rPr>
          <w:sz w:val="28"/>
          <w:szCs w:val="28"/>
        </w:rPr>
        <w:t xml:space="preserve">2.1.1. </w:t>
      </w:r>
      <w:r>
        <w:rPr>
          <w:bCs/>
          <w:kern w:val="2"/>
          <w:sz w:val="28"/>
          <w:szCs w:val="28"/>
          <w:lang w:eastAsia="ar-SA"/>
        </w:rPr>
        <w:t xml:space="preserve">Реєстр – автоматизована база даних, призначена для зберігання та обробки інформації, що створюється й ведеться органом реєстрації для обліку фізичних осіб, які постійно або тимчасово проживають на території </w:t>
      </w:r>
      <w:r>
        <w:rPr>
          <w:bCs/>
          <w:kern w:val="2"/>
          <w:sz w:val="28"/>
          <w:szCs w:val="28"/>
          <w:lang w:eastAsia="ar-SA"/>
        </w:rPr>
        <w:br/>
      </w:r>
      <w:r>
        <w:rPr>
          <w:rStyle w:val="rvts8"/>
          <w:sz w:val="28"/>
          <w:szCs w:val="28"/>
        </w:rPr>
        <w:t xml:space="preserve">Козятинської </w:t>
      </w:r>
      <w:r>
        <w:rPr>
          <w:rStyle w:val="rvts8"/>
          <w:rFonts w:eastAsia="Cambria"/>
          <w:sz w:val="28"/>
          <w:szCs w:val="28"/>
        </w:rPr>
        <w:t xml:space="preserve"> територіальної громади </w:t>
      </w:r>
      <w:r>
        <w:rPr>
          <w:rStyle w:val="rvts8"/>
          <w:sz w:val="28"/>
          <w:szCs w:val="28"/>
        </w:rPr>
        <w:t>Вінницької</w:t>
      </w:r>
      <w:r>
        <w:rPr>
          <w:rStyle w:val="rvts8"/>
          <w:rFonts w:eastAsia="Cambria"/>
          <w:sz w:val="28"/>
          <w:szCs w:val="28"/>
        </w:rPr>
        <w:t xml:space="preserve"> області.</w:t>
      </w:r>
      <w:r>
        <w:rPr>
          <w:bCs/>
          <w:kern w:val="2"/>
          <w:sz w:val="28"/>
          <w:szCs w:val="28"/>
          <w:lang w:eastAsia="ar-SA"/>
        </w:rPr>
        <w:t xml:space="preserve"> </w:t>
      </w:r>
      <w:r>
        <w:rPr>
          <w:sz w:val="28"/>
          <w:szCs w:val="28"/>
        </w:rPr>
        <w:t xml:space="preserve"> </w:t>
      </w:r>
    </w:p>
    <w:p w14:paraId="031A2F4E" w14:textId="77777777" w:rsidR="00932EB9" w:rsidRDefault="00932EB9" w:rsidP="00932EB9">
      <w:pPr>
        <w:ind w:firstLine="708"/>
        <w:jc w:val="both"/>
      </w:pPr>
      <w:r>
        <w:rPr>
          <w:sz w:val="28"/>
          <w:szCs w:val="28"/>
        </w:rPr>
        <w:t xml:space="preserve">2.1.2. Власник Реєстру – </w:t>
      </w:r>
      <w:r>
        <w:rPr>
          <w:rStyle w:val="rvts8"/>
          <w:sz w:val="28"/>
          <w:szCs w:val="28"/>
        </w:rPr>
        <w:t>Козятинська</w:t>
      </w:r>
      <w:r>
        <w:rPr>
          <w:rStyle w:val="rvts8"/>
          <w:rFonts w:eastAsia="Cambria"/>
          <w:sz w:val="28"/>
          <w:szCs w:val="28"/>
        </w:rPr>
        <w:t xml:space="preserve"> міська </w:t>
      </w:r>
      <w:r>
        <w:rPr>
          <w:rStyle w:val="rvts8"/>
          <w:sz w:val="28"/>
          <w:szCs w:val="28"/>
        </w:rPr>
        <w:t>рада</w:t>
      </w:r>
      <w:r>
        <w:rPr>
          <w:rStyle w:val="rvts8"/>
          <w:rFonts w:eastAsia="Cambria"/>
          <w:sz w:val="28"/>
          <w:szCs w:val="28"/>
        </w:rPr>
        <w:t>.</w:t>
      </w:r>
    </w:p>
    <w:p w14:paraId="1E957072" w14:textId="77777777" w:rsidR="00932EB9" w:rsidRDefault="00932EB9" w:rsidP="00932EB9">
      <w:pPr>
        <w:ind w:firstLine="708"/>
        <w:jc w:val="both"/>
      </w:pPr>
      <w:r>
        <w:rPr>
          <w:sz w:val="28"/>
          <w:szCs w:val="28"/>
        </w:rPr>
        <w:t>2.1.3. Розпорядник Реєстру - виконавчий комітет Козятинської міської ради Вінницької області.</w:t>
      </w:r>
    </w:p>
    <w:p w14:paraId="6607863A" w14:textId="77777777" w:rsidR="00932EB9" w:rsidRDefault="00932EB9" w:rsidP="00932EB9">
      <w:pPr>
        <w:ind w:firstLine="708"/>
        <w:jc w:val="both"/>
        <w:rPr>
          <w:color w:val="000000"/>
          <w:sz w:val="28"/>
          <w:szCs w:val="28"/>
        </w:rPr>
      </w:pPr>
      <w:r>
        <w:rPr>
          <w:color w:val="000000"/>
          <w:sz w:val="28"/>
          <w:szCs w:val="28"/>
        </w:rPr>
        <w:t>Завданням розпорядника є вирішення організаційних питань щодо забезпечення формування та ведення бази даних Реєстру, надання доступу до інформації, що обробляється в Реєстрі, прийняття управлінських рішень стосовно розвитку і вдосконалення Реєстру, а також інші завдання, передбачені законодавством.</w:t>
      </w:r>
    </w:p>
    <w:p w14:paraId="49B5547C" w14:textId="77777777" w:rsidR="00932EB9" w:rsidRDefault="00932EB9" w:rsidP="00932EB9">
      <w:pPr>
        <w:ind w:firstLine="708"/>
        <w:jc w:val="both"/>
        <w:rPr>
          <w:color w:val="000000"/>
          <w:sz w:val="28"/>
          <w:szCs w:val="28"/>
        </w:rPr>
      </w:pPr>
    </w:p>
    <w:p w14:paraId="4C76E4B9" w14:textId="77777777" w:rsidR="00932EB9" w:rsidRDefault="00932EB9" w:rsidP="00932EB9">
      <w:pPr>
        <w:ind w:firstLine="708"/>
        <w:jc w:val="both"/>
      </w:pPr>
    </w:p>
    <w:p w14:paraId="08317895" w14:textId="77777777" w:rsidR="00932EB9" w:rsidRDefault="00932EB9" w:rsidP="00932EB9">
      <w:pPr>
        <w:pStyle w:val="rvps10"/>
        <w:spacing w:after="0"/>
        <w:jc w:val="center"/>
        <w:rPr>
          <w:b/>
          <w:sz w:val="28"/>
          <w:szCs w:val="28"/>
        </w:rPr>
      </w:pPr>
      <w:r>
        <w:t xml:space="preserve"> </w:t>
      </w:r>
      <w:r>
        <w:rPr>
          <w:rStyle w:val="rvts8"/>
          <w:rFonts w:eastAsia="Cambria"/>
          <w:b/>
          <w:sz w:val="28"/>
          <w:szCs w:val="28"/>
        </w:rPr>
        <w:t>ІІІ. Повноваження органу реєстрації та адміністратора Реєстру</w:t>
      </w:r>
    </w:p>
    <w:p w14:paraId="6CEBAAC4" w14:textId="77777777" w:rsidR="00932EB9" w:rsidRDefault="00932EB9" w:rsidP="00932EB9">
      <w:pPr>
        <w:pStyle w:val="rvps10"/>
        <w:spacing w:after="0"/>
        <w:ind w:firstLine="709"/>
        <w:jc w:val="both"/>
      </w:pPr>
      <w:r>
        <w:rPr>
          <w:color w:val="000000"/>
          <w:sz w:val="28"/>
          <w:szCs w:val="28"/>
        </w:rPr>
        <w:t>Формування, ведення Реєстру здійснюється органом реєстрації  - відділом ведення РТГ Управління «ЦНАП у м. Козятині».</w:t>
      </w:r>
    </w:p>
    <w:p w14:paraId="28031BB6" w14:textId="77777777" w:rsidR="00932EB9" w:rsidRDefault="00932EB9" w:rsidP="00932EB9">
      <w:pPr>
        <w:pStyle w:val="rvps5"/>
        <w:spacing w:after="0"/>
        <w:ind w:firstLine="709"/>
        <w:jc w:val="both"/>
      </w:pPr>
      <w:r>
        <w:rPr>
          <w:rStyle w:val="rvts8"/>
          <w:rFonts w:eastAsia="Cambria"/>
          <w:sz w:val="28"/>
          <w:szCs w:val="28"/>
        </w:rPr>
        <w:lastRenderedPageBreak/>
        <w:t>3.1. До повноважень органу реєстрації належать:</w:t>
      </w:r>
    </w:p>
    <w:p w14:paraId="1A4AEE5C" w14:textId="77777777" w:rsidR="00932EB9" w:rsidRDefault="00932EB9" w:rsidP="00932EB9">
      <w:pPr>
        <w:pStyle w:val="rvps5"/>
        <w:spacing w:after="0"/>
        <w:ind w:firstLine="709"/>
        <w:jc w:val="both"/>
      </w:pPr>
      <w:r>
        <w:rPr>
          <w:rStyle w:val="rvts8"/>
          <w:rFonts w:eastAsia="Cambria"/>
          <w:sz w:val="28"/>
          <w:szCs w:val="28"/>
        </w:rPr>
        <w:t>3.1.1. Реєстрація</w:t>
      </w:r>
      <w:r>
        <w:rPr>
          <w:rStyle w:val="rvts8"/>
          <w:sz w:val="28"/>
          <w:szCs w:val="28"/>
        </w:rPr>
        <w:t>, декларування</w:t>
      </w:r>
      <w:r>
        <w:rPr>
          <w:rStyle w:val="rvts8"/>
          <w:rFonts w:eastAsia="Cambria"/>
          <w:sz w:val="28"/>
          <w:szCs w:val="28"/>
        </w:rPr>
        <w:t xml:space="preserve">/зняття з реєстрації місця проживання/перебування фізичних осіб </w:t>
      </w:r>
      <w:r>
        <w:rPr>
          <w:sz w:val="28"/>
          <w:szCs w:val="28"/>
          <w:lang w:eastAsia="ru-RU"/>
        </w:rPr>
        <w:t>– мешканців Козятинської територіальної громади Вінницької області</w:t>
      </w:r>
      <w:r>
        <w:rPr>
          <w:rStyle w:val="rvts8"/>
          <w:rFonts w:eastAsia="Cambria"/>
          <w:sz w:val="28"/>
          <w:szCs w:val="28"/>
        </w:rPr>
        <w:t>.</w:t>
      </w:r>
    </w:p>
    <w:p w14:paraId="47A6FFB6" w14:textId="77777777" w:rsidR="00932EB9" w:rsidRDefault="00932EB9" w:rsidP="00932EB9">
      <w:pPr>
        <w:pStyle w:val="rvps5"/>
        <w:spacing w:after="0"/>
        <w:ind w:firstLine="709"/>
        <w:jc w:val="both"/>
      </w:pPr>
      <w:r>
        <w:rPr>
          <w:rStyle w:val="rvts8"/>
          <w:rFonts w:eastAsia="Cambria"/>
          <w:sz w:val="28"/>
          <w:szCs w:val="28"/>
        </w:rPr>
        <w:t>3.1.2. Внесення змін (коригування) даних про особу в Реєстр, скасування реєстрації</w:t>
      </w:r>
      <w:r>
        <w:rPr>
          <w:rStyle w:val="rvts8"/>
          <w:sz w:val="28"/>
          <w:szCs w:val="28"/>
        </w:rPr>
        <w:t>, декларування</w:t>
      </w:r>
      <w:r>
        <w:rPr>
          <w:rStyle w:val="rvts8"/>
          <w:rFonts w:eastAsia="Cambria"/>
          <w:sz w:val="28"/>
          <w:szCs w:val="28"/>
        </w:rPr>
        <w:t>/зняття з реєстрації місця проживання/перебування фізичних осіб, скасування, внесення інформації про особу до Реєстру/ змін до інформації в Реєстрі.</w:t>
      </w:r>
    </w:p>
    <w:p w14:paraId="6CACBD1C" w14:textId="77777777" w:rsidR="00932EB9" w:rsidRDefault="00932EB9" w:rsidP="00932EB9">
      <w:pPr>
        <w:pStyle w:val="rvps5"/>
        <w:tabs>
          <w:tab w:val="left" w:pos="1418"/>
        </w:tabs>
        <w:spacing w:after="0"/>
        <w:ind w:firstLine="709"/>
        <w:jc w:val="both"/>
      </w:pPr>
      <w:r>
        <w:rPr>
          <w:rStyle w:val="rvts8"/>
          <w:rFonts w:eastAsia="Cambria"/>
          <w:sz w:val="28"/>
          <w:szCs w:val="28"/>
        </w:rPr>
        <w:t>3.1.3. Зберігання, оброблення,</w:t>
      </w:r>
      <w:r>
        <w:rPr>
          <w:rStyle w:val="rvts8"/>
          <w:sz w:val="28"/>
          <w:szCs w:val="28"/>
        </w:rPr>
        <w:t xml:space="preserve"> використання визначеної законо</w:t>
      </w:r>
      <w:r>
        <w:rPr>
          <w:rStyle w:val="rvts8"/>
          <w:rFonts w:eastAsia="Cambria"/>
          <w:sz w:val="28"/>
          <w:szCs w:val="28"/>
        </w:rPr>
        <w:t>давством інформації, що міститься в Реєстрі, у порядку, передбаченому Положенням.</w:t>
      </w:r>
    </w:p>
    <w:p w14:paraId="39DFCCC4" w14:textId="77777777" w:rsidR="00932EB9" w:rsidRDefault="00932EB9" w:rsidP="00932EB9">
      <w:pPr>
        <w:pStyle w:val="rvps5"/>
        <w:spacing w:after="0"/>
        <w:ind w:firstLine="709"/>
        <w:jc w:val="both"/>
      </w:pPr>
      <w:r>
        <w:rPr>
          <w:rStyle w:val="rvts8"/>
          <w:rFonts w:eastAsia="Cambria"/>
          <w:sz w:val="28"/>
          <w:szCs w:val="28"/>
        </w:rPr>
        <w:t>3.2. До повноважень адміністратора Реєстру належать:</w:t>
      </w:r>
    </w:p>
    <w:p w14:paraId="59BF3CC4" w14:textId="77777777" w:rsidR="00932EB9" w:rsidRDefault="00932EB9" w:rsidP="00932EB9">
      <w:pPr>
        <w:pStyle w:val="rvps5"/>
        <w:spacing w:after="0"/>
        <w:ind w:firstLine="709"/>
        <w:jc w:val="both"/>
      </w:pPr>
      <w:r>
        <w:rPr>
          <w:rStyle w:val="rvts8"/>
          <w:rFonts w:eastAsia="Cambria"/>
          <w:sz w:val="28"/>
          <w:szCs w:val="28"/>
        </w:rPr>
        <w:t>3.2.1. Здійснення заходів зі створення, впровадження та супроводження програмного забезпечення Реєстру; надання, блокування та анулювання доступу до Реєстру.</w:t>
      </w:r>
    </w:p>
    <w:p w14:paraId="188B0292" w14:textId="77777777" w:rsidR="00932EB9" w:rsidRDefault="00932EB9" w:rsidP="00932EB9">
      <w:pPr>
        <w:pStyle w:val="rvps5"/>
        <w:spacing w:after="0"/>
        <w:ind w:firstLine="709"/>
        <w:jc w:val="both"/>
      </w:pPr>
      <w:r>
        <w:rPr>
          <w:rStyle w:val="rvts8"/>
          <w:rFonts w:eastAsia="Cambria"/>
          <w:sz w:val="28"/>
          <w:szCs w:val="28"/>
        </w:rPr>
        <w:t>3.2.2. Формування у користувачів Реєстру розуміння необхідності виконання вимог нормативно-правових актів, нормативних і розпорядчих документів, що стосуються сфери захисту інформації.</w:t>
      </w:r>
    </w:p>
    <w:p w14:paraId="27EE6CF0" w14:textId="77777777" w:rsidR="00932EB9" w:rsidRDefault="00932EB9" w:rsidP="00932EB9">
      <w:pPr>
        <w:pStyle w:val="rvps5"/>
        <w:spacing w:after="0"/>
        <w:ind w:firstLine="709"/>
        <w:jc w:val="both"/>
        <w:rPr>
          <w:rStyle w:val="rvts8"/>
          <w:sz w:val="28"/>
          <w:szCs w:val="28"/>
        </w:rPr>
      </w:pPr>
      <w:r>
        <w:rPr>
          <w:rStyle w:val="rvts8"/>
          <w:rFonts w:eastAsia="Cambria"/>
          <w:sz w:val="28"/>
          <w:szCs w:val="28"/>
        </w:rPr>
        <w:t>3.2.3. Надання консультацій користувачам Реєстру для виконання покладених на них завдань та повноважень.</w:t>
      </w:r>
    </w:p>
    <w:p w14:paraId="00D5FB1F" w14:textId="77777777" w:rsidR="00932EB9" w:rsidRDefault="00932EB9" w:rsidP="00932EB9">
      <w:pPr>
        <w:pStyle w:val="rvps5"/>
        <w:spacing w:after="0"/>
        <w:ind w:firstLine="709"/>
        <w:jc w:val="both"/>
        <w:rPr>
          <w:rStyle w:val="rvts8"/>
          <w:sz w:val="28"/>
          <w:szCs w:val="28"/>
        </w:rPr>
      </w:pPr>
    </w:p>
    <w:p w14:paraId="2C0F9620" w14:textId="77777777" w:rsidR="00932EB9" w:rsidRDefault="00932EB9" w:rsidP="00932EB9">
      <w:pPr>
        <w:pStyle w:val="rvps5"/>
        <w:spacing w:after="0"/>
        <w:ind w:firstLine="709"/>
        <w:jc w:val="both"/>
        <w:rPr>
          <w:rStyle w:val="rvts8"/>
          <w:sz w:val="28"/>
          <w:szCs w:val="28"/>
        </w:rPr>
      </w:pPr>
    </w:p>
    <w:p w14:paraId="6CFF1680" w14:textId="77777777" w:rsidR="00932EB9" w:rsidRDefault="00932EB9" w:rsidP="00932EB9">
      <w:pPr>
        <w:pStyle w:val="rvps10"/>
        <w:spacing w:after="0"/>
        <w:jc w:val="center"/>
      </w:pPr>
      <w:r>
        <w:rPr>
          <w:rStyle w:val="rvts8"/>
          <w:rFonts w:eastAsia="Cambria"/>
          <w:b/>
          <w:sz w:val="28"/>
          <w:szCs w:val="28"/>
        </w:rPr>
        <w:t>IV. Порядок та вимоги до ведення Реєстру</w:t>
      </w:r>
    </w:p>
    <w:p w14:paraId="110F1FC8" w14:textId="77777777" w:rsidR="00932EB9" w:rsidRDefault="00932EB9" w:rsidP="00932EB9">
      <w:pPr>
        <w:pStyle w:val="rvps5"/>
        <w:spacing w:after="0"/>
        <w:ind w:firstLine="709"/>
        <w:jc w:val="both"/>
      </w:pPr>
      <w:r>
        <w:rPr>
          <w:rStyle w:val="rvts8"/>
          <w:rFonts w:eastAsia="Cambria"/>
          <w:sz w:val="28"/>
          <w:szCs w:val="28"/>
        </w:rPr>
        <w:t>4.1. Ведення Реєстру здійснюється державною мовою за допомогою технічних і програмних засобів, які забезпечують захист відомостей, що містяться в Реєстрі, від несанкціонованих дій, у тому числі з дотриманням вимог функціонування комплексної системи захисту інформації Реєстру.</w:t>
      </w:r>
    </w:p>
    <w:p w14:paraId="0C42ED7D" w14:textId="77777777" w:rsidR="00932EB9" w:rsidRDefault="00932EB9" w:rsidP="00932EB9">
      <w:pPr>
        <w:pStyle w:val="rvps5"/>
        <w:spacing w:after="0"/>
        <w:ind w:firstLine="709"/>
        <w:jc w:val="both"/>
      </w:pPr>
      <w:r>
        <w:rPr>
          <w:rStyle w:val="rvts8"/>
          <w:rFonts w:eastAsia="Cambria"/>
          <w:sz w:val="28"/>
          <w:szCs w:val="28"/>
        </w:rPr>
        <w:t>4.2. Ведення Реєстру здійснюється програмними засобами, що мають у тому числі, але не виключно, забезпечувати:</w:t>
      </w:r>
    </w:p>
    <w:p w14:paraId="7E9D7FDD" w14:textId="77777777" w:rsidR="00932EB9" w:rsidRDefault="00932EB9" w:rsidP="00932EB9">
      <w:pPr>
        <w:pStyle w:val="rvps5"/>
        <w:spacing w:after="0"/>
        <w:ind w:firstLine="709"/>
        <w:jc w:val="both"/>
      </w:pPr>
      <w:r>
        <w:rPr>
          <w:sz w:val="28"/>
          <w:szCs w:val="28"/>
        </w:rPr>
        <w:t>4.2.1. Авторизацію користувача.</w:t>
      </w:r>
    </w:p>
    <w:p w14:paraId="7B3F4EF9" w14:textId="77777777" w:rsidR="00932EB9" w:rsidRDefault="00932EB9" w:rsidP="00932EB9">
      <w:pPr>
        <w:pStyle w:val="rvps5"/>
        <w:spacing w:after="0"/>
        <w:ind w:firstLine="709"/>
        <w:jc w:val="both"/>
      </w:pPr>
      <w:r>
        <w:rPr>
          <w:sz w:val="28"/>
          <w:szCs w:val="28"/>
        </w:rPr>
        <w:t>4.2.2. Внесення визначеної Законом та Положенням інформації про фізичну особу.</w:t>
      </w:r>
    </w:p>
    <w:p w14:paraId="46C592E1" w14:textId="77777777" w:rsidR="00932EB9" w:rsidRDefault="00932EB9" w:rsidP="00932EB9">
      <w:pPr>
        <w:pStyle w:val="rvps5"/>
        <w:spacing w:after="0"/>
        <w:ind w:firstLine="709"/>
        <w:jc w:val="both"/>
      </w:pPr>
      <w:r>
        <w:rPr>
          <w:sz w:val="28"/>
          <w:szCs w:val="28"/>
        </w:rPr>
        <w:t>4.2.3. Зберігання персональних даних, що внесені до Реєстру, та їх відображення.</w:t>
      </w:r>
    </w:p>
    <w:p w14:paraId="24A09549" w14:textId="77777777" w:rsidR="00932EB9" w:rsidRDefault="00932EB9" w:rsidP="00932EB9">
      <w:pPr>
        <w:pStyle w:val="rvps5"/>
        <w:spacing w:after="0"/>
        <w:ind w:firstLine="709"/>
        <w:jc w:val="both"/>
      </w:pPr>
      <w:r>
        <w:rPr>
          <w:sz w:val="28"/>
          <w:szCs w:val="28"/>
        </w:rPr>
        <w:t>4.2.4. Пошук інформації про фізичну особу в базі даних Реєстру.</w:t>
      </w:r>
    </w:p>
    <w:p w14:paraId="3F8BD94D" w14:textId="77777777" w:rsidR="00932EB9" w:rsidRDefault="00932EB9" w:rsidP="00932EB9">
      <w:pPr>
        <w:ind w:firstLine="708"/>
        <w:jc w:val="both"/>
      </w:pPr>
      <w:r>
        <w:rPr>
          <w:sz w:val="28"/>
          <w:szCs w:val="28"/>
        </w:rPr>
        <w:t xml:space="preserve">4.2.5. Формування електронних карток реєстраційного обліку фізичних осіб, у тому числі в розрізі окремого житлового приміщення за визначеною </w:t>
      </w:r>
      <w:proofErr w:type="spellStart"/>
      <w:r>
        <w:rPr>
          <w:sz w:val="28"/>
          <w:szCs w:val="28"/>
        </w:rPr>
        <w:t>адресою</w:t>
      </w:r>
      <w:proofErr w:type="spellEnd"/>
      <w:r>
        <w:rPr>
          <w:sz w:val="28"/>
          <w:szCs w:val="28"/>
        </w:rPr>
        <w:t>.</w:t>
      </w:r>
    </w:p>
    <w:p w14:paraId="731C3942" w14:textId="77777777" w:rsidR="00932EB9" w:rsidRDefault="00932EB9" w:rsidP="00932EB9">
      <w:pPr>
        <w:ind w:firstLine="708"/>
        <w:jc w:val="both"/>
      </w:pPr>
      <w:r>
        <w:rPr>
          <w:sz w:val="28"/>
          <w:szCs w:val="28"/>
        </w:rPr>
        <w:t>4.2.6. Пошук електронної реєстраційної картки за персональними даними особи (прізвище, ім’я, по батькові, дата народження, адреса).</w:t>
      </w:r>
    </w:p>
    <w:p w14:paraId="1CCD9476" w14:textId="77777777" w:rsidR="00932EB9" w:rsidRDefault="00932EB9" w:rsidP="00932EB9">
      <w:pPr>
        <w:pStyle w:val="2"/>
        <w:numPr>
          <w:ilvl w:val="1"/>
          <w:numId w:val="1"/>
        </w:numPr>
        <w:shd w:val="clear" w:color="auto" w:fill="FDFDFB"/>
        <w:spacing w:before="0" w:after="0" w:line="330" w:lineRule="atLeast"/>
        <w:ind w:firstLine="708"/>
        <w:jc w:val="both"/>
        <w:rPr>
          <w:rStyle w:val="rvts8"/>
          <w:b w:val="0"/>
        </w:rPr>
      </w:pPr>
      <w:r>
        <w:rPr>
          <w:b w:val="0"/>
          <w:bCs w:val="0"/>
          <w:sz w:val="28"/>
          <w:szCs w:val="28"/>
          <w:lang w:eastAsia="ru-RU"/>
        </w:rPr>
        <w:t xml:space="preserve">4.2.7. Проведення реєстраційних дій відповідно до  </w:t>
      </w:r>
      <w:r>
        <w:rPr>
          <w:rStyle w:val="rvts8"/>
          <w:b w:val="0"/>
          <w:sz w:val="28"/>
          <w:szCs w:val="28"/>
        </w:rPr>
        <w:t>Закону України від 05.11.2011 р. № 1871-</w:t>
      </w:r>
      <w:r>
        <w:rPr>
          <w:rStyle w:val="rvts8"/>
          <w:b w:val="0"/>
          <w:sz w:val="28"/>
          <w:szCs w:val="28"/>
          <w:lang w:val="en-US"/>
        </w:rPr>
        <w:t>IX</w:t>
      </w:r>
      <w:r>
        <w:rPr>
          <w:rStyle w:val="rvts8"/>
          <w:b w:val="0"/>
          <w:sz w:val="28"/>
          <w:szCs w:val="28"/>
        </w:rPr>
        <w:t xml:space="preserve"> «Про надання публічних (електронних публічних) послуг щодо декларування та реєстрації місця проживання в Україні», Порядку декларування та реєстрації місця проживання (перебування)</w:t>
      </w:r>
      <w:r>
        <w:rPr>
          <w:rStyle w:val="rvts8"/>
          <w:rFonts w:eastAsia="Cambria"/>
          <w:b w:val="0"/>
          <w:sz w:val="28"/>
          <w:szCs w:val="28"/>
        </w:rPr>
        <w:t>, затве</w:t>
      </w:r>
      <w:r>
        <w:rPr>
          <w:rStyle w:val="rvts8"/>
          <w:b w:val="0"/>
          <w:sz w:val="28"/>
          <w:szCs w:val="28"/>
        </w:rPr>
        <w:t>рдженого</w:t>
      </w:r>
      <w:r>
        <w:rPr>
          <w:rStyle w:val="rvts8"/>
          <w:rFonts w:eastAsia="Cambria"/>
          <w:b w:val="0"/>
          <w:sz w:val="28"/>
          <w:szCs w:val="28"/>
        </w:rPr>
        <w:t xml:space="preserve"> Постановою </w:t>
      </w:r>
      <w:r>
        <w:rPr>
          <w:rStyle w:val="rvts8"/>
          <w:b w:val="0"/>
          <w:sz w:val="28"/>
          <w:szCs w:val="28"/>
        </w:rPr>
        <w:t xml:space="preserve">Кабінету Міністрів України </w:t>
      </w:r>
      <w:r>
        <w:rPr>
          <w:rStyle w:val="rvts8"/>
          <w:rFonts w:eastAsia="Cambria"/>
          <w:b w:val="0"/>
          <w:sz w:val="28"/>
          <w:szCs w:val="28"/>
        </w:rPr>
        <w:t xml:space="preserve"> від </w:t>
      </w:r>
      <w:r>
        <w:rPr>
          <w:rStyle w:val="rvts8"/>
          <w:b w:val="0"/>
          <w:sz w:val="28"/>
          <w:szCs w:val="28"/>
        </w:rPr>
        <w:t>07.02.2022 р. № 265</w:t>
      </w:r>
      <w:r>
        <w:rPr>
          <w:rStyle w:val="rvts8"/>
          <w:rFonts w:eastAsia="Cambria"/>
          <w:b w:val="0"/>
          <w:sz w:val="28"/>
          <w:szCs w:val="28"/>
        </w:rPr>
        <w:t>.</w:t>
      </w:r>
      <w:r>
        <w:rPr>
          <w:rStyle w:val="rvts8"/>
          <w:b w:val="0"/>
          <w:sz w:val="28"/>
          <w:szCs w:val="28"/>
        </w:rPr>
        <w:t xml:space="preserve"> </w:t>
      </w:r>
    </w:p>
    <w:p w14:paraId="15C53389" w14:textId="77777777" w:rsidR="00932EB9" w:rsidRDefault="00932EB9" w:rsidP="00932EB9">
      <w:pPr>
        <w:pStyle w:val="2"/>
        <w:numPr>
          <w:ilvl w:val="1"/>
          <w:numId w:val="1"/>
        </w:numPr>
        <w:shd w:val="clear" w:color="auto" w:fill="FDFDFB"/>
        <w:spacing w:before="0" w:after="0" w:line="330" w:lineRule="atLeast"/>
        <w:ind w:firstLine="708"/>
        <w:jc w:val="both"/>
      </w:pPr>
      <w:r>
        <w:rPr>
          <w:b w:val="0"/>
          <w:sz w:val="28"/>
          <w:szCs w:val="28"/>
          <w:lang w:eastAsia="ru-RU"/>
        </w:rPr>
        <w:lastRenderedPageBreak/>
        <w:t>4.2.8. Перегляд електронних реєстраційних карток.</w:t>
      </w:r>
    </w:p>
    <w:p w14:paraId="4956B8E1" w14:textId="77777777" w:rsidR="00932EB9" w:rsidRDefault="00932EB9" w:rsidP="00932EB9">
      <w:pPr>
        <w:ind w:firstLine="708"/>
        <w:jc w:val="both"/>
      </w:pPr>
      <w:r>
        <w:rPr>
          <w:sz w:val="28"/>
          <w:szCs w:val="28"/>
        </w:rPr>
        <w:t>4.2.9. Автоматизоване заповнення, формування та друк бланків документів, необхідних для проведення реєстраційних дій, довідок і повідомлень за відповідними формами.</w:t>
      </w:r>
    </w:p>
    <w:p w14:paraId="1EFF6CBA" w14:textId="77777777" w:rsidR="00932EB9" w:rsidRDefault="00932EB9" w:rsidP="00932EB9">
      <w:pPr>
        <w:ind w:firstLine="708"/>
        <w:jc w:val="both"/>
      </w:pPr>
      <w:r>
        <w:rPr>
          <w:sz w:val="28"/>
          <w:szCs w:val="28"/>
        </w:rPr>
        <w:t>4.2.10. Автоматизоване формування та друк відомостей за визначений період для обміну даними відповідно до підпункту 3 пункту 54 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30.12.2022 р. № 1487.</w:t>
      </w:r>
    </w:p>
    <w:p w14:paraId="47FADF01" w14:textId="77777777" w:rsidR="00932EB9" w:rsidRDefault="00932EB9" w:rsidP="00932EB9">
      <w:pPr>
        <w:pStyle w:val="1"/>
        <w:numPr>
          <w:ilvl w:val="0"/>
          <w:numId w:val="1"/>
        </w:numPr>
        <w:spacing w:before="0" w:line="240" w:lineRule="auto"/>
        <w:ind w:firstLine="709"/>
        <w:jc w:val="both"/>
      </w:pPr>
      <w:r>
        <w:rPr>
          <w:rFonts w:ascii="Times New Roman" w:hAnsi="Times New Roman" w:cs="Times New Roman"/>
          <w:color w:val="000000"/>
          <w:sz w:val="28"/>
          <w:szCs w:val="28"/>
          <w:lang w:eastAsia="ru-RU"/>
        </w:rPr>
        <w:t>4.2.11. Автоматизоване формування та друк знеособлених даних Реєстру для передачі до Головного управління статистики у Вінницькій області.</w:t>
      </w:r>
    </w:p>
    <w:p w14:paraId="7E4A157B" w14:textId="77777777" w:rsidR="00932EB9" w:rsidRDefault="00932EB9" w:rsidP="00932EB9">
      <w:pPr>
        <w:pStyle w:val="1"/>
        <w:numPr>
          <w:ilvl w:val="0"/>
          <w:numId w:val="1"/>
        </w:numPr>
        <w:tabs>
          <w:tab w:val="left" w:pos="1276"/>
          <w:tab w:val="left" w:pos="1418"/>
          <w:tab w:val="left" w:pos="1701"/>
        </w:tabs>
        <w:spacing w:before="0" w:line="240" w:lineRule="auto"/>
        <w:ind w:firstLine="709"/>
        <w:jc w:val="both"/>
      </w:pPr>
      <w:r>
        <w:rPr>
          <w:rFonts w:ascii="Times New Roman" w:hAnsi="Times New Roman" w:cs="Times New Roman"/>
          <w:color w:val="000000"/>
          <w:sz w:val="28"/>
          <w:szCs w:val="28"/>
          <w:lang w:eastAsia="ru-RU"/>
        </w:rPr>
        <w:t>4.2.12. Автоматизоване формування та друк відомостей про реєстрацію, декларування/зняття з реєстрації місця проживання/перебування фізичних осіб до 1 Відділу Хмільницького РТЦК та СП.</w:t>
      </w:r>
    </w:p>
    <w:p w14:paraId="7B271401" w14:textId="77777777" w:rsidR="00932EB9" w:rsidRDefault="00932EB9" w:rsidP="00932EB9">
      <w:pPr>
        <w:ind w:firstLine="709"/>
        <w:jc w:val="both"/>
      </w:pPr>
      <w:r>
        <w:rPr>
          <w:sz w:val="28"/>
          <w:szCs w:val="28"/>
        </w:rPr>
        <w:t>4.2.13. Автоматизоване формування та друк відомостей про виборців (осіб), на підставі яких здійснюється періодичне поновлення персональних даних Державного реєстру виборців до відділу ведення ДРВ Козятинської міської ради.</w:t>
      </w:r>
    </w:p>
    <w:p w14:paraId="2537622D" w14:textId="77777777" w:rsidR="00932EB9" w:rsidRDefault="00932EB9" w:rsidP="00932EB9">
      <w:pPr>
        <w:ind w:firstLine="708"/>
        <w:jc w:val="both"/>
      </w:pPr>
      <w:r>
        <w:rPr>
          <w:sz w:val="28"/>
          <w:szCs w:val="28"/>
        </w:rPr>
        <w:t>4.2.14. Скасування реєстраційних дій у Реєстрі з підстав, визначених Порядком.</w:t>
      </w:r>
    </w:p>
    <w:p w14:paraId="58BE1CE8" w14:textId="77777777" w:rsidR="00932EB9" w:rsidRDefault="00932EB9" w:rsidP="00932EB9">
      <w:pPr>
        <w:ind w:firstLine="708"/>
        <w:jc w:val="both"/>
      </w:pPr>
      <w:r>
        <w:rPr>
          <w:sz w:val="28"/>
          <w:szCs w:val="28"/>
        </w:rPr>
        <w:t>4.2.15. Внесення змін (коригування) до електронної реєстраційної картки, пов’язаних із зміною особистих даних особи (прізвище, ім’я, по батькові, реквізити паспортного документа, свідоцтва про народження тощо).</w:t>
      </w:r>
    </w:p>
    <w:p w14:paraId="1067D1D7" w14:textId="77777777" w:rsidR="00932EB9" w:rsidRDefault="00932EB9" w:rsidP="00932EB9">
      <w:pPr>
        <w:ind w:firstLine="708"/>
        <w:jc w:val="both"/>
      </w:pPr>
      <w:r>
        <w:rPr>
          <w:sz w:val="28"/>
          <w:szCs w:val="28"/>
        </w:rPr>
        <w:t>4.2.16. Ідентифікацію посадової особи органу реєстрації/органу місцевого самоврядування, яка здійснила реєстраційну дію в Реєстрі, коригування електронної реєстраційної картки або сформувала довідкову інформацію, з фіксацією дати та часу такої дії, формування довідкової інформації.</w:t>
      </w:r>
    </w:p>
    <w:p w14:paraId="79E9EB9C" w14:textId="77777777" w:rsidR="00932EB9" w:rsidRDefault="00932EB9" w:rsidP="00932EB9">
      <w:pPr>
        <w:ind w:firstLine="708"/>
        <w:jc w:val="both"/>
      </w:pPr>
      <w:r>
        <w:rPr>
          <w:sz w:val="28"/>
          <w:szCs w:val="28"/>
        </w:rPr>
        <w:t>4.2.17. Формування звітної інформації.</w:t>
      </w:r>
    </w:p>
    <w:p w14:paraId="1E00BCF4" w14:textId="77777777" w:rsidR="00932EB9" w:rsidRDefault="00932EB9" w:rsidP="00932EB9">
      <w:pPr>
        <w:ind w:firstLine="708"/>
        <w:jc w:val="both"/>
      </w:pPr>
      <w:r>
        <w:rPr>
          <w:sz w:val="28"/>
          <w:szCs w:val="28"/>
        </w:rPr>
        <w:t>4.2.18. Внесення інформації до Реєстру про зміну нумерації будинків, перейменування вулиць (проспектів, бульварів, площ, провулків, кварталів тощо), населених пунктів, адміністративно-територіальних одиниць, зміни в адміністративно-територіальному устрої на підставі відповідних нормативних актів із збереженням попередніх даних.</w:t>
      </w:r>
    </w:p>
    <w:p w14:paraId="1D5DAB18" w14:textId="77777777" w:rsidR="00932EB9" w:rsidRDefault="00932EB9" w:rsidP="00932EB9">
      <w:pPr>
        <w:ind w:firstLine="708"/>
        <w:jc w:val="both"/>
      </w:pPr>
      <w:r>
        <w:rPr>
          <w:sz w:val="28"/>
          <w:szCs w:val="28"/>
        </w:rPr>
        <w:t>4.3. Реєстр формується на підставі інформації про осіб, місце проживання/перебування яких зареєстровано, задекларовано/знято з реєстрації на території Козятинської територіальної громади.</w:t>
      </w:r>
    </w:p>
    <w:p w14:paraId="2D797204" w14:textId="77777777" w:rsidR="00932EB9" w:rsidRDefault="00932EB9" w:rsidP="00932EB9">
      <w:pPr>
        <w:pStyle w:val="rvps2"/>
        <w:shd w:val="clear" w:color="auto" w:fill="FFFFFF"/>
        <w:ind w:firstLine="450"/>
        <w:jc w:val="both"/>
        <w:rPr>
          <w:rStyle w:val="rvts8"/>
          <w:bCs/>
          <w:sz w:val="28"/>
          <w:szCs w:val="28"/>
        </w:rPr>
      </w:pPr>
      <w:r>
        <w:rPr>
          <w:sz w:val="28"/>
          <w:szCs w:val="28"/>
          <w:lang w:eastAsia="ru-RU"/>
        </w:rPr>
        <w:t xml:space="preserve">    4.4. </w:t>
      </w:r>
      <w:r>
        <w:rPr>
          <w:rStyle w:val="rvts8"/>
          <w:bCs/>
          <w:sz w:val="28"/>
          <w:szCs w:val="28"/>
        </w:rPr>
        <w:t>До реєстру територіальної громади вносяться такі відомості про особу, місце проживання (перебування) якої задекларовано/зареєстровано:</w:t>
      </w:r>
    </w:p>
    <w:p w14:paraId="2717C312" w14:textId="77777777" w:rsidR="00932EB9" w:rsidRDefault="00932EB9" w:rsidP="00932EB9">
      <w:pPr>
        <w:shd w:val="clear" w:color="auto" w:fill="FFFFFF"/>
        <w:spacing w:after="150"/>
        <w:ind w:firstLine="450"/>
        <w:jc w:val="both"/>
        <w:rPr>
          <w:rStyle w:val="rvts8"/>
          <w:bCs/>
          <w:sz w:val="28"/>
          <w:szCs w:val="28"/>
          <w:lang w:eastAsia="zh-CN"/>
        </w:rPr>
      </w:pPr>
      <w:bookmarkStart w:id="1" w:name="n218"/>
      <w:bookmarkEnd w:id="1"/>
      <w:r>
        <w:rPr>
          <w:rStyle w:val="rvts8"/>
          <w:bCs/>
          <w:sz w:val="28"/>
          <w:szCs w:val="28"/>
          <w:lang w:eastAsia="zh-CN"/>
        </w:rPr>
        <w:t>- прізвище, власне ім’я, по батькові (за наявності);</w:t>
      </w:r>
    </w:p>
    <w:p w14:paraId="55A3452E" w14:textId="77777777" w:rsidR="00932EB9" w:rsidRDefault="00932EB9" w:rsidP="00932EB9">
      <w:pPr>
        <w:shd w:val="clear" w:color="auto" w:fill="FFFFFF"/>
        <w:spacing w:after="150"/>
        <w:ind w:firstLine="450"/>
        <w:jc w:val="both"/>
        <w:rPr>
          <w:rStyle w:val="rvts8"/>
          <w:bCs/>
          <w:sz w:val="28"/>
          <w:szCs w:val="28"/>
          <w:lang w:eastAsia="zh-CN"/>
        </w:rPr>
      </w:pPr>
      <w:bookmarkStart w:id="2" w:name="n219"/>
      <w:bookmarkEnd w:id="2"/>
      <w:r>
        <w:rPr>
          <w:rStyle w:val="rvts8"/>
          <w:bCs/>
          <w:sz w:val="28"/>
          <w:szCs w:val="28"/>
          <w:lang w:eastAsia="zh-CN"/>
        </w:rPr>
        <w:t>- дата та місце народження;</w:t>
      </w:r>
    </w:p>
    <w:p w14:paraId="73A1E607" w14:textId="77777777" w:rsidR="00932EB9" w:rsidRDefault="00932EB9" w:rsidP="00932EB9">
      <w:pPr>
        <w:shd w:val="clear" w:color="auto" w:fill="FFFFFF"/>
        <w:spacing w:after="150"/>
        <w:ind w:firstLine="450"/>
        <w:jc w:val="both"/>
        <w:rPr>
          <w:rStyle w:val="rvts8"/>
          <w:bCs/>
          <w:sz w:val="28"/>
          <w:szCs w:val="28"/>
          <w:lang w:eastAsia="zh-CN"/>
        </w:rPr>
      </w:pPr>
      <w:bookmarkStart w:id="3" w:name="n220"/>
      <w:bookmarkEnd w:id="3"/>
      <w:r>
        <w:rPr>
          <w:rStyle w:val="rvts8"/>
          <w:bCs/>
          <w:sz w:val="28"/>
          <w:szCs w:val="28"/>
          <w:lang w:eastAsia="zh-CN"/>
        </w:rPr>
        <w:t>- стать;</w:t>
      </w:r>
    </w:p>
    <w:p w14:paraId="25027F19" w14:textId="77777777" w:rsidR="00932EB9" w:rsidRDefault="00932EB9" w:rsidP="00932EB9">
      <w:pPr>
        <w:shd w:val="clear" w:color="auto" w:fill="FFFFFF"/>
        <w:spacing w:after="150"/>
        <w:ind w:firstLine="450"/>
        <w:jc w:val="both"/>
        <w:rPr>
          <w:rStyle w:val="rvts8"/>
          <w:bCs/>
          <w:sz w:val="28"/>
          <w:szCs w:val="28"/>
          <w:lang w:eastAsia="zh-CN"/>
        </w:rPr>
      </w:pPr>
      <w:bookmarkStart w:id="4" w:name="n221"/>
      <w:bookmarkEnd w:id="4"/>
      <w:r>
        <w:rPr>
          <w:rStyle w:val="rvts8"/>
          <w:bCs/>
          <w:sz w:val="28"/>
          <w:szCs w:val="28"/>
          <w:lang w:eastAsia="zh-CN"/>
        </w:rPr>
        <w:lastRenderedPageBreak/>
        <w:t>- адреса задекларованого/зареєстрованого місця проживання (перебування);</w:t>
      </w:r>
    </w:p>
    <w:p w14:paraId="6BD2B2ED" w14:textId="77777777" w:rsidR="00932EB9" w:rsidRDefault="00932EB9" w:rsidP="00932EB9">
      <w:pPr>
        <w:shd w:val="clear" w:color="auto" w:fill="FFFFFF"/>
        <w:spacing w:after="150"/>
        <w:ind w:firstLine="450"/>
        <w:jc w:val="both"/>
        <w:rPr>
          <w:rStyle w:val="rvts8"/>
          <w:bCs/>
          <w:sz w:val="28"/>
          <w:szCs w:val="28"/>
          <w:lang w:eastAsia="zh-CN"/>
        </w:rPr>
      </w:pPr>
      <w:bookmarkStart w:id="5" w:name="n222"/>
      <w:bookmarkEnd w:id="5"/>
      <w:r>
        <w:rPr>
          <w:rStyle w:val="rvts8"/>
          <w:bCs/>
          <w:sz w:val="28"/>
          <w:szCs w:val="28"/>
          <w:lang w:eastAsia="zh-CN"/>
        </w:rPr>
        <w:t>- контактні дані: номер телефону, адреса електронної пошти, інші засоби зв’язку (за наявності);</w:t>
      </w:r>
    </w:p>
    <w:p w14:paraId="0D272DEE" w14:textId="77777777" w:rsidR="00932EB9" w:rsidRDefault="00932EB9" w:rsidP="00932EB9">
      <w:pPr>
        <w:shd w:val="clear" w:color="auto" w:fill="FFFFFF"/>
        <w:spacing w:after="150"/>
        <w:ind w:firstLine="450"/>
        <w:jc w:val="both"/>
        <w:rPr>
          <w:rStyle w:val="rvts8"/>
          <w:bCs/>
          <w:sz w:val="28"/>
          <w:szCs w:val="28"/>
          <w:lang w:eastAsia="zh-CN"/>
        </w:rPr>
      </w:pPr>
      <w:bookmarkStart w:id="6" w:name="n223"/>
      <w:bookmarkEnd w:id="6"/>
      <w:r>
        <w:rPr>
          <w:rStyle w:val="rvts8"/>
          <w:bCs/>
          <w:sz w:val="28"/>
          <w:szCs w:val="28"/>
          <w:lang w:eastAsia="zh-CN"/>
        </w:rPr>
        <w:t>- відомості про громадянство;</w:t>
      </w:r>
    </w:p>
    <w:p w14:paraId="3319B271" w14:textId="77777777" w:rsidR="00932EB9" w:rsidRDefault="00932EB9" w:rsidP="00932EB9">
      <w:pPr>
        <w:shd w:val="clear" w:color="auto" w:fill="FFFFFF"/>
        <w:spacing w:after="150"/>
        <w:ind w:firstLine="450"/>
        <w:jc w:val="both"/>
        <w:rPr>
          <w:rStyle w:val="rvts8"/>
          <w:bCs/>
          <w:sz w:val="28"/>
          <w:szCs w:val="28"/>
          <w:lang w:eastAsia="zh-CN"/>
        </w:rPr>
      </w:pPr>
      <w:bookmarkStart w:id="7" w:name="n224"/>
      <w:bookmarkEnd w:id="7"/>
      <w:r>
        <w:rPr>
          <w:rStyle w:val="rvts8"/>
          <w:bCs/>
          <w:sz w:val="28"/>
          <w:szCs w:val="28"/>
          <w:lang w:eastAsia="zh-CN"/>
        </w:rPr>
        <w:t>- унікальний номер запису в Єдиному державному демографічному реєстрі (за наявності);</w:t>
      </w:r>
    </w:p>
    <w:p w14:paraId="7BDF6E9E" w14:textId="77777777" w:rsidR="00932EB9" w:rsidRDefault="00932EB9" w:rsidP="00932EB9">
      <w:pPr>
        <w:shd w:val="clear" w:color="auto" w:fill="FFFFFF"/>
        <w:spacing w:after="150"/>
        <w:ind w:firstLine="450"/>
        <w:jc w:val="both"/>
        <w:rPr>
          <w:rStyle w:val="rvts8"/>
          <w:bCs/>
          <w:sz w:val="28"/>
          <w:szCs w:val="28"/>
          <w:lang w:eastAsia="zh-CN"/>
        </w:rPr>
      </w:pPr>
      <w:bookmarkStart w:id="8" w:name="n225"/>
      <w:bookmarkEnd w:id="8"/>
      <w:r>
        <w:rPr>
          <w:rStyle w:val="rvts8"/>
          <w:bCs/>
          <w:sz w:val="28"/>
          <w:szCs w:val="28"/>
          <w:lang w:eastAsia="zh-CN"/>
        </w:rPr>
        <w:t>- реєстраційний номер облікової картки платників податків з Державного реєстру фізичних осіб - платників податків або повідомлення про відмову від прийняття реєстраційного номера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p w14:paraId="45A38DDF" w14:textId="77777777" w:rsidR="00932EB9" w:rsidRDefault="00932EB9" w:rsidP="00932EB9">
      <w:pPr>
        <w:shd w:val="clear" w:color="auto" w:fill="FFFFFF"/>
        <w:spacing w:after="150"/>
        <w:ind w:firstLine="450"/>
        <w:jc w:val="both"/>
        <w:rPr>
          <w:rStyle w:val="rvts8"/>
          <w:bCs/>
          <w:sz w:val="28"/>
          <w:szCs w:val="28"/>
          <w:lang w:eastAsia="zh-CN"/>
        </w:rPr>
      </w:pPr>
      <w:bookmarkStart w:id="9" w:name="n226"/>
      <w:bookmarkEnd w:id="9"/>
      <w:r>
        <w:rPr>
          <w:rStyle w:val="rvts8"/>
          <w:bCs/>
          <w:sz w:val="28"/>
          <w:szCs w:val="28"/>
          <w:lang w:eastAsia="zh-CN"/>
        </w:rPr>
        <w:t>- реквізити паспортного документа особи, довідки про звернення за захистом в Україні, а для дитини віком до 14 років - реквізити свідоцтва про народження або документа про реєстрацію народження, виданого компетентним органом іноземної держави і легалізованого у встановленому порядку, якщо інше не передбачено міжнародним договором України, згода на обов’язковість якого надана Верховною Радою України;</w:t>
      </w:r>
    </w:p>
    <w:p w14:paraId="2E868233" w14:textId="77777777" w:rsidR="00932EB9" w:rsidRDefault="00932EB9" w:rsidP="00932EB9">
      <w:pPr>
        <w:shd w:val="clear" w:color="auto" w:fill="FFFFFF"/>
        <w:spacing w:after="150"/>
        <w:ind w:firstLine="450"/>
        <w:jc w:val="both"/>
        <w:rPr>
          <w:rStyle w:val="rvts8"/>
          <w:bCs/>
          <w:sz w:val="28"/>
          <w:szCs w:val="28"/>
          <w:lang w:eastAsia="zh-CN"/>
        </w:rPr>
      </w:pPr>
      <w:bookmarkStart w:id="10" w:name="n227"/>
      <w:bookmarkEnd w:id="10"/>
      <w:r>
        <w:rPr>
          <w:rStyle w:val="rvts8"/>
          <w:bCs/>
          <w:sz w:val="28"/>
          <w:szCs w:val="28"/>
          <w:lang w:eastAsia="zh-CN"/>
        </w:rPr>
        <w:t>- реквізити паспортного документа іноземця або документа, що посвідчує особу без громадянства, чи рішення про визнання особою без громадянства, видане центральним органом виконавчої влади, що реалізує державну політику у сфері реєстрації фізичних осіб (для осіб, які реєструють або декларують місце свого проживання на підставі посвідки на постійне проживання або посвідки на тимчасове проживання);</w:t>
      </w:r>
    </w:p>
    <w:p w14:paraId="793D9E5D" w14:textId="77777777" w:rsidR="00932EB9" w:rsidRDefault="00932EB9" w:rsidP="00932EB9">
      <w:pPr>
        <w:shd w:val="clear" w:color="auto" w:fill="FFFFFF"/>
        <w:spacing w:after="150"/>
        <w:ind w:firstLine="450"/>
        <w:jc w:val="both"/>
        <w:rPr>
          <w:rStyle w:val="rvts8"/>
          <w:bCs/>
          <w:sz w:val="28"/>
          <w:szCs w:val="28"/>
          <w:lang w:eastAsia="zh-CN"/>
        </w:rPr>
      </w:pPr>
      <w:bookmarkStart w:id="11" w:name="n228"/>
      <w:bookmarkEnd w:id="11"/>
      <w:r>
        <w:rPr>
          <w:rStyle w:val="rvts8"/>
          <w:bCs/>
          <w:sz w:val="28"/>
          <w:szCs w:val="28"/>
          <w:lang w:eastAsia="zh-CN"/>
        </w:rPr>
        <w:t>- реквізити свідоцтва про смерть особи або документа про реєстрацію смерті, виданого компетентним органом іноземної держави і легалізованого у встановленому порядку, якщо інше не передбачено міжнародним договором України, згода на обов’язковість якого надана Верховною Радою України;</w:t>
      </w:r>
    </w:p>
    <w:p w14:paraId="4BF14CB2" w14:textId="77777777" w:rsidR="00932EB9" w:rsidRDefault="00932EB9" w:rsidP="00932EB9">
      <w:pPr>
        <w:shd w:val="clear" w:color="auto" w:fill="FFFFFF"/>
        <w:spacing w:after="150"/>
        <w:ind w:firstLine="450"/>
        <w:jc w:val="both"/>
        <w:rPr>
          <w:rStyle w:val="rvts8"/>
          <w:bCs/>
          <w:sz w:val="28"/>
          <w:szCs w:val="28"/>
          <w:lang w:eastAsia="zh-CN"/>
        </w:rPr>
      </w:pPr>
      <w:bookmarkStart w:id="12" w:name="n229"/>
      <w:bookmarkEnd w:id="12"/>
      <w:r>
        <w:rPr>
          <w:rStyle w:val="rvts8"/>
          <w:bCs/>
          <w:sz w:val="28"/>
          <w:szCs w:val="28"/>
          <w:lang w:eastAsia="zh-CN"/>
        </w:rPr>
        <w:t>- дата декларування/реєстрації місця проживання (перебування) особи;</w:t>
      </w:r>
    </w:p>
    <w:p w14:paraId="03182CB3" w14:textId="77777777" w:rsidR="00932EB9" w:rsidRDefault="00932EB9" w:rsidP="00932EB9">
      <w:pPr>
        <w:shd w:val="clear" w:color="auto" w:fill="FFFFFF"/>
        <w:spacing w:after="150"/>
        <w:ind w:firstLine="450"/>
        <w:jc w:val="both"/>
        <w:rPr>
          <w:rStyle w:val="rvts8"/>
          <w:bCs/>
          <w:sz w:val="28"/>
          <w:szCs w:val="28"/>
          <w:lang w:eastAsia="zh-CN"/>
        </w:rPr>
      </w:pPr>
      <w:bookmarkStart w:id="13" w:name="n230"/>
      <w:bookmarkEnd w:id="13"/>
      <w:r>
        <w:rPr>
          <w:rStyle w:val="rvts8"/>
          <w:bCs/>
          <w:sz w:val="28"/>
          <w:szCs w:val="28"/>
          <w:lang w:eastAsia="zh-CN"/>
        </w:rPr>
        <w:t>- реквізити документа, на підставі якого здійснювалося декларування або реєстрація місця проживання (перебування) особи, зняття особи з реєстрації місця проживання (перебування), скасування реєстраційної дії. Зазначена інформація не вноситься у разі декларування або реєстрації місця проживання (перебування) особи на підставі заяви особи, яка є власником (співвласником) житла, або якщо декларування або реєстрація місця проживання (перебування) особи здійснюється за згодою власника (співвласників) житла чи уповноваженої особи житла;</w:t>
      </w:r>
    </w:p>
    <w:p w14:paraId="51776EF2" w14:textId="77777777" w:rsidR="00932EB9" w:rsidRDefault="00932EB9" w:rsidP="00932EB9">
      <w:pPr>
        <w:shd w:val="clear" w:color="auto" w:fill="FFFFFF"/>
        <w:spacing w:after="150"/>
        <w:ind w:firstLine="450"/>
        <w:jc w:val="both"/>
        <w:rPr>
          <w:rStyle w:val="rvts8"/>
          <w:bCs/>
          <w:sz w:val="28"/>
          <w:szCs w:val="28"/>
          <w:lang w:eastAsia="zh-CN"/>
        </w:rPr>
      </w:pPr>
      <w:bookmarkStart w:id="14" w:name="n231"/>
      <w:bookmarkEnd w:id="14"/>
      <w:r>
        <w:rPr>
          <w:rStyle w:val="rvts8"/>
          <w:bCs/>
          <w:sz w:val="28"/>
          <w:szCs w:val="28"/>
          <w:lang w:eastAsia="zh-CN"/>
        </w:rPr>
        <w:lastRenderedPageBreak/>
        <w:t>- попереднє місце проживання із зазначенням адреси житла (якщо попереднє місце проживання (перебування) особи було зареєстровано або задекларовано);</w:t>
      </w:r>
    </w:p>
    <w:p w14:paraId="6DE8224A" w14:textId="77777777" w:rsidR="00932EB9" w:rsidRDefault="00932EB9" w:rsidP="00932EB9">
      <w:pPr>
        <w:shd w:val="clear" w:color="auto" w:fill="FFFFFF"/>
        <w:spacing w:after="150"/>
        <w:ind w:firstLine="450"/>
        <w:jc w:val="both"/>
        <w:rPr>
          <w:rStyle w:val="rvts8"/>
          <w:bCs/>
          <w:sz w:val="28"/>
          <w:szCs w:val="28"/>
          <w:lang w:eastAsia="zh-CN"/>
        </w:rPr>
      </w:pPr>
      <w:bookmarkStart w:id="15" w:name="n232"/>
      <w:bookmarkEnd w:id="15"/>
      <w:r>
        <w:rPr>
          <w:rStyle w:val="rvts8"/>
          <w:bCs/>
          <w:sz w:val="28"/>
          <w:szCs w:val="28"/>
          <w:lang w:eastAsia="zh-CN"/>
        </w:rPr>
        <w:t>- дата зняття особи із задекларованого або зареєстрованого місця проживання (перебування);</w:t>
      </w:r>
    </w:p>
    <w:p w14:paraId="7D7862B2" w14:textId="77777777" w:rsidR="00932EB9" w:rsidRDefault="00932EB9" w:rsidP="00932EB9">
      <w:pPr>
        <w:shd w:val="clear" w:color="auto" w:fill="FFFFFF"/>
        <w:spacing w:after="150"/>
        <w:ind w:firstLine="450"/>
        <w:jc w:val="both"/>
        <w:rPr>
          <w:rStyle w:val="rvts8"/>
          <w:bCs/>
          <w:sz w:val="28"/>
          <w:szCs w:val="28"/>
          <w:lang w:eastAsia="zh-CN"/>
        </w:rPr>
      </w:pPr>
      <w:bookmarkStart w:id="16" w:name="n233"/>
      <w:bookmarkEnd w:id="16"/>
      <w:r>
        <w:rPr>
          <w:rStyle w:val="rvts8"/>
          <w:bCs/>
          <w:sz w:val="28"/>
          <w:szCs w:val="28"/>
          <w:lang w:eastAsia="zh-CN"/>
        </w:rPr>
        <w:t>- дата зміни задекларованого або зареєстрованого місця проживання (перебування) особи;</w:t>
      </w:r>
    </w:p>
    <w:p w14:paraId="0E6F4393" w14:textId="77777777" w:rsidR="00932EB9" w:rsidRDefault="00932EB9" w:rsidP="00932EB9">
      <w:pPr>
        <w:shd w:val="clear" w:color="auto" w:fill="FFFFFF"/>
        <w:spacing w:after="150"/>
        <w:ind w:firstLine="450"/>
        <w:jc w:val="both"/>
        <w:rPr>
          <w:rStyle w:val="rvts8"/>
          <w:bCs/>
          <w:sz w:val="28"/>
          <w:szCs w:val="28"/>
          <w:lang w:eastAsia="zh-CN"/>
        </w:rPr>
      </w:pPr>
      <w:bookmarkStart w:id="17" w:name="n234"/>
      <w:bookmarkEnd w:id="17"/>
      <w:r>
        <w:rPr>
          <w:rStyle w:val="rvts8"/>
          <w:bCs/>
          <w:sz w:val="28"/>
          <w:szCs w:val="28"/>
          <w:lang w:eastAsia="zh-CN"/>
        </w:rPr>
        <w:t>- дата скасування відомостей про задеклароване або зареєстроване місце проживання (перебування) особи;</w:t>
      </w:r>
    </w:p>
    <w:p w14:paraId="5D800A16" w14:textId="77777777" w:rsidR="00932EB9" w:rsidRDefault="00932EB9" w:rsidP="00932EB9">
      <w:pPr>
        <w:shd w:val="clear" w:color="auto" w:fill="FFFFFF"/>
        <w:spacing w:after="150"/>
        <w:ind w:firstLine="450"/>
        <w:jc w:val="both"/>
        <w:rPr>
          <w:rStyle w:val="rvts8"/>
          <w:bCs/>
          <w:sz w:val="28"/>
          <w:szCs w:val="28"/>
          <w:lang w:eastAsia="zh-CN"/>
        </w:rPr>
      </w:pPr>
      <w:bookmarkStart w:id="18" w:name="n235"/>
      <w:bookmarkEnd w:id="18"/>
      <w:r>
        <w:rPr>
          <w:rStyle w:val="rvts8"/>
          <w:bCs/>
          <w:sz w:val="28"/>
          <w:szCs w:val="28"/>
          <w:lang w:eastAsia="zh-CN"/>
        </w:rPr>
        <w:t>- прізвище, власне ім’я, по батькові (за наявності) законного представника (представників), представника особи та відомості про документи, що підтверджують повноваження особи як законного представника (представника), крім випадків, якщо законними представниками дитини є її батьки чи один із батьків;</w:t>
      </w:r>
    </w:p>
    <w:p w14:paraId="140FC3DD" w14:textId="77777777" w:rsidR="00932EB9" w:rsidRDefault="00932EB9" w:rsidP="00932EB9">
      <w:pPr>
        <w:shd w:val="clear" w:color="auto" w:fill="FFFFFF"/>
        <w:spacing w:after="150"/>
        <w:ind w:firstLine="450"/>
        <w:jc w:val="both"/>
        <w:rPr>
          <w:rStyle w:val="rvts8"/>
          <w:bCs/>
          <w:sz w:val="28"/>
          <w:szCs w:val="28"/>
          <w:lang w:eastAsia="zh-CN"/>
        </w:rPr>
      </w:pPr>
      <w:bookmarkStart w:id="19" w:name="n236"/>
      <w:bookmarkEnd w:id="19"/>
      <w:r>
        <w:rPr>
          <w:rStyle w:val="rvts8"/>
          <w:bCs/>
          <w:sz w:val="28"/>
          <w:szCs w:val="28"/>
          <w:lang w:eastAsia="zh-CN"/>
        </w:rPr>
        <w:t>- контактні дані законного представника (законних представників), представника: номер телефону, адреса електронної пошти, інші засоби зв’язку (за наявності);</w:t>
      </w:r>
    </w:p>
    <w:p w14:paraId="3BD9AEE8" w14:textId="77777777" w:rsidR="00932EB9" w:rsidRDefault="00932EB9" w:rsidP="00932EB9">
      <w:pPr>
        <w:shd w:val="clear" w:color="auto" w:fill="FFFFFF"/>
        <w:spacing w:after="150"/>
        <w:ind w:firstLine="450"/>
        <w:jc w:val="both"/>
        <w:rPr>
          <w:rStyle w:val="rvts8"/>
          <w:bCs/>
          <w:sz w:val="28"/>
          <w:szCs w:val="28"/>
          <w:lang w:eastAsia="zh-CN"/>
        </w:rPr>
      </w:pPr>
      <w:bookmarkStart w:id="20" w:name="n237"/>
      <w:bookmarkEnd w:id="20"/>
      <w:r>
        <w:rPr>
          <w:rStyle w:val="rvts8"/>
          <w:bCs/>
          <w:sz w:val="28"/>
          <w:szCs w:val="28"/>
          <w:lang w:eastAsia="zh-CN"/>
        </w:rPr>
        <w:t>- інформація про уповноважену особу житла (прізвище, власне ім’я, по батькові (за наявності) та посада), яка надала згоду на декларування або реєстрацію місця проживання (перебування) особи у випадках, встановлених цим Законом;</w:t>
      </w:r>
    </w:p>
    <w:p w14:paraId="2917C7E9" w14:textId="77777777" w:rsidR="00932EB9" w:rsidRDefault="00932EB9" w:rsidP="00932EB9">
      <w:pPr>
        <w:shd w:val="clear" w:color="auto" w:fill="FFFFFF"/>
        <w:spacing w:after="150"/>
        <w:ind w:firstLine="450"/>
        <w:jc w:val="both"/>
        <w:rPr>
          <w:rStyle w:val="rvts8"/>
          <w:bCs/>
          <w:sz w:val="28"/>
          <w:szCs w:val="28"/>
          <w:lang w:eastAsia="zh-CN"/>
        </w:rPr>
      </w:pPr>
      <w:bookmarkStart w:id="21" w:name="n238"/>
      <w:bookmarkEnd w:id="21"/>
      <w:r>
        <w:rPr>
          <w:rStyle w:val="rvts8"/>
          <w:bCs/>
          <w:sz w:val="28"/>
          <w:szCs w:val="28"/>
          <w:lang w:eastAsia="zh-CN"/>
        </w:rPr>
        <w:t>- прізвище, власне ім’я, по батькові (за наявності) та посада особи органу реєстрації, яка надала публічну (електронну публічну) послугу щодо декларування та реєстрації місця проживання (перебування);</w:t>
      </w:r>
    </w:p>
    <w:p w14:paraId="105CF004" w14:textId="77777777" w:rsidR="00932EB9" w:rsidRDefault="00932EB9" w:rsidP="00932EB9">
      <w:pPr>
        <w:shd w:val="clear" w:color="auto" w:fill="FFFFFF"/>
        <w:spacing w:after="150"/>
        <w:ind w:firstLine="450"/>
        <w:jc w:val="both"/>
        <w:rPr>
          <w:rStyle w:val="rvts8"/>
          <w:bCs/>
          <w:sz w:val="28"/>
          <w:szCs w:val="28"/>
          <w:lang w:eastAsia="zh-CN"/>
        </w:rPr>
      </w:pPr>
      <w:bookmarkStart w:id="22" w:name="n239"/>
      <w:bookmarkEnd w:id="22"/>
      <w:r>
        <w:rPr>
          <w:rStyle w:val="rvts8"/>
          <w:bCs/>
          <w:sz w:val="28"/>
          <w:szCs w:val="28"/>
          <w:lang w:eastAsia="zh-CN"/>
        </w:rPr>
        <w:t>- відомості про військовий облік (окремий номер запису в Єдиному державному реєстрі призовників, військовозобов’язаних та резервістів (за наявності) або відомості, зазначені у військово-обліковому документі відповідно до переліку, встановленого Кабінетом Міністрів України.</w:t>
      </w:r>
    </w:p>
    <w:p w14:paraId="58709009" w14:textId="77777777" w:rsidR="00932EB9" w:rsidRDefault="00932EB9" w:rsidP="00932EB9">
      <w:pPr>
        <w:ind w:firstLine="709"/>
        <w:jc w:val="both"/>
      </w:pPr>
      <w:r>
        <w:rPr>
          <w:sz w:val="28"/>
          <w:szCs w:val="28"/>
        </w:rPr>
        <w:t>4.5. Інформація до Реєстру вноситься в день ухвалення відповідного рішення посадовими особами органу реєстрації. У разі виникнення зовнішніх обставин, що перешкоджають внесенню інформації до Реєстру, які не залежать від органу реєстрації, внесення такої інформації здійснюється невідкладно (у робочий день) після їх припинення.</w:t>
      </w:r>
    </w:p>
    <w:p w14:paraId="71528727" w14:textId="77777777" w:rsidR="00932EB9" w:rsidRDefault="00932EB9" w:rsidP="00932EB9">
      <w:pPr>
        <w:ind w:firstLine="709"/>
        <w:jc w:val="both"/>
        <w:rPr>
          <w:sz w:val="28"/>
          <w:szCs w:val="28"/>
        </w:rPr>
      </w:pPr>
      <w:r>
        <w:rPr>
          <w:sz w:val="28"/>
          <w:szCs w:val="28"/>
        </w:rPr>
        <w:t xml:space="preserve">4.6. Орган реєстрації в разі виявлення в Реєстрі помилкових відомостей, які </w:t>
      </w:r>
      <w:proofErr w:type="spellStart"/>
      <w:r>
        <w:rPr>
          <w:sz w:val="28"/>
          <w:szCs w:val="28"/>
        </w:rPr>
        <w:t>внесено</w:t>
      </w:r>
      <w:proofErr w:type="spellEnd"/>
      <w:r>
        <w:rPr>
          <w:sz w:val="28"/>
          <w:szCs w:val="28"/>
        </w:rPr>
        <w:t xml:space="preserve"> під час реєстрації/зняття з реєстрації місця проживання, уживає відповідних заходів та вносить зміни до Реєстру згідно із законодавством і Порядком та/або документами, до яких вносяться відомості про місце проживання/перебування. </w:t>
      </w:r>
    </w:p>
    <w:p w14:paraId="0617D3DD" w14:textId="77777777" w:rsidR="00932EB9" w:rsidRDefault="00932EB9" w:rsidP="00932EB9">
      <w:pPr>
        <w:ind w:firstLine="709"/>
        <w:jc w:val="both"/>
        <w:rPr>
          <w:sz w:val="28"/>
          <w:szCs w:val="28"/>
        </w:rPr>
      </w:pPr>
    </w:p>
    <w:p w14:paraId="5B277FF4" w14:textId="77777777" w:rsidR="00932EB9" w:rsidRDefault="00932EB9" w:rsidP="00932EB9">
      <w:pPr>
        <w:pStyle w:val="rvps10"/>
        <w:spacing w:after="0"/>
        <w:jc w:val="center"/>
      </w:pPr>
      <w:r>
        <w:rPr>
          <w:rStyle w:val="rvts8"/>
          <w:rFonts w:eastAsia="Cambria"/>
          <w:b/>
          <w:sz w:val="28"/>
          <w:szCs w:val="28"/>
        </w:rPr>
        <w:t xml:space="preserve">V. Доступ до Реєстру </w:t>
      </w:r>
    </w:p>
    <w:p w14:paraId="15649619" w14:textId="77777777" w:rsidR="00932EB9" w:rsidRDefault="00932EB9" w:rsidP="00932EB9">
      <w:pPr>
        <w:ind w:firstLine="708"/>
        <w:jc w:val="both"/>
      </w:pPr>
      <w:r>
        <w:rPr>
          <w:sz w:val="28"/>
          <w:szCs w:val="28"/>
        </w:rPr>
        <w:lastRenderedPageBreak/>
        <w:t xml:space="preserve">5.1. Безпосередній доступ до Реєстру надається шляхом авторизації посадових осіб за допомогою відповідних програмних засобів Реєстру з використанням електронного підпису і дотриманням вимог Закону та Законів України «Про захист персональних даних», «Про інформацію». </w:t>
      </w:r>
    </w:p>
    <w:p w14:paraId="4EDF0A7B" w14:textId="77777777" w:rsidR="00932EB9" w:rsidRDefault="00932EB9" w:rsidP="00932EB9">
      <w:pPr>
        <w:tabs>
          <w:tab w:val="left" w:pos="1276"/>
          <w:tab w:val="left" w:pos="1418"/>
        </w:tabs>
        <w:ind w:firstLine="708"/>
        <w:jc w:val="both"/>
      </w:pPr>
      <w:r>
        <w:rPr>
          <w:sz w:val="28"/>
          <w:szCs w:val="28"/>
        </w:rPr>
        <w:t>5.2. Посадові особи, яким надано доступ до Реєстру зобов’язані вжити заходів щодо забезпечення зберігання, запобігання несанкціонованому доступу та поширенню інформації з Реєстру, отриманої в межах здійснення повноважень, згідно з Положенням та відповідно до законодавства.</w:t>
      </w:r>
    </w:p>
    <w:p w14:paraId="5DA202DF" w14:textId="77777777" w:rsidR="00932EB9" w:rsidRDefault="00932EB9" w:rsidP="00932EB9">
      <w:pPr>
        <w:ind w:firstLine="708"/>
        <w:jc w:val="both"/>
      </w:pPr>
      <w:r>
        <w:rPr>
          <w:bCs/>
          <w:color w:val="000000"/>
          <w:kern w:val="2"/>
          <w:sz w:val="28"/>
          <w:szCs w:val="28"/>
          <w:lang w:eastAsia="ar-SA"/>
        </w:rPr>
        <w:t xml:space="preserve">5.3. Доступ до Реєстру здійснюється з </w:t>
      </w:r>
      <w:r>
        <w:rPr>
          <w:color w:val="000000"/>
          <w:sz w:val="28"/>
          <w:szCs w:val="28"/>
          <w:shd w:val="clear" w:color="auto" w:fill="FFFFFF"/>
        </w:rPr>
        <w:t>розмежуванням доступу до даних для окремих користувачів чи груп користувачів</w:t>
      </w:r>
      <w:r>
        <w:rPr>
          <w:bCs/>
          <w:color w:val="000000"/>
          <w:kern w:val="2"/>
          <w:sz w:val="28"/>
          <w:szCs w:val="28"/>
          <w:lang w:eastAsia="ar-SA"/>
        </w:rPr>
        <w:t xml:space="preserve"> за окремими ролями, визначеними відповідним технічним завданням, </w:t>
      </w:r>
      <w:r>
        <w:rPr>
          <w:color w:val="000000"/>
          <w:sz w:val="28"/>
          <w:szCs w:val="28"/>
        </w:rPr>
        <w:t xml:space="preserve">виключно авторизовано, із збереженням інформації про посадову особу, яка здійснювала запит, та час такого запиту. </w:t>
      </w:r>
    </w:p>
    <w:p w14:paraId="2B551E52" w14:textId="77777777" w:rsidR="00932EB9" w:rsidRDefault="00932EB9" w:rsidP="00932EB9">
      <w:pPr>
        <w:pStyle w:val="11"/>
        <w:tabs>
          <w:tab w:val="left" w:pos="426"/>
          <w:tab w:val="left" w:pos="851"/>
        </w:tabs>
        <w:ind w:firstLine="709"/>
        <w:jc w:val="both"/>
      </w:pPr>
      <w:r>
        <w:rPr>
          <w:sz w:val="28"/>
          <w:szCs w:val="28"/>
        </w:rPr>
        <w:t>5.4. Забороняється обробляти персональні дані про особу, що містяться в Реєстрі, у випадках, не передбачених чинним законодавством.</w:t>
      </w:r>
    </w:p>
    <w:p w14:paraId="7B790C8C" w14:textId="77777777" w:rsidR="00932EB9" w:rsidRDefault="00932EB9" w:rsidP="00932EB9">
      <w:pPr>
        <w:ind w:firstLine="708"/>
        <w:jc w:val="both"/>
      </w:pPr>
      <w:r>
        <w:rPr>
          <w:sz w:val="28"/>
          <w:szCs w:val="28"/>
        </w:rPr>
        <w:t>5.5. Забороняється передавати дані з Реєстру третім особам з метою, не передбаченою чинним законодавством.</w:t>
      </w:r>
    </w:p>
    <w:p w14:paraId="6DE3521D" w14:textId="77777777" w:rsidR="00932EB9" w:rsidRDefault="00932EB9" w:rsidP="00932EB9">
      <w:pPr>
        <w:ind w:firstLine="708"/>
        <w:jc w:val="both"/>
      </w:pPr>
      <w:r>
        <w:rPr>
          <w:sz w:val="28"/>
          <w:szCs w:val="28"/>
        </w:rPr>
        <w:t>5.6. Посадовим особам,  яким надано доступ до Реєстру які обробляють персональні дані, внесені/отримані до/з Реєстру, забороняється розголошувати персональні дані, що стали їм відомі у зв’язку з виконанням посадових обов’язків.</w:t>
      </w:r>
    </w:p>
    <w:p w14:paraId="44D21B18" w14:textId="77777777" w:rsidR="00932EB9" w:rsidRDefault="00932EB9" w:rsidP="00932EB9">
      <w:pPr>
        <w:ind w:firstLine="709"/>
        <w:jc w:val="both"/>
      </w:pPr>
      <w:r>
        <w:rPr>
          <w:sz w:val="28"/>
          <w:szCs w:val="28"/>
        </w:rPr>
        <w:t>5.7. У разі звільнення посадової особи органу місцевого самоврядування, яка мала доступ до персональних даних, або переведення її на іншу посаду, що не передбачає виконання функцій щодо обробки персональних даних, які містяться в Реєстрі, або в разі перебування посадової особи у відпустці у зв’язку з вагітністю та пологами чи для догляду за дитиною до досягнення нею трирічного віку тощо, її право доступу до персональних даних припиняється на підставі розпорядження керівника органу місцевого самоврядування, не пізніше 1 робочого дня з дня надходження такого розпорядження.</w:t>
      </w:r>
    </w:p>
    <w:p w14:paraId="4B664B99" w14:textId="77777777" w:rsidR="00932EB9" w:rsidRDefault="00932EB9" w:rsidP="00932EB9">
      <w:pPr>
        <w:ind w:firstLine="709"/>
        <w:jc w:val="both"/>
      </w:pPr>
      <w:r>
        <w:rPr>
          <w:sz w:val="28"/>
          <w:szCs w:val="28"/>
        </w:rPr>
        <w:t>5.8. Датою позбавлення права доступу до персональних даних вважається дата звільнення посадової особи, дата переведення її на посаду, що не передбачає виконання функцій щодо обробки персональних даних, які містяться в Реєстрі, дата, з якої наступає відпустка тощо.</w:t>
      </w:r>
    </w:p>
    <w:p w14:paraId="2E6F0B4B" w14:textId="77777777" w:rsidR="00932EB9" w:rsidRDefault="00932EB9" w:rsidP="00932EB9">
      <w:pPr>
        <w:rPr>
          <w:b/>
          <w:i/>
          <w:color w:val="FF0000"/>
          <w:sz w:val="24"/>
          <w:szCs w:val="24"/>
        </w:rPr>
      </w:pPr>
    </w:p>
    <w:p w14:paraId="7511067F" w14:textId="77777777" w:rsidR="00932EB9" w:rsidRDefault="00932EB9" w:rsidP="00932EB9">
      <w:pPr>
        <w:rPr>
          <w:b/>
          <w:i/>
          <w:color w:val="FF0000"/>
          <w:sz w:val="24"/>
          <w:szCs w:val="24"/>
        </w:rPr>
      </w:pPr>
    </w:p>
    <w:p w14:paraId="29333691" w14:textId="77777777" w:rsidR="00932EB9" w:rsidRDefault="00932EB9" w:rsidP="00932EB9">
      <w:pPr>
        <w:shd w:val="clear" w:color="auto" w:fill="FFFFFF"/>
        <w:ind w:firstLine="570"/>
        <w:jc w:val="center"/>
        <w:rPr>
          <w:b/>
          <w:i/>
          <w:color w:val="FF0000"/>
          <w:sz w:val="24"/>
          <w:szCs w:val="24"/>
          <w:shd w:val="clear" w:color="auto" w:fill="FFFFFF"/>
        </w:rPr>
      </w:pPr>
    </w:p>
    <w:p w14:paraId="2CC1190A" w14:textId="77777777" w:rsidR="00932EB9" w:rsidRDefault="00932EB9" w:rsidP="00932EB9">
      <w:pPr>
        <w:shd w:val="clear" w:color="auto" w:fill="FFFFFF"/>
        <w:jc w:val="center"/>
        <w:rPr>
          <w:b/>
          <w:color w:val="000000"/>
          <w:sz w:val="28"/>
          <w:szCs w:val="28"/>
        </w:rPr>
      </w:pPr>
      <w:r>
        <w:rPr>
          <w:b/>
          <w:color w:val="000000"/>
          <w:sz w:val="28"/>
          <w:szCs w:val="28"/>
          <w:shd w:val="clear" w:color="auto" w:fill="FFFFFF"/>
        </w:rPr>
        <w:t xml:space="preserve">VІ . Внесення змін до інформації </w:t>
      </w:r>
      <w:r>
        <w:rPr>
          <w:b/>
          <w:color w:val="000000"/>
          <w:sz w:val="28"/>
          <w:szCs w:val="28"/>
          <w:shd w:val="clear" w:color="auto" w:fill="FFFFFF"/>
        </w:rPr>
        <w:br/>
        <w:t>в Реєстрі</w:t>
      </w:r>
      <w:r>
        <w:rPr>
          <w:b/>
          <w:color w:val="000000"/>
          <w:sz w:val="28"/>
          <w:szCs w:val="28"/>
        </w:rPr>
        <w:t xml:space="preserve"> та скасування реєстраційних дій</w:t>
      </w:r>
    </w:p>
    <w:p w14:paraId="06EA6F99" w14:textId="77777777" w:rsidR="00932EB9" w:rsidRDefault="00932EB9" w:rsidP="00932EB9">
      <w:pPr>
        <w:shd w:val="clear" w:color="auto" w:fill="FFFFFF"/>
        <w:jc w:val="center"/>
      </w:pPr>
    </w:p>
    <w:p w14:paraId="6AC807B0" w14:textId="77777777" w:rsidR="00932EB9" w:rsidRDefault="00932EB9" w:rsidP="00932EB9">
      <w:pPr>
        <w:shd w:val="clear" w:color="auto" w:fill="FFFFFF"/>
        <w:ind w:firstLine="709"/>
        <w:jc w:val="both"/>
      </w:pPr>
      <w:r>
        <w:rPr>
          <w:sz w:val="28"/>
          <w:szCs w:val="28"/>
          <w:shd w:val="clear" w:color="auto" w:fill="FFFFFF"/>
        </w:rPr>
        <w:t xml:space="preserve">7.1. У разі під час прийняття/обробки документів розбіжностей між відомостями, що містяться в наданих особою документах, та відомостями, отриманими з Реєстру, відповідна посадова особа повідомляє особі про виявлення в Реєстрі помилкових відомостей у </w:t>
      </w:r>
      <w:proofErr w:type="spellStart"/>
      <w:r>
        <w:rPr>
          <w:sz w:val="28"/>
          <w:szCs w:val="28"/>
          <w:shd w:val="clear" w:color="auto" w:fill="FFFFFF"/>
        </w:rPr>
        <w:t>тридцятиденний</w:t>
      </w:r>
      <w:proofErr w:type="spellEnd"/>
      <w:r>
        <w:rPr>
          <w:sz w:val="28"/>
          <w:szCs w:val="28"/>
          <w:shd w:val="clear" w:color="auto" w:fill="FFFFFF"/>
        </w:rPr>
        <w:t xml:space="preserve"> строк з дня виявлення таких відомостей та про необхідність внесення змін до інформації, що міститься в ньому.</w:t>
      </w:r>
    </w:p>
    <w:p w14:paraId="16DBD33E" w14:textId="77777777" w:rsidR="00932EB9" w:rsidRDefault="00932EB9" w:rsidP="00932EB9">
      <w:pPr>
        <w:shd w:val="clear" w:color="auto" w:fill="FFFFFF"/>
        <w:ind w:firstLine="709"/>
        <w:jc w:val="both"/>
      </w:pPr>
      <w:r>
        <w:rPr>
          <w:sz w:val="28"/>
          <w:szCs w:val="28"/>
          <w:shd w:val="clear" w:color="auto" w:fill="FFFFFF"/>
        </w:rPr>
        <w:lastRenderedPageBreak/>
        <w:t>7.2. Посадова особа органу реєстрації перевіряє правильність заповнення даних з пред’явлених/наданих документів, що посвідчують особу та підтверджують факт реєстрації місця проживання, а також документів, що підтверджують зміну персональних даних особи (при зверненні особи щодо зміни відомостей, що містяться в Реєстрі), інших необхідних документів.</w:t>
      </w:r>
    </w:p>
    <w:p w14:paraId="0A439F02" w14:textId="77777777" w:rsidR="00932EB9" w:rsidRDefault="00932EB9" w:rsidP="00932EB9">
      <w:pPr>
        <w:shd w:val="clear" w:color="auto" w:fill="FFFFFF"/>
        <w:ind w:firstLine="709"/>
        <w:jc w:val="both"/>
      </w:pPr>
      <w:r>
        <w:rPr>
          <w:color w:val="000000"/>
          <w:sz w:val="28"/>
          <w:szCs w:val="28"/>
        </w:rPr>
        <w:t>7.3. Скасування реєстрації місця проживання/перебування особи або зняття з реєстрації місця проживання здійснюється органом реєстрації в порядку, передбаченому чинним законодавством.</w:t>
      </w:r>
    </w:p>
    <w:p w14:paraId="5F37CD04" w14:textId="77777777" w:rsidR="00932EB9" w:rsidRDefault="00932EB9" w:rsidP="00932EB9">
      <w:pPr>
        <w:shd w:val="clear" w:color="auto" w:fill="FFFFFF"/>
        <w:ind w:firstLine="709"/>
        <w:jc w:val="both"/>
      </w:pPr>
      <w:r>
        <w:rPr>
          <w:color w:val="000000"/>
          <w:sz w:val="28"/>
          <w:szCs w:val="28"/>
        </w:rPr>
        <w:t>7.4. Реєстрації, декларування місця проживання/перебування особи або зняття з реєстрації місця проживання скасовується в разі її проведення з порушенням вимог чинного законодавства та в інших випадках, передбачених законодавством України. У випадку виявлення такого порушення, керівник органу реєстрації проводить перевірку підстав внесення інформації про реєстрацію/зняття з реєстрації місця проживання/перебування особи, за її результатом складає висновок та ухвалює рішення про скасування реєстрації/зняття з реєстрації місця проживання/перебування особи. Про ухвалене рішення повідомляється особі.</w:t>
      </w:r>
    </w:p>
    <w:p w14:paraId="7AC1029E" w14:textId="77777777" w:rsidR="00932EB9" w:rsidRDefault="00932EB9" w:rsidP="00932EB9">
      <w:pPr>
        <w:shd w:val="clear" w:color="auto" w:fill="FFFFFF"/>
        <w:ind w:firstLine="709"/>
        <w:jc w:val="center"/>
        <w:rPr>
          <w:b/>
          <w:i/>
          <w:sz w:val="28"/>
          <w:szCs w:val="28"/>
        </w:rPr>
      </w:pPr>
    </w:p>
    <w:p w14:paraId="598E6461" w14:textId="77777777" w:rsidR="00932EB9" w:rsidRDefault="00932EB9" w:rsidP="00932EB9">
      <w:pPr>
        <w:shd w:val="clear" w:color="auto" w:fill="FFFFFF"/>
        <w:jc w:val="center"/>
      </w:pPr>
      <w:r>
        <w:rPr>
          <w:b/>
          <w:sz w:val="28"/>
          <w:szCs w:val="28"/>
        </w:rPr>
        <w:t>VІІІ . Прикінцеві положення</w:t>
      </w:r>
    </w:p>
    <w:p w14:paraId="46ADB62E" w14:textId="77777777" w:rsidR="00932EB9" w:rsidRDefault="00932EB9" w:rsidP="00932EB9">
      <w:pPr>
        <w:shd w:val="clear" w:color="auto" w:fill="FFFFFF"/>
        <w:ind w:firstLine="709"/>
        <w:jc w:val="both"/>
      </w:pPr>
      <w:r>
        <w:rPr>
          <w:sz w:val="28"/>
          <w:szCs w:val="28"/>
        </w:rPr>
        <w:t xml:space="preserve">8.1. Доступ до інформації, що міститься в Реєстрі, здійснюється з дотриманням вимог Закону та Законів України «Про інформацію», </w:t>
      </w:r>
      <w:r>
        <w:rPr>
          <w:sz w:val="28"/>
          <w:szCs w:val="28"/>
        </w:rPr>
        <w:br/>
        <w:t>«Про захист персональних даних».</w:t>
      </w:r>
    </w:p>
    <w:p w14:paraId="1132CD7E" w14:textId="77777777" w:rsidR="00932EB9" w:rsidRDefault="00932EB9" w:rsidP="00932EB9">
      <w:pPr>
        <w:pStyle w:val="11"/>
        <w:tabs>
          <w:tab w:val="left" w:pos="426"/>
          <w:tab w:val="left" w:pos="851"/>
        </w:tabs>
        <w:ind w:firstLine="709"/>
        <w:jc w:val="both"/>
      </w:pPr>
      <w:r>
        <w:rPr>
          <w:bCs/>
          <w:kern w:val="2"/>
          <w:sz w:val="28"/>
          <w:szCs w:val="28"/>
          <w:lang w:eastAsia="ar-SA"/>
        </w:rPr>
        <w:t>8.2. Забороняється вимагати від заявника інформацію (довідку) з Реєстру, яку виконавчі органи міської ради можуть отримати самостійно в порядку, передбаченому Положенням.</w:t>
      </w:r>
    </w:p>
    <w:p w14:paraId="650218E3" w14:textId="77777777" w:rsidR="00932EB9" w:rsidRDefault="00932EB9" w:rsidP="00932EB9">
      <w:pPr>
        <w:tabs>
          <w:tab w:val="left" w:pos="709"/>
        </w:tabs>
        <w:ind w:firstLine="709"/>
        <w:jc w:val="both"/>
      </w:pPr>
      <w:r>
        <w:rPr>
          <w:sz w:val="28"/>
          <w:szCs w:val="28"/>
        </w:rPr>
        <w:t>8.3. Питання, які  не врегульовано цим Положенням, вирішуються відповідно до вимог чинного законодавства України.</w:t>
      </w:r>
    </w:p>
    <w:p w14:paraId="1C81AC8F" w14:textId="77777777" w:rsidR="00932EB9" w:rsidRDefault="00932EB9" w:rsidP="00932EB9">
      <w:pPr>
        <w:ind w:firstLine="709"/>
        <w:jc w:val="both"/>
      </w:pPr>
    </w:p>
    <w:p w14:paraId="35C5B999" w14:textId="77777777" w:rsidR="00932EB9" w:rsidRDefault="00932EB9" w:rsidP="00932EB9">
      <w:pPr>
        <w:pStyle w:val="rvps5"/>
        <w:spacing w:after="0"/>
        <w:ind w:firstLine="709"/>
        <w:jc w:val="both"/>
      </w:pPr>
    </w:p>
    <w:p w14:paraId="7D6DFFA4" w14:textId="77777777" w:rsidR="00932EB9" w:rsidRDefault="00932EB9" w:rsidP="00932EB9">
      <w:pPr>
        <w:ind w:firstLine="708"/>
        <w:jc w:val="both"/>
      </w:pPr>
    </w:p>
    <w:p w14:paraId="7FF52757" w14:textId="77777777" w:rsidR="00932EB9" w:rsidRDefault="00932EB9" w:rsidP="00932EB9">
      <w:pPr>
        <w:ind w:left="851" w:right="1132" w:firstLine="567"/>
        <w:jc w:val="center"/>
        <w:rPr>
          <w:b/>
          <w:sz w:val="28"/>
          <w:szCs w:val="28"/>
        </w:rPr>
      </w:pPr>
    </w:p>
    <w:p w14:paraId="7AF3430A" w14:textId="77777777" w:rsidR="00932EB9" w:rsidRDefault="00932EB9" w:rsidP="00932EB9">
      <w:pPr>
        <w:rPr>
          <w:b/>
          <w:bCs/>
          <w:sz w:val="28"/>
          <w:szCs w:val="28"/>
        </w:rPr>
      </w:pPr>
      <w:r>
        <w:rPr>
          <w:b/>
          <w:bCs/>
          <w:sz w:val="28"/>
          <w:szCs w:val="28"/>
        </w:rPr>
        <w:t>Керуючий справами виконкому                                     Костянтин МАРЧЕНКО</w:t>
      </w:r>
    </w:p>
    <w:p w14:paraId="573437C4" w14:textId="77777777" w:rsidR="009E5487" w:rsidRDefault="009E5487"/>
    <w:sectPr w:rsidR="009E54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51071A7"/>
    <w:multiLevelType w:val="multilevel"/>
    <w:tmpl w:val="A190A39A"/>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E2C"/>
    <w:rsid w:val="004C4E2C"/>
    <w:rsid w:val="00932EB9"/>
    <w:rsid w:val="009E5487"/>
    <w:rsid w:val="00A16DA4"/>
    <w:rsid w:val="00DA1487"/>
    <w:rsid w:val="00E33506"/>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FE25F"/>
  <w15:chartTrackingRefBased/>
  <w15:docId w15:val="{6E422B83-3D95-4360-8082-F680CE38F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1487"/>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0"/>
    <w:link w:val="10"/>
    <w:qFormat/>
    <w:rsid w:val="00932EB9"/>
    <w:pPr>
      <w:keepNext/>
      <w:keepLines/>
      <w:numPr>
        <w:numId w:val="2"/>
      </w:numPr>
      <w:suppressAutoHyphens/>
      <w:spacing w:before="240" w:line="276" w:lineRule="auto"/>
      <w:outlineLvl w:val="0"/>
    </w:pPr>
    <w:rPr>
      <w:rFonts w:ascii="Cambria" w:eastAsia="Cambria" w:hAnsi="Cambria" w:cs="Cambria"/>
      <w:color w:val="365F91"/>
      <w:sz w:val="32"/>
      <w:szCs w:val="32"/>
      <w:lang w:eastAsia="zh-CN"/>
    </w:rPr>
  </w:style>
  <w:style w:type="paragraph" w:styleId="2">
    <w:name w:val="heading 2"/>
    <w:basedOn w:val="a"/>
    <w:next w:val="a0"/>
    <w:link w:val="20"/>
    <w:semiHidden/>
    <w:unhideWhenUsed/>
    <w:qFormat/>
    <w:rsid w:val="00932EB9"/>
    <w:pPr>
      <w:numPr>
        <w:ilvl w:val="1"/>
        <w:numId w:val="2"/>
      </w:numPr>
      <w:suppressAutoHyphens/>
      <w:spacing w:before="280" w:after="280"/>
      <w:outlineLvl w:val="1"/>
    </w:pPr>
    <w:rPr>
      <w:b/>
      <w:bCs/>
      <w:sz w:val="36"/>
      <w:szCs w:val="36"/>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932EB9"/>
    <w:rPr>
      <w:rFonts w:ascii="Cambria" w:eastAsia="Cambria" w:hAnsi="Cambria" w:cs="Cambria"/>
      <w:color w:val="365F91"/>
      <w:sz w:val="32"/>
      <w:szCs w:val="32"/>
      <w:lang w:val="uk-UA" w:eastAsia="zh-CN"/>
    </w:rPr>
  </w:style>
  <w:style w:type="character" w:customStyle="1" w:styleId="20">
    <w:name w:val="Заголовок 2 Знак"/>
    <w:basedOn w:val="a1"/>
    <w:link w:val="2"/>
    <w:semiHidden/>
    <w:rsid w:val="00932EB9"/>
    <w:rPr>
      <w:rFonts w:ascii="Times New Roman" w:eastAsia="Times New Roman" w:hAnsi="Times New Roman" w:cs="Times New Roman"/>
      <w:b/>
      <w:bCs/>
      <w:sz w:val="36"/>
      <w:szCs w:val="36"/>
      <w:lang w:val="uk-UA" w:eastAsia="zh-CN"/>
    </w:rPr>
  </w:style>
  <w:style w:type="paragraph" w:customStyle="1" w:styleId="rvps5">
    <w:name w:val="rvps5"/>
    <w:basedOn w:val="a"/>
    <w:rsid w:val="00932EB9"/>
    <w:pPr>
      <w:suppressAutoHyphens/>
      <w:spacing w:after="150"/>
    </w:pPr>
    <w:rPr>
      <w:sz w:val="24"/>
      <w:szCs w:val="24"/>
      <w:lang w:eastAsia="zh-CN"/>
    </w:rPr>
  </w:style>
  <w:style w:type="paragraph" w:customStyle="1" w:styleId="rvps2">
    <w:name w:val="rvps2"/>
    <w:basedOn w:val="a"/>
    <w:rsid w:val="00932EB9"/>
    <w:pPr>
      <w:suppressAutoHyphens/>
      <w:spacing w:after="150"/>
    </w:pPr>
    <w:rPr>
      <w:sz w:val="24"/>
      <w:szCs w:val="24"/>
      <w:lang w:eastAsia="zh-CN"/>
    </w:rPr>
  </w:style>
  <w:style w:type="paragraph" w:customStyle="1" w:styleId="rvps10">
    <w:name w:val="rvps10"/>
    <w:basedOn w:val="a"/>
    <w:rsid w:val="00932EB9"/>
    <w:pPr>
      <w:suppressAutoHyphens/>
      <w:spacing w:after="150"/>
    </w:pPr>
    <w:rPr>
      <w:sz w:val="24"/>
      <w:szCs w:val="24"/>
      <w:lang w:eastAsia="zh-CN"/>
    </w:rPr>
  </w:style>
  <w:style w:type="paragraph" w:customStyle="1" w:styleId="11">
    <w:name w:val="Обычный1"/>
    <w:rsid w:val="00932EB9"/>
    <w:pPr>
      <w:widowControl w:val="0"/>
      <w:suppressAutoHyphens/>
      <w:spacing w:after="0" w:line="240" w:lineRule="auto"/>
    </w:pPr>
    <w:rPr>
      <w:rFonts w:ascii="Times New Roman" w:eastAsia="Times New Roman" w:hAnsi="Times New Roman" w:cs="Times New Roman"/>
      <w:color w:val="000000"/>
      <w:sz w:val="20"/>
      <w:szCs w:val="20"/>
      <w:lang w:val="uk-UA" w:eastAsia="zh-CN"/>
    </w:rPr>
  </w:style>
  <w:style w:type="character" w:customStyle="1" w:styleId="rvts8">
    <w:name w:val="rvts8"/>
    <w:rsid w:val="00932EB9"/>
  </w:style>
  <w:style w:type="paragraph" w:styleId="a0">
    <w:name w:val="Body Text"/>
    <w:basedOn w:val="a"/>
    <w:link w:val="a4"/>
    <w:uiPriority w:val="99"/>
    <w:semiHidden/>
    <w:unhideWhenUsed/>
    <w:rsid w:val="00932EB9"/>
    <w:pPr>
      <w:spacing w:after="120"/>
    </w:pPr>
  </w:style>
  <w:style w:type="character" w:customStyle="1" w:styleId="a4">
    <w:name w:val="Основний текст Знак"/>
    <w:basedOn w:val="a1"/>
    <w:link w:val="a0"/>
    <w:uiPriority w:val="99"/>
    <w:semiHidden/>
    <w:rsid w:val="00932EB9"/>
    <w:rPr>
      <w:rFonts w:ascii="Times New Roman" w:eastAsia="Times New Roman" w:hAnsi="Times New Roman" w:cs="Times New Roman"/>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589735">
      <w:bodyDiv w:val="1"/>
      <w:marLeft w:val="0"/>
      <w:marRight w:val="0"/>
      <w:marTop w:val="0"/>
      <w:marBottom w:val="0"/>
      <w:divBdr>
        <w:top w:val="none" w:sz="0" w:space="0" w:color="auto"/>
        <w:left w:val="none" w:sz="0" w:space="0" w:color="auto"/>
        <w:bottom w:val="none" w:sz="0" w:space="0" w:color="auto"/>
        <w:right w:val="none" w:sz="0" w:space="0" w:color="auto"/>
      </w:divBdr>
    </w:div>
    <w:div w:id="99129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2630</Words>
  <Characters>14993</Characters>
  <Application>Microsoft Office Word</Application>
  <DocSecurity>0</DocSecurity>
  <Lines>124</Lines>
  <Paragraphs>35</Paragraphs>
  <ScaleCrop>false</ScaleCrop>
  <Company/>
  <LinksUpToDate>false</LinksUpToDate>
  <CharactersWithSpaces>17588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Костя рабенко</dc:creator>
  <cp:keywords/>
  <dc:description/>
  <cp:lastModifiedBy>ORGVID</cp:lastModifiedBy>
  <cp:revision>3</cp:revision>
  <dcterms:created xsi:type="dcterms:W3CDTF">2025-02-04T07:05:00Z</dcterms:created>
  <dcterms:modified xsi:type="dcterms:W3CDTF">2025-02-04T13:49:00Z</dcterms:modified>
</cp:coreProperties>
</file>