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1256C651" w14:textId="77777777" w:rsidR="00891CA5" w:rsidRPr="006315A6" w:rsidRDefault="0072689D" w:rsidP="00891CA5">
      <w:pPr>
        <w:ind w:left="2127"/>
        <w:rPr>
          <w:color w:val="000000"/>
          <w:sz w:val="32"/>
          <w:szCs w:val="32"/>
        </w:rPr>
      </w:pPr>
      <w:r>
        <w:rPr>
          <w:color w:val="000000"/>
          <w:sz w:val="28"/>
        </w:rPr>
        <w:t xml:space="preserve">                                 </w:t>
      </w:r>
      <w:bookmarkStart w:id="0" w:name="_Hlk165967017"/>
      <w:r w:rsidR="00891CA5" w:rsidRPr="002D7202">
        <w:rPr>
          <w:noProof/>
        </w:rPr>
        <w:drawing>
          <wp:inline distT="0" distB="0" distL="0" distR="0" wp14:anchorId="5FF5F37B" wp14:editId="798AA34D">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91CA5">
        <w:rPr>
          <w:noProof/>
        </w:rPr>
        <w:t xml:space="preserve">                                                </w:t>
      </w:r>
    </w:p>
    <w:p w14:paraId="2602DC6E" w14:textId="77777777" w:rsidR="00891CA5" w:rsidRDefault="00891CA5" w:rsidP="00891CA5">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6CF3AFB" w14:textId="77777777" w:rsidR="00891CA5" w:rsidRPr="00D82B2C" w:rsidRDefault="00891CA5" w:rsidP="00891CA5">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71692E9" w14:textId="56A7B735" w:rsidR="00891CA5" w:rsidRDefault="00891CA5" w:rsidP="00891CA5">
      <w:pPr>
        <w:jc w:val="center"/>
        <w:rPr>
          <w:b/>
          <w:bCs/>
          <w:color w:val="000000"/>
          <w:sz w:val="28"/>
          <w:szCs w:val="28"/>
        </w:rPr>
      </w:pPr>
      <w:r w:rsidRPr="00C91996">
        <w:rPr>
          <w:b/>
          <w:bCs/>
          <w:color w:val="000000"/>
          <w:sz w:val="28"/>
          <w:szCs w:val="28"/>
        </w:rPr>
        <w:t>РІШЕННЯ</w:t>
      </w:r>
    </w:p>
    <w:p w14:paraId="7B2C5E5E" w14:textId="77777777" w:rsidR="00891CA5" w:rsidRDefault="00891CA5" w:rsidP="00891CA5">
      <w:pPr>
        <w:jc w:val="center"/>
        <w:rPr>
          <w:b/>
          <w:bCs/>
          <w:color w:val="000000"/>
          <w:sz w:val="28"/>
          <w:szCs w:val="28"/>
        </w:rPr>
      </w:pPr>
    </w:p>
    <w:p w14:paraId="680EEBC7" w14:textId="4ECD777F" w:rsidR="00891CA5" w:rsidRPr="00707A37" w:rsidRDefault="00891CA5" w:rsidP="00891CA5">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516</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1F782A28" w:rsidR="00F2654A" w:rsidRPr="003437F5" w:rsidRDefault="00F2654A" w:rsidP="00891CA5">
      <w:pPr>
        <w:ind w:left="2127"/>
        <w:rPr>
          <w:sz w:val="28"/>
          <w:szCs w:val="28"/>
        </w:rPr>
      </w:pPr>
    </w:p>
    <w:p w14:paraId="202C6856" w14:textId="77777777" w:rsidR="007C10A2" w:rsidRPr="007C10A2" w:rsidRDefault="007C10A2" w:rsidP="007C10A2">
      <w:pPr>
        <w:pStyle w:val="ab"/>
        <w:shd w:val="clear" w:color="auto" w:fill="FFFFFF"/>
        <w:spacing w:after="0" w:line="240" w:lineRule="auto"/>
        <w:rPr>
          <w:b/>
          <w:iCs/>
          <w:sz w:val="28"/>
          <w:szCs w:val="28"/>
          <w:lang w:val="uk-UA" w:eastAsia="uk-UA"/>
        </w:rPr>
      </w:pPr>
      <w:r w:rsidRPr="007C10A2">
        <w:rPr>
          <w:b/>
          <w:iCs/>
          <w:sz w:val="28"/>
          <w:szCs w:val="28"/>
          <w:lang w:val="uk-UA" w:eastAsia="uk-UA"/>
        </w:rPr>
        <w:t xml:space="preserve">Про внесення змін в рішення 30 сесії 8 скликання від 21.12.2022 року </w:t>
      </w:r>
    </w:p>
    <w:p w14:paraId="3475A4FA" w14:textId="62AB7665" w:rsidR="007C10A2" w:rsidRPr="007C10A2" w:rsidRDefault="007C10A2" w:rsidP="007C10A2">
      <w:pPr>
        <w:pStyle w:val="ab"/>
        <w:shd w:val="clear" w:color="auto" w:fill="FFFFFF"/>
        <w:spacing w:after="0" w:line="240" w:lineRule="auto"/>
        <w:rPr>
          <w:b/>
          <w:iCs/>
          <w:sz w:val="28"/>
          <w:szCs w:val="28"/>
          <w:lang w:val="uk-UA" w:eastAsia="uk-UA"/>
        </w:rPr>
      </w:pPr>
      <w:r w:rsidRPr="007C10A2">
        <w:rPr>
          <w:b/>
          <w:iCs/>
          <w:sz w:val="28"/>
          <w:szCs w:val="28"/>
          <w:lang w:val="uk-UA" w:eastAsia="uk-UA"/>
        </w:rPr>
        <w:t>№ 1033-</w:t>
      </w:r>
      <w:r w:rsidRPr="007C10A2">
        <w:rPr>
          <w:b/>
          <w:iCs/>
          <w:sz w:val="28"/>
          <w:szCs w:val="28"/>
          <w:lang w:val="en-US" w:eastAsia="uk-UA"/>
        </w:rPr>
        <w:t>VIII</w:t>
      </w:r>
      <w:r w:rsidRPr="007C10A2">
        <w:rPr>
          <w:b/>
          <w:iCs/>
          <w:sz w:val="28"/>
          <w:szCs w:val="28"/>
          <w:lang w:eastAsia="uk-UA"/>
        </w:rPr>
        <w:t xml:space="preserve"> «</w:t>
      </w:r>
      <w:r w:rsidRPr="007C10A2">
        <w:rPr>
          <w:b/>
          <w:iCs/>
          <w:sz w:val="28"/>
          <w:szCs w:val="28"/>
          <w:lang w:val="uk-UA" w:eastAsia="uk-UA"/>
        </w:rPr>
        <w:t>Про продаж земельної ділянки гр. Степанку О.В.»</w:t>
      </w:r>
    </w:p>
    <w:p w14:paraId="2046D97F" w14:textId="77777777" w:rsidR="007C10A2" w:rsidRPr="00305099" w:rsidRDefault="007C10A2" w:rsidP="007C10A2">
      <w:pPr>
        <w:jc w:val="center"/>
        <w:textAlignment w:val="baseline"/>
        <w:rPr>
          <w:rFonts w:ascii="Segoe UI" w:hAnsi="Segoe UI" w:cs="Segoe UI"/>
          <w:sz w:val="28"/>
          <w:szCs w:val="28"/>
          <w:lang w:eastAsia="ru-RU"/>
        </w:rPr>
      </w:pPr>
      <w:r w:rsidRPr="00305099">
        <w:rPr>
          <w:sz w:val="28"/>
          <w:szCs w:val="28"/>
          <w:lang w:eastAsia="ru-RU"/>
        </w:rPr>
        <w:t> </w:t>
      </w:r>
    </w:p>
    <w:p w14:paraId="5912AC56" w14:textId="42E28385" w:rsidR="007C10A2" w:rsidRDefault="007C10A2" w:rsidP="007C10A2">
      <w:pPr>
        <w:jc w:val="both"/>
        <w:textAlignment w:val="baseline"/>
        <w:rPr>
          <w:iCs/>
          <w:sz w:val="28"/>
          <w:szCs w:val="28"/>
          <w:lang w:eastAsia="ru-RU"/>
        </w:rPr>
      </w:pPr>
      <w:r>
        <w:rPr>
          <w:iCs/>
          <w:sz w:val="28"/>
          <w:szCs w:val="28"/>
          <w:lang w:eastAsia="ru-RU"/>
        </w:rPr>
        <w:t xml:space="preserve"> </w:t>
      </w:r>
      <w:r>
        <w:rPr>
          <w:iCs/>
          <w:sz w:val="28"/>
          <w:szCs w:val="28"/>
          <w:lang w:eastAsia="ru-RU"/>
        </w:rPr>
        <w:tab/>
        <w:t xml:space="preserve">Розглянувши заяву гр. Степанка О.В., державний акт на право постійного користування землею серія ВН, виданий 10.04.1998 року, Витяг з Державного земельного кадастру про земельну ділянку, витяг </w:t>
      </w:r>
      <w:r w:rsidRPr="007C10A2">
        <w:rPr>
          <w:iCs/>
          <w:sz w:val="28"/>
          <w:szCs w:val="28"/>
          <w:lang w:eastAsia="ru-RU"/>
        </w:rPr>
        <w:t xml:space="preserve">№ </w:t>
      </w:r>
      <w:r>
        <w:rPr>
          <w:iCs/>
          <w:sz w:val="28"/>
          <w:szCs w:val="28"/>
          <w:lang w:eastAsia="ru-RU"/>
        </w:rPr>
        <w:t>НВ-9937924322024 із технічної документації про нормативну грошову оцінку земельної ділянки,</w:t>
      </w:r>
      <w:r w:rsidRPr="00305099">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w:t>
      </w:r>
      <w:r>
        <w:rPr>
          <w:iCs/>
          <w:sz w:val="28"/>
          <w:szCs w:val="28"/>
          <w:lang w:eastAsia="ru-RU"/>
        </w:rPr>
        <w:t xml:space="preserve"> керуючись  Законом України «Про місцеве самоврядування в Україні», ст.12, п.6</w:t>
      </w:r>
      <w:r>
        <w:rPr>
          <w:iCs/>
          <w:sz w:val="28"/>
          <w:szCs w:val="28"/>
          <w:vertAlign w:val="superscript"/>
          <w:lang w:eastAsia="ru-RU"/>
        </w:rPr>
        <w:t xml:space="preserve">1 </w:t>
      </w:r>
      <w:r>
        <w:rPr>
          <w:iCs/>
          <w:sz w:val="28"/>
          <w:szCs w:val="28"/>
          <w:lang w:eastAsia="ru-RU"/>
        </w:rPr>
        <w:t>Перехідних положень Земельного кодексу України, постановою Кабінету Міністрів України № 381 від 22.04.2009 року, міська рада</w:t>
      </w:r>
    </w:p>
    <w:p w14:paraId="3C6A38DB" w14:textId="77777777" w:rsidR="007C10A2" w:rsidRDefault="007C10A2" w:rsidP="007C10A2">
      <w:pPr>
        <w:jc w:val="both"/>
        <w:textAlignment w:val="baseline"/>
        <w:rPr>
          <w:rFonts w:ascii="Segoe UI" w:hAnsi="Segoe UI" w:cs="Segoe UI"/>
          <w:sz w:val="28"/>
          <w:szCs w:val="28"/>
          <w:lang w:eastAsia="ru-RU"/>
        </w:rPr>
      </w:pPr>
      <w:r>
        <w:rPr>
          <w:sz w:val="28"/>
          <w:szCs w:val="28"/>
          <w:lang w:eastAsia="ru-RU"/>
        </w:rPr>
        <w:t xml:space="preserve"> </w:t>
      </w:r>
    </w:p>
    <w:p w14:paraId="52140CB0" w14:textId="77777777" w:rsidR="007C10A2" w:rsidRPr="00891CA5" w:rsidRDefault="007C10A2" w:rsidP="007C10A2">
      <w:pPr>
        <w:jc w:val="center"/>
        <w:textAlignment w:val="baseline"/>
        <w:rPr>
          <w:b/>
          <w:sz w:val="28"/>
          <w:szCs w:val="28"/>
          <w:lang w:eastAsia="ru-RU"/>
        </w:rPr>
      </w:pPr>
      <w:r w:rsidRPr="00891CA5">
        <w:rPr>
          <w:b/>
          <w:sz w:val="28"/>
          <w:szCs w:val="28"/>
          <w:lang w:eastAsia="ru-RU"/>
        </w:rPr>
        <w:t>В И Р І Ш И Л А: </w:t>
      </w:r>
    </w:p>
    <w:p w14:paraId="6637A1B0" w14:textId="77777777" w:rsidR="007C10A2" w:rsidRDefault="007C10A2" w:rsidP="007C10A2">
      <w:pPr>
        <w:textAlignment w:val="baseline"/>
        <w:rPr>
          <w:rFonts w:ascii="Segoe UI" w:hAnsi="Segoe UI" w:cs="Segoe UI"/>
          <w:sz w:val="28"/>
          <w:szCs w:val="28"/>
          <w:lang w:eastAsia="ru-RU"/>
        </w:rPr>
      </w:pPr>
      <w:r>
        <w:rPr>
          <w:sz w:val="28"/>
          <w:szCs w:val="28"/>
          <w:lang w:eastAsia="ru-RU"/>
        </w:rPr>
        <w:t> </w:t>
      </w:r>
    </w:p>
    <w:p w14:paraId="263F7A88" w14:textId="77777777" w:rsidR="00D92ADC" w:rsidRPr="00D92ADC" w:rsidRDefault="007C10A2" w:rsidP="007C10A2">
      <w:pPr>
        <w:pStyle w:val="aa"/>
        <w:numPr>
          <w:ilvl w:val="0"/>
          <w:numId w:val="14"/>
        </w:numPr>
        <w:contextualSpacing w:val="0"/>
        <w:jc w:val="both"/>
        <w:rPr>
          <w:b/>
          <w:i/>
          <w:sz w:val="28"/>
          <w:szCs w:val="28"/>
        </w:rPr>
      </w:pPr>
      <w:r w:rsidRPr="007C10A2">
        <w:rPr>
          <w:sz w:val="28"/>
          <w:szCs w:val="28"/>
        </w:rPr>
        <w:t>Внести зміни в рішення 30 сесії 8 скликання від 21.12.2022 року № 1033-VIII «Про продаж земельної ділянки гр. Степанку О.В.»</w:t>
      </w:r>
      <w:r>
        <w:rPr>
          <w:sz w:val="28"/>
          <w:szCs w:val="28"/>
        </w:rPr>
        <w:t xml:space="preserve"> та викласти його в редакції</w:t>
      </w:r>
      <w:r w:rsidR="00D92ADC">
        <w:rPr>
          <w:sz w:val="28"/>
          <w:szCs w:val="28"/>
        </w:rPr>
        <w:t>:</w:t>
      </w:r>
    </w:p>
    <w:p w14:paraId="4C4CE42B" w14:textId="77777777" w:rsidR="00D92ADC" w:rsidRPr="00D92ADC" w:rsidRDefault="00D92ADC" w:rsidP="00D92ADC">
      <w:pPr>
        <w:jc w:val="both"/>
        <w:rPr>
          <w:b/>
          <w:i/>
          <w:sz w:val="28"/>
          <w:szCs w:val="28"/>
        </w:rPr>
      </w:pPr>
    </w:p>
    <w:p w14:paraId="7F42D066" w14:textId="22E31486" w:rsidR="007C10A2" w:rsidRPr="00D92ADC" w:rsidRDefault="00D92ADC" w:rsidP="00D92ADC">
      <w:pPr>
        <w:ind w:left="426"/>
        <w:jc w:val="both"/>
        <w:rPr>
          <w:b/>
          <w:i/>
          <w:sz w:val="28"/>
          <w:szCs w:val="28"/>
        </w:rPr>
      </w:pPr>
      <w:r w:rsidRPr="00D92ADC">
        <w:rPr>
          <w:sz w:val="28"/>
          <w:szCs w:val="28"/>
        </w:rPr>
        <w:t>«</w:t>
      </w:r>
      <w:r>
        <w:rPr>
          <w:sz w:val="28"/>
          <w:szCs w:val="28"/>
        </w:rPr>
        <w:t xml:space="preserve">1. </w:t>
      </w:r>
      <w:r w:rsidRPr="00D92ADC">
        <w:rPr>
          <w:sz w:val="28"/>
          <w:szCs w:val="28"/>
        </w:rPr>
        <w:t xml:space="preserve"> </w:t>
      </w:r>
      <w:r w:rsidR="007C10A2" w:rsidRPr="00D92ADC">
        <w:rPr>
          <w:sz w:val="28"/>
          <w:szCs w:val="28"/>
        </w:rPr>
        <w:t xml:space="preserve">Передати у власність шляхом продажу Степанку Олексію Васильовичу земельну ділянку, яка перебуває в постійному користуванні </w:t>
      </w:r>
      <w:r w:rsidR="007C10A2" w:rsidRPr="00D92ADC">
        <w:rPr>
          <w:color w:val="000000"/>
          <w:sz w:val="28"/>
          <w:szCs w:val="28"/>
          <w:shd w:val="clear" w:color="auto" w:fill="FFFFFF"/>
        </w:rPr>
        <w:t xml:space="preserve">для ведення фермерського господарства на підставі державного акту </w:t>
      </w:r>
      <w:r w:rsidR="007C10A2" w:rsidRPr="00D92ADC">
        <w:rPr>
          <w:iCs/>
          <w:sz w:val="28"/>
          <w:szCs w:val="28"/>
        </w:rPr>
        <w:t xml:space="preserve">серія ВН виданого 10.04.1998 року, </w:t>
      </w:r>
      <w:bookmarkStart w:id="1" w:name="OLE_LINK2"/>
      <w:r w:rsidR="007C10A2" w:rsidRPr="00D92ADC">
        <w:rPr>
          <w:sz w:val="28"/>
          <w:szCs w:val="28"/>
        </w:rPr>
        <w:t xml:space="preserve">площею 7,9337 га кадастровий номер ділянки </w:t>
      </w:r>
      <w:bookmarkEnd w:id="1"/>
      <w:r w:rsidR="007C10A2" w:rsidRPr="00D92ADC">
        <w:rPr>
          <w:sz w:val="28"/>
          <w:szCs w:val="28"/>
        </w:rPr>
        <w:t xml:space="preserve">0521487200:05:002:0213, на території Козятинської міської територіальної громади Сокілецький старостинський округ,  за </w:t>
      </w:r>
      <w:r w:rsidRPr="00D92ADC">
        <w:rPr>
          <w:b/>
          <w:i/>
          <w:sz w:val="28"/>
          <w:szCs w:val="28"/>
          <w:shd w:val="clear" w:color="auto" w:fill="FFFFFF"/>
        </w:rPr>
        <w:t>254 840,94</w:t>
      </w:r>
      <w:r w:rsidR="007C10A2" w:rsidRPr="00D92ADC">
        <w:rPr>
          <w:b/>
          <w:i/>
          <w:sz w:val="28"/>
          <w:szCs w:val="28"/>
          <w:shd w:val="clear" w:color="auto" w:fill="FFFFFF"/>
        </w:rPr>
        <w:t xml:space="preserve"> грн (двісті </w:t>
      </w:r>
      <w:r w:rsidRPr="00D92ADC">
        <w:rPr>
          <w:b/>
          <w:i/>
          <w:sz w:val="28"/>
          <w:szCs w:val="28"/>
          <w:shd w:val="clear" w:color="auto" w:fill="FFFFFF"/>
        </w:rPr>
        <w:t>п’ятдесят чотири</w:t>
      </w:r>
      <w:r w:rsidR="007C10A2" w:rsidRPr="00D92ADC">
        <w:rPr>
          <w:b/>
          <w:i/>
          <w:sz w:val="28"/>
          <w:szCs w:val="28"/>
          <w:shd w:val="clear" w:color="auto" w:fill="FFFFFF"/>
        </w:rPr>
        <w:t xml:space="preserve">  тисячі </w:t>
      </w:r>
      <w:r w:rsidRPr="00D92ADC">
        <w:rPr>
          <w:b/>
          <w:i/>
          <w:sz w:val="28"/>
          <w:szCs w:val="28"/>
          <w:shd w:val="clear" w:color="auto" w:fill="FFFFFF"/>
        </w:rPr>
        <w:t>вісімсот сорок</w:t>
      </w:r>
      <w:r w:rsidR="007C10A2" w:rsidRPr="00D92ADC">
        <w:rPr>
          <w:b/>
          <w:i/>
          <w:sz w:val="28"/>
          <w:szCs w:val="28"/>
          <w:shd w:val="clear" w:color="auto" w:fill="FFFFFF"/>
        </w:rPr>
        <w:t xml:space="preserve"> грн </w:t>
      </w:r>
      <w:r w:rsidRPr="00D92ADC">
        <w:rPr>
          <w:b/>
          <w:i/>
          <w:sz w:val="28"/>
          <w:szCs w:val="28"/>
          <w:shd w:val="clear" w:color="auto" w:fill="FFFFFF"/>
        </w:rPr>
        <w:t>94</w:t>
      </w:r>
      <w:r w:rsidR="007C10A2" w:rsidRPr="00D92ADC">
        <w:rPr>
          <w:b/>
          <w:i/>
          <w:sz w:val="28"/>
          <w:szCs w:val="28"/>
          <w:shd w:val="clear" w:color="auto" w:fill="FFFFFF"/>
        </w:rPr>
        <w:t xml:space="preserve"> коп.)</w:t>
      </w:r>
    </w:p>
    <w:p w14:paraId="4141D5BC" w14:textId="57B20386" w:rsidR="007C10A2" w:rsidRPr="00D92ADC" w:rsidRDefault="00AF201E" w:rsidP="00D92ADC">
      <w:pPr>
        <w:ind w:left="360"/>
        <w:jc w:val="both"/>
        <w:rPr>
          <w:sz w:val="28"/>
          <w:szCs w:val="28"/>
          <w:lang w:eastAsia="en-US"/>
        </w:rPr>
      </w:pPr>
      <w:r>
        <w:rPr>
          <w:sz w:val="28"/>
          <w:szCs w:val="28"/>
        </w:rPr>
        <w:t xml:space="preserve">2. </w:t>
      </w:r>
      <w:r w:rsidR="007C10A2" w:rsidRPr="00D92ADC">
        <w:rPr>
          <w:sz w:val="28"/>
          <w:szCs w:val="28"/>
        </w:rPr>
        <w:t xml:space="preserve">Укласти від імені ради договір купівлі-продажу земельної ділянки площею 7,9337  га кадастровий номер ділянки 0521487200:05:002:0213, </w:t>
      </w:r>
      <w:r w:rsidR="007C10A2" w:rsidRPr="00D92ADC">
        <w:rPr>
          <w:color w:val="000000"/>
          <w:sz w:val="28"/>
          <w:szCs w:val="28"/>
          <w:shd w:val="clear" w:color="auto" w:fill="FFFFFF"/>
        </w:rPr>
        <w:t xml:space="preserve">для ведення фермерського господарства </w:t>
      </w:r>
      <w:r w:rsidR="007C10A2" w:rsidRPr="00D92ADC">
        <w:rPr>
          <w:sz w:val="28"/>
          <w:szCs w:val="28"/>
        </w:rPr>
        <w:t xml:space="preserve">на території Козятинської міської територіальної громади Сокілецький старостинський округ, після сплати гр. Степанком О.В. 50 % вартості земельної ділянки, а також оформлювати інші необхідні для вчинення цієї угоди документи. </w:t>
      </w:r>
    </w:p>
    <w:p w14:paraId="15B170BB" w14:textId="114E0067" w:rsidR="007C10A2" w:rsidRPr="00D92ADC" w:rsidRDefault="00AF201E" w:rsidP="00D92ADC">
      <w:pPr>
        <w:ind w:left="360"/>
        <w:jc w:val="both"/>
        <w:rPr>
          <w:sz w:val="28"/>
          <w:szCs w:val="28"/>
        </w:rPr>
      </w:pPr>
      <w:r>
        <w:rPr>
          <w:sz w:val="28"/>
          <w:szCs w:val="28"/>
        </w:rPr>
        <w:t xml:space="preserve">3. </w:t>
      </w:r>
      <w:r w:rsidR="007C10A2" w:rsidRPr="00D92ADC">
        <w:rPr>
          <w:sz w:val="28"/>
          <w:szCs w:val="28"/>
        </w:rPr>
        <w:t xml:space="preserve">Затвердити умови договору купівлі-продажу земельної ділянки площею 7,9337 га кадастровий номер ділянки 521487200:05:002:0213, </w:t>
      </w:r>
      <w:r w:rsidR="007C10A2" w:rsidRPr="00D92ADC">
        <w:rPr>
          <w:color w:val="000000"/>
          <w:sz w:val="28"/>
          <w:szCs w:val="28"/>
          <w:shd w:val="clear" w:color="auto" w:fill="FFFFFF"/>
        </w:rPr>
        <w:t xml:space="preserve">для ведення фермерського господарства </w:t>
      </w:r>
      <w:r w:rsidR="007C10A2" w:rsidRPr="00D92ADC">
        <w:rPr>
          <w:sz w:val="28"/>
          <w:szCs w:val="28"/>
        </w:rPr>
        <w:t>на території Козятинської міської територіальної громади Кордишівський старостинський округ</w:t>
      </w:r>
      <w:r w:rsidR="007C10A2" w:rsidRPr="00D92ADC">
        <w:rPr>
          <w:color w:val="000000"/>
          <w:sz w:val="28"/>
          <w:szCs w:val="28"/>
          <w:shd w:val="clear" w:color="auto" w:fill="FFFFFF"/>
        </w:rPr>
        <w:t>:</w:t>
      </w:r>
    </w:p>
    <w:p w14:paraId="533E6AD5" w14:textId="77777777" w:rsidR="007C10A2" w:rsidRDefault="007C10A2" w:rsidP="00D92ADC">
      <w:pPr>
        <w:pStyle w:val="aa"/>
        <w:ind w:left="708"/>
        <w:rPr>
          <w:sz w:val="28"/>
          <w:szCs w:val="28"/>
        </w:rPr>
      </w:pPr>
    </w:p>
    <w:p w14:paraId="1C95505D" w14:textId="77777777" w:rsidR="007C10A2" w:rsidRPr="00AF201E" w:rsidRDefault="007C10A2" w:rsidP="00AF201E">
      <w:pPr>
        <w:pStyle w:val="aa"/>
        <w:numPr>
          <w:ilvl w:val="0"/>
          <w:numId w:val="16"/>
        </w:numPr>
        <w:jc w:val="both"/>
        <w:rPr>
          <w:sz w:val="28"/>
          <w:szCs w:val="28"/>
        </w:rPr>
      </w:pPr>
      <w:r w:rsidRPr="00AF201E">
        <w:rPr>
          <w:sz w:val="28"/>
          <w:szCs w:val="28"/>
        </w:rPr>
        <w:lastRenderedPageBreak/>
        <w:t xml:space="preserve">продаж здійснити з розстроченням платежу на 10 (десять) років, гр. Степанку О.В. останній платіж здійснити до 01.02.2032 року. </w:t>
      </w:r>
    </w:p>
    <w:p w14:paraId="2738B13D" w14:textId="77777777" w:rsidR="007C10A2" w:rsidRDefault="007C10A2" w:rsidP="00AF201E">
      <w:pPr>
        <w:pStyle w:val="tj"/>
        <w:numPr>
          <w:ilvl w:val="0"/>
          <w:numId w:val="16"/>
        </w:numPr>
        <w:shd w:val="clear" w:color="auto" w:fill="FFFFFF"/>
        <w:spacing w:before="0" w:beforeAutospacing="0" w:after="0" w:afterAutospacing="0"/>
        <w:jc w:val="both"/>
        <w:rPr>
          <w:sz w:val="28"/>
          <w:szCs w:val="28"/>
        </w:rPr>
      </w:pPr>
      <w:r>
        <w:rPr>
          <w:sz w:val="28"/>
          <w:szCs w:val="28"/>
        </w:rPr>
        <w:t>розрахунок з розстроченням платежу за придбання земельної ділянки здійснюється шляхом погашення суми розстроченого платежу рівними частинами не рідше ніж один раз у три місяці згідно з графіком, який є невід'ємною частиною договору купівлі-продажу, або одноразово у повному обсязі у строк, який не перевищує трьох місяців після внесення першого або чергового платежу.</w:t>
      </w:r>
    </w:p>
    <w:p w14:paraId="44F44681" w14:textId="77777777" w:rsidR="007C10A2" w:rsidRDefault="007C10A2" w:rsidP="00AF201E">
      <w:pPr>
        <w:pStyle w:val="tj"/>
        <w:numPr>
          <w:ilvl w:val="0"/>
          <w:numId w:val="16"/>
        </w:numPr>
        <w:shd w:val="clear" w:color="auto" w:fill="FFFFFF"/>
        <w:spacing w:before="0" w:beforeAutospacing="0" w:after="0" w:afterAutospacing="0"/>
        <w:jc w:val="both"/>
        <w:rPr>
          <w:sz w:val="28"/>
          <w:szCs w:val="28"/>
        </w:rPr>
      </w:pPr>
      <w:r>
        <w:rPr>
          <w:sz w:val="28"/>
          <w:szCs w:val="28"/>
        </w:rPr>
        <w:t>при цьому під час визначення розміру платежу враховується індекс інфляції, встановлений Держкомстатом за період з місяця, що настає за тим, в якому здійснено перший платіж, по місяць, що передує місяцю внесення платежу.</w:t>
      </w:r>
    </w:p>
    <w:p w14:paraId="6A41986E" w14:textId="77777777" w:rsidR="007C10A2" w:rsidRDefault="007C10A2" w:rsidP="00AF201E">
      <w:pPr>
        <w:pStyle w:val="tj"/>
        <w:numPr>
          <w:ilvl w:val="0"/>
          <w:numId w:val="16"/>
        </w:numPr>
        <w:shd w:val="clear" w:color="auto" w:fill="FFFFFF"/>
        <w:spacing w:before="0" w:beforeAutospacing="0" w:after="0" w:afterAutospacing="0"/>
        <w:jc w:val="both"/>
        <w:rPr>
          <w:sz w:val="28"/>
          <w:szCs w:val="28"/>
        </w:rPr>
      </w:pPr>
      <w:r>
        <w:rPr>
          <w:sz w:val="28"/>
          <w:szCs w:val="28"/>
        </w:rPr>
        <w:t>у разі порушення строку погашення частини платежу покупець сплачує неустойку відповідно до умов договору купівлі-продажу та закону.</w:t>
      </w:r>
    </w:p>
    <w:p w14:paraId="71819E6E" w14:textId="4C005405" w:rsidR="007C10A2" w:rsidRDefault="007C10A2" w:rsidP="00AF201E">
      <w:pPr>
        <w:pStyle w:val="tj"/>
        <w:numPr>
          <w:ilvl w:val="0"/>
          <w:numId w:val="16"/>
        </w:numPr>
        <w:shd w:val="clear" w:color="auto" w:fill="FFFFFF"/>
        <w:spacing w:before="0" w:beforeAutospacing="0" w:after="0" w:afterAutospacing="0"/>
        <w:jc w:val="both"/>
        <w:rPr>
          <w:sz w:val="28"/>
          <w:szCs w:val="28"/>
        </w:rPr>
      </w:pPr>
      <w:r>
        <w:rPr>
          <w:sz w:val="28"/>
          <w:szCs w:val="28"/>
        </w:rPr>
        <w:t>прострочення погашення частини платежу більш як на два місяці є підставою для припинення розстрочення платежу за придбання земельної ділянки. Залишок платежу підлягає стягненню продавцем у порядку, встановленому законом.</w:t>
      </w:r>
      <w:r w:rsidR="00AF201E">
        <w:rPr>
          <w:sz w:val="28"/>
          <w:szCs w:val="28"/>
        </w:rPr>
        <w:t>»</w:t>
      </w:r>
    </w:p>
    <w:p w14:paraId="14A7E670" w14:textId="3C210153" w:rsidR="007C10A2" w:rsidRDefault="007C10A2" w:rsidP="00D92ADC">
      <w:pPr>
        <w:pStyle w:val="a9"/>
        <w:ind w:left="840" w:right="43"/>
        <w:rPr>
          <w:szCs w:val="28"/>
          <w:lang w:val="uk-UA"/>
        </w:rPr>
      </w:pPr>
    </w:p>
    <w:p w14:paraId="08400F90" w14:textId="005165C4" w:rsidR="007C10A2" w:rsidRDefault="007C10A2" w:rsidP="00891CA5">
      <w:pPr>
        <w:pStyle w:val="aa"/>
        <w:numPr>
          <w:ilvl w:val="0"/>
          <w:numId w:val="14"/>
        </w:numPr>
        <w:jc w:val="both"/>
        <w:rPr>
          <w:sz w:val="28"/>
          <w:szCs w:val="28"/>
        </w:rPr>
      </w:pPr>
      <w:r w:rsidRPr="00891CA5">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4DB9B179" w14:textId="77777777" w:rsidR="00891CA5" w:rsidRPr="00891CA5" w:rsidRDefault="00891CA5" w:rsidP="00891CA5">
      <w:pPr>
        <w:pStyle w:val="aa"/>
        <w:ind w:left="360"/>
        <w:jc w:val="both"/>
        <w:rPr>
          <w:sz w:val="28"/>
          <w:szCs w:val="28"/>
        </w:rPr>
      </w:pPr>
      <w:bookmarkStart w:id="2" w:name="_GoBack"/>
      <w:bookmarkEnd w:id="2"/>
    </w:p>
    <w:p w14:paraId="1CA1B59F" w14:textId="77777777" w:rsidR="007C10A2" w:rsidRDefault="007C10A2" w:rsidP="00D92ADC">
      <w:pPr>
        <w:pStyle w:val="a3"/>
        <w:ind w:left="-143"/>
        <w:rPr>
          <w:sz w:val="28"/>
          <w:szCs w:val="28"/>
        </w:rPr>
      </w:pPr>
    </w:p>
    <w:p w14:paraId="6F7F0471" w14:textId="2DDC87C5"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891CA5">
        <w:rPr>
          <w:b/>
          <w:sz w:val="28"/>
          <w:szCs w:val="28"/>
        </w:rPr>
        <w:t xml:space="preserve">                            </w:t>
      </w:r>
      <w:r w:rsidRPr="00092AA6">
        <w:rPr>
          <w:b/>
          <w:sz w:val="28"/>
          <w:szCs w:val="28"/>
        </w:rPr>
        <w:t xml:space="preserve">            Тетяна  ЄРМОЛАЄВА</w:t>
      </w:r>
    </w:p>
    <w:p w14:paraId="2F1B4509" w14:textId="77777777" w:rsidR="00525CD1"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6DA595C" w14:textId="1A81B33C" w:rsidR="00092AA6" w:rsidRPr="003171B2" w:rsidRDefault="00891CA5"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35B8581" w14:textId="0D629194" w:rsidR="003437F5" w:rsidRDefault="00891CA5"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AA63C5C"/>
    <w:multiLevelType w:val="hybridMultilevel"/>
    <w:tmpl w:val="9B965C6E"/>
    <w:lvl w:ilvl="0" w:tplc="AE1A8E7C">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77BA750F"/>
    <w:multiLevelType w:val="hybridMultilevel"/>
    <w:tmpl w:val="23D06B5E"/>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6"/>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91AEF"/>
    <w:rsid w:val="003E00B0"/>
    <w:rsid w:val="003E3C76"/>
    <w:rsid w:val="003F1F6E"/>
    <w:rsid w:val="00443DAD"/>
    <w:rsid w:val="004D0294"/>
    <w:rsid w:val="004D5BBD"/>
    <w:rsid w:val="005122A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72689D"/>
    <w:rsid w:val="007C10A2"/>
    <w:rsid w:val="007D682C"/>
    <w:rsid w:val="007D6BFE"/>
    <w:rsid w:val="0080711B"/>
    <w:rsid w:val="0082436C"/>
    <w:rsid w:val="0083138E"/>
    <w:rsid w:val="00841953"/>
    <w:rsid w:val="0086239F"/>
    <w:rsid w:val="00891CA5"/>
    <w:rsid w:val="00900ADD"/>
    <w:rsid w:val="00914020"/>
    <w:rsid w:val="00950A58"/>
    <w:rsid w:val="009C710E"/>
    <w:rsid w:val="009E1B89"/>
    <w:rsid w:val="009F4453"/>
    <w:rsid w:val="009F6804"/>
    <w:rsid w:val="00A51935"/>
    <w:rsid w:val="00A5402C"/>
    <w:rsid w:val="00A75A05"/>
    <w:rsid w:val="00A90ECA"/>
    <w:rsid w:val="00A948D8"/>
    <w:rsid w:val="00AC26C5"/>
    <w:rsid w:val="00AC462E"/>
    <w:rsid w:val="00AF201E"/>
    <w:rsid w:val="00B4631A"/>
    <w:rsid w:val="00B52721"/>
    <w:rsid w:val="00B56C5A"/>
    <w:rsid w:val="00BB1399"/>
    <w:rsid w:val="00BB244B"/>
    <w:rsid w:val="00BF3787"/>
    <w:rsid w:val="00C048A4"/>
    <w:rsid w:val="00C231CA"/>
    <w:rsid w:val="00C47121"/>
    <w:rsid w:val="00C85E58"/>
    <w:rsid w:val="00CA38AE"/>
    <w:rsid w:val="00CA4F17"/>
    <w:rsid w:val="00CB0B5E"/>
    <w:rsid w:val="00CB423C"/>
    <w:rsid w:val="00CE498D"/>
    <w:rsid w:val="00D03349"/>
    <w:rsid w:val="00D80AA2"/>
    <w:rsid w:val="00D92ADC"/>
    <w:rsid w:val="00D96614"/>
    <w:rsid w:val="00DA345F"/>
    <w:rsid w:val="00DC1DFA"/>
    <w:rsid w:val="00DC27D1"/>
    <w:rsid w:val="00DD5C73"/>
    <w:rsid w:val="00DE19FA"/>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Normal (Web)"/>
    <w:basedOn w:val="a"/>
    <w:uiPriority w:val="99"/>
    <w:semiHidden/>
    <w:unhideWhenUsed/>
    <w:rsid w:val="007C10A2"/>
    <w:pPr>
      <w:spacing w:after="200" w:line="276" w:lineRule="auto"/>
    </w:pPr>
    <w:rPr>
      <w:rFonts w:eastAsia="Calibri"/>
      <w:lang w:val="ru-RU" w:eastAsia="en-US"/>
    </w:rPr>
  </w:style>
  <w:style w:type="paragraph" w:customStyle="1" w:styleId="tj">
    <w:name w:val="tj"/>
    <w:basedOn w:val="a"/>
    <w:uiPriority w:val="99"/>
    <w:semiHidden/>
    <w:rsid w:val="007C10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2024-04-30T06:05:00Z</cp:lastPrinted>
  <dcterms:created xsi:type="dcterms:W3CDTF">2024-05-07T11:48:00Z</dcterms:created>
  <dcterms:modified xsi:type="dcterms:W3CDTF">2024-05-07T11:48:00Z</dcterms:modified>
</cp:coreProperties>
</file>