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7B0C0B" w14:textId="0C6530AA" w:rsidR="00D43B76" w:rsidRDefault="00F538B3" w:rsidP="00D43B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uk-UA"/>
              </w:rPr>
            </w:pPr>
            <w:hyperlink r:id="rId6" w:history="1">
              <w:r w:rsidRPr="00F538B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Генератор </w:t>
              </w:r>
              <w:proofErr w:type="spellStart"/>
              <w:r w:rsidRPr="00F538B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інверторний</w:t>
              </w:r>
              <w:proofErr w:type="spellEnd"/>
              <w:r w:rsidRPr="00F538B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Hyundai HHY 2050SI (</w:t>
              </w:r>
              <w:proofErr w:type="spellStart"/>
              <w:r w:rsidRPr="00F538B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або</w:t>
              </w:r>
              <w:proofErr w:type="spellEnd"/>
              <w:r w:rsidRPr="00F538B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538B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еквівалент</w:t>
              </w:r>
              <w:proofErr w:type="spellEnd"/>
              <w:r w:rsidRPr="00F538B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) код ДК 021:2015: 31120000-3 </w:t>
              </w:r>
              <w:proofErr w:type="spellStart"/>
              <w:r w:rsidRPr="00F538B3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генератори</w:t>
              </w:r>
              <w:proofErr w:type="spellEnd"/>
            </w:hyperlink>
            <w:r w:rsidR="00D43B76"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59DB6050" w14:textId="4675D8E3" w:rsidR="000358FC" w:rsidRPr="008037ED" w:rsidRDefault="000358FC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2765F19E" w:rsidR="000358FC" w:rsidRPr="00A34818" w:rsidRDefault="00F538B3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538B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UA-2025-03-10-004478-a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CEDB7D5" w14:textId="77777777" w:rsidR="00634EFB" w:rsidRDefault="0044284E" w:rsidP="0083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Закупівля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проводиться на запит в\ч,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Комплексної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оборонно-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правоохоронної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Козятинської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2021-2025 роки. </w:t>
            </w:r>
          </w:p>
          <w:p w14:paraId="312AD780" w14:textId="77777777" w:rsidR="00F538B3" w:rsidRDefault="00F538B3" w:rsidP="00F538B3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539A0930" w14:textId="77777777" w:rsidR="00F538B3" w:rsidRDefault="00F538B3" w:rsidP="00F538B3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8"/>
              <w:gridCol w:w="2163"/>
              <w:gridCol w:w="4720"/>
              <w:gridCol w:w="1099"/>
              <w:gridCol w:w="1159"/>
              <w:gridCol w:w="1505"/>
            </w:tblGrid>
            <w:tr w:rsidR="00F538B3" w:rsidRPr="0057258A" w14:paraId="2BD6AC8F" w14:textId="77777777" w:rsidTr="00D411CD">
              <w:trPr>
                <w:trHeight w:val="1226"/>
                <w:jc w:val="center"/>
              </w:trPr>
              <w:tc>
                <w:tcPr>
                  <w:tcW w:w="562" w:type="dxa"/>
                </w:tcPr>
                <w:p w14:paraId="575F5F69" w14:textId="77777777" w:rsidR="00F538B3" w:rsidRPr="0057258A" w:rsidRDefault="00F538B3" w:rsidP="00F53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№ з/п</w:t>
                  </w:r>
                </w:p>
              </w:tc>
              <w:tc>
                <w:tcPr>
                  <w:tcW w:w="2268" w:type="dxa"/>
                </w:tcPr>
                <w:p w14:paraId="00DC2B58" w14:textId="77777777" w:rsidR="00F538B3" w:rsidRPr="0057258A" w:rsidRDefault="00F538B3" w:rsidP="00F53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19778D89" w14:textId="77777777" w:rsidR="00F538B3" w:rsidRPr="0057258A" w:rsidRDefault="00F538B3" w:rsidP="00F53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1A7D8DF3" w14:textId="77777777" w:rsidR="00F538B3" w:rsidRPr="0057258A" w:rsidRDefault="00F538B3" w:rsidP="00F53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5DBB65B3" w14:textId="77777777" w:rsidR="00F538B3" w:rsidRPr="0057258A" w:rsidRDefault="00F538B3" w:rsidP="00F53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18" w:type="dxa"/>
                </w:tcPr>
                <w:p w14:paraId="793971FB" w14:textId="77777777" w:rsidR="00F538B3" w:rsidRPr="0057258A" w:rsidRDefault="00F538B3" w:rsidP="00F53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F538B3" w:rsidRPr="0057258A" w14:paraId="4A026A6F" w14:textId="77777777" w:rsidTr="00D411CD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65A6C5E2" w14:textId="77777777" w:rsidR="00F538B3" w:rsidRPr="00316EC3" w:rsidRDefault="00F538B3" w:rsidP="00F53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538B3" w:rsidRPr="0057258A" w14:paraId="0EBE57EF" w14:textId="77777777" w:rsidTr="00D411CD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14:paraId="59B9FD6A" w14:textId="77777777" w:rsidR="00F538B3" w:rsidRPr="0057258A" w:rsidRDefault="00F538B3" w:rsidP="00F538B3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F3BA439" w14:textId="77777777" w:rsidR="00F538B3" w:rsidRDefault="00F538B3" w:rsidP="00F538B3">
                  <w:pPr>
                    <w:pStyle w:val="Default"/>
                  </w:pPr>
                  <w:r>
                    <w:t xml:space="preserve">Генератор </w:t>
                  </w:r>
                  <w:proofErr w:type="spellStart"/>
                  <w:r>
                    <w:t>інверторний</w:t>
                  </w:r>
                  <w:proofErr w:type="spellEnd"/>
                  <w:r>
                    <w:t xml:space="preserve"> </w:t>
                  </w:r>
                </w:p>
                <w:p w14:paraId="3E17FAF2" w14:textId="77777777" w:rsidR="00F538B3" w:rsidRPr="006A6E0F" w:rsidRDefault="00F538B3" w:rsidP="00F538B3">
                  <w:pPr>
                    <w:pStyle w:val="Default"/>
                  </w:pPr>
                  <w:proofErr w:type="spellStart"/>
                  <w:r>
                    <w:t>Hyundai</w:t>
                  </w:r>
                  <w:proofErr w:type="spellEnd"/>
                  <w:r>
                    <w:t xml:space="preserve"> HHY 2050SI (або еквівалент)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14:paraId="3902E065" w14:textId="77777777" w:rsidR="00F538B3" w:rsidRDefault="00F538B3" w:rsidP="00F538B3">
                  <w:pPr>
                    <w:pStyle w:val="Default"/>
                  </w:pPr>
                  <w:r>
                    <w:t>Тип установки- портативні(переносні).</w:t>
                  </w:r>
                </w:p>
                <w:p w14:paraId="3E674B4C" w14:textId="77777777" w:rsidR="00F538B3" w:rsidRDefault="00F538B3" w:rsidP="00F538B3">
                  <w:pPr>
                    <w:pStyle w:val="Default"/>
                  </w:pPr>
                  <w:r>
                    <w:t>Можливість паралельного підключення- Є</w:t>
                  </w:r>
                </w:p>
                <w:p w14:paraId="1BC07CD3" w14:textId="77777777" w:rsidR="00F538B3" w:rsidRDefault="00F538B3" w:rsidP="00F538B3">
                  <w:pPr>
                    <w:pStyle w:val="Default"/>
                  </w:pPr>
                  <w:r>
                    <w:t>Максимальна потужність генератора – не менш ніж 2,3 кВт; номінальна потужність – не менш ніж 2,0 кВт;</w:t>
                  </w:r>
                </w:p>
                <w:p w14:paraId="428178CD" w14:textId="77777777" w:rsidR="00F538B3" w:rsidRPr="00E76C54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Час </w:t>
                  </w:r>
                  <w:proofErr w:type="spellStart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безперервної</w:t>
                  </w:r>
                  <w:proofErr w:type="spellEnd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E76C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 w:rsidRPr="00DF7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 w:rsidRPr="00DF7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DF75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7C043B9E" w14:textId="77777777" w:rsidR="00F538B3" w:rsidRPr="00E76C54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Об’єм</w:t>
                  </w:r>
                  <w:proofErr w:type="spellEnd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двигуна</w:t>
                  </w:r>
                  <w:proofErr w:type="spellEnd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79,7</w:t>
                  </w:r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куб.см</w:t>
                  </w:r>
                  <w:proofErr w:type="spellEnd"/>
                  <w:r w:rsidRPr="00E76C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97012DC" w14:textId="77777777" w:rsidR="00F538B3" w:rsidRDefault="00F538B3" w:rsidP="00F538B3">
                  <w:pPr>
                    <w:pStyle w:val="Default"/>
                  </w:pPr>
                  <w:r>
                    <w:t>Тип двигуна 4-тактний</w:t>
                  </w:r>
                </w:p>
                <w:p w14:paraId="6B906281" w14:textId="77777777" w:rsidR="00F538B3" w:rsidRDefault="00F538B3" w:rsidP="00F538B3">
                  <w:pPr>
                    <w:pStyle w:val="Default"/>
                  </w:pPr>
                  <w:r>
                    <w:t>Потужність двигуна – не менше ніж 2,8 к. с.</w:t>
                  </w:r>
                </w:p>
                <w:p w14:paraId="1D1FCDE0" w14:textId="77777777" w:rsidR="00F538B3" w:rsidRDefault="00F538B3" w:rsidP="00F538B3">
                  <w:pPr>
                    <w:pStyle w:val="Default"/>
                  </w:pPr>
                  <w:r>
                    <w:t xml:space="preserve">Виробник двигуна- </w:t>
                  </w:r>
                  <w:proofErr w:type="spellStart"/>
                  <w:r>
                    <w:t>Hyundai</w:t>
                  </w:r>
                  <w:proofErr w:type="spellEnd"/>
                </w:p>
                <w:p w14:paraId="6829CA23" w14:textId="77777777" w:rsidR="00F538B3" w:rsidRDefault="00F538B3" w:rsidP="00F538B3">
                  <w:pPr>
                    <w:pStyle w:val="Default"/>
                    <w:rPr>
                      <w:lang w:val="en-US"/>
                    </w:rPr>
                  </w:pPr>
                  <w:proofErr w:type="spellStart"/>
                  <w:r>
                    <w:t>Рекомендуємий</w:t>
                  </w:r>
                  <w:proofErr w:type="spellEnd"/>
                  <w:r>
                    <w:t xml:space="preserve"> тип масла</w:t>
                  </w:r>
                  <w:r>
                    <w:rPr>
                      <w:lang w:val="en-US"/>
                    </w:rPr>
                    <w:t xml:space="preserve"> SAE 10W-30</w:t>
                  </w:r>
                </w:p>
                <w:p w14:paraId="263C90A9" w14:textId="77777777" w:rsidR="00F538B3" w:rsidRDefault="00F538B3" w:rsidP="00F538B3">
                  <w:pPr>
                    <w:pStyle w:val="Default"/>
                  </w:pPr>
                  <w:r>
                    <w:t>Модель двигуна ІС 80 або еквівалент</w:t>
                  </w:r>
                </w:p>
                <w:p w14:paraId="7C86651A" w14:textId="77777777" w:rsidR="00F538B3" w:rsidRPr="00AC02DB" w:rsidRDefault="00F538B3" w:rsidP="00F538B3">
                  <w:pPr>
                    <w:pStyle w:val="Default"/>
                  </w:pPr>
                  <w:r>
                    <w:t>Об’єм масляного картера – не менше 0,35л</w:t>
                  </w:r>
                </w:p>
                <w:p w14:paraId="4AE1A21C" w14:textId="77777777" w:rsidR="00F538B3" w:rsidRDefault="00F538B3" w:rsidP="00F538B3">
                  <w:pPr>
                    <w:pStyle w:val="Default"/>
                  </w:pPr>
                  <w:r>
                    <w:t xml:space="preserve">Тип запуску генератора: ручний. </w:t>
                  </w:r>
                </w:p>
                <w:p w14:paraId="4D14FC30" w14:textId="77777777" w:rsidR="00F538B3" w:rsidRDefault="00F538B3" w:rsidP="00F538B3">
                  <w:pPr>
                    <w:pStyle w:val="Default"/>
                  </w:pPr>
                  <w:r>
                    <w:t xml:space="preserve">Вид палива: бензин </w:t>
                  </w:r>
                  <w:r w:rsidRPr="00E76C54">
                    <w:rPr>
                      <w:b/>
                      <w:bCs/>
                    </w:rPr>
                    <w:t>АІ-92 або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76C54">
                    <w:rPr>
                      <w:b/>
                      <w:bCs/>
                    </w:rPr>
                    <w:t>АІ-9</w:t>
                  </w:r>
                  <w:r>
                    <w:rPr>
                      <w:b/>
                      <w:bCs/>
                    </w:rPr>
                    <w:t>5.</w:t>
                  </w:r>
                </w:p>
                <w:p w14:paraId="391BAC7B" w14:textId="77777777" w:rsidR="00F538B3" w:rsidRDefault="00F538B3" w:rsidP="00F538B3">
                  <w:pPr>
                    <w:pStyle w:val="Default"/>
                  </w:pPr>
                  <w:r>
                    <w:t>Ємність баку – не менш ніж 3,7 л.</w:t>
                  </w:r>
                </w:p>
                <w:p w14:paraId="75B4CBDD" w14:textId="77777777" w:rsidR="00F538B3" w:rsidRDefault="00F538B3" w:rsidP="00F538B3">
                  <w:pPr>
                    <w:pStyle w:val="Default"/>
                  </w:pPr>
                  <w:r>
                    <w:t>Система охолодження: повітряна.</w:t>
                  </w:r>
                </w:p>
                <w:p w14:paraId="33FDCDAE" w14:textId="77777777" w:rsidR="00F538B3" w:rsidRDefault="00F538B3" w:rsidP="00F538B3">
                  <w:pPr>
                    <w:pStyle w:val="Default"/>
                  </w:pPr>
                  <w:r>
                    <w:t xml:space="preserve">Кількість фаз/напруга – 1 фаза/220в. </w:t>
                  </w:r>
                </w:p>
                <w:p w14:paraId="2AC8515F" w14:textId="77777777" w:rsidR="00F538B3" w:rsidRDefault="00F538B3" w:rsidP="00F538B3">
                  <w:pPr>
                    <w:pStyle w:val="Default"/>
                  </w:pPr>
                  <w:r>
                    <w:t xml:space="preserve">Частота струму – не менше  50 </w:t>
                  </w:r>
                  <w:proofErr w:type="spellStart"/>
                  <w:r>
                    <w:t>Гц</w:t>
                  </w:r>
                  <w:proofErr w:type="spellEnd"/>
                  <w:r>
                    <w:t>.</w:t>
                  </w:r>
                </w:p>
                <w:p w14:paraId="61E67616" w14:textId="77777777" w:rsidR="00F538B3" w:rsidRDefault="00F538B3" w:rsidP="00F538B3">
                  <w:pPr>
                    <w:pStyle w:val="Default"/>
                  </w:pPr>
                </w:p>
                <w:p w14:paraId="614D1C42" w14:textId="77777777" w:rsidR="00F538B3" w:rsidRDefault="00F538B3" w:rsidP="00F538B3">
                  <w:pPr>
                    <w:pStyle w:val="Default"/>
                  </w:pPr>
                  <w:r>
                    <w:t xml:space="preserve">Рівень шуму – не більш ніж 65 </w:t>
                  </w:r>
                  <w:proofErr w:type="spellStart"/>
                  <w:r>
                    <w:t>дБ</w:t>
                  </w:r>
                  <w:proofErr w:type="spellEnd"/>
                  <w:r>
                    <w:t>.</w:t>
                  </w:r>
                </w:p>
                <w:p w14:paraId="6641E9E3" w14:textId="77777777" w:rsidR="00F538B3" w:rsidRDefault="00F538B3" w:rsidP="00F538B3">
                  <w:pPr>
                    <w:pStyle w:val="Default"/>
                  </w:pPr>
                  <w:r>
                    <w:t>Кількість розеток: не менше 1x16 А, вихід 12 В (8.3 А) – постійний струм.</w:t>
                  </w:r>
                </w:p>
                <w:p w14:paraId="09B6A879" w14:textId="77777777" w:rsidR="00F538B3" w:rsidRDefault="00F538B3" w:rsidP="00F538B3">
                  <w:pPr>
                    <w:pStyle w:val="Default"/>
                  </w:pPr>
                  <w:r>
                    <w:t xml:space="preserve">Вихід </w:t>
                  </w:r>
                  <w:r>
                    <w:rPr>
                      <w:lang w:val="en-US"/>
                    </w:rPr>
                    <w:t>USB</w:t>
                  </w:r>
                  <w:r>
                    <w:t xml:space="preserve">- для підзарядки гаджетів. </w:t>
                  </w:r>
                </w:p>
                <w:p w14:paraId="3F69D8DD" w14:textId="77777777" w:rsidR="00F538B3" w:rsidRPr="00E60EC3" w:rsidRDefault="00F538B3" w:rsidP="00F538B3">
                  <w:pPr>
                    <w:pStyle w:val="Default"/>
                  </w:pPr>
                  <w:r>
                    <w:t>Матеріал обмотки альтернатора- мідь.</w:t>
                  </w:r>
                </w:p>
                <w:p w14:paraId="5AB164E2" w14:textId="77777777" w:rsidR="00F538B3" w:rsidRDefault="00F538B3" w:rsidP="00F538B3">
                  <w:pPr>
                    <w:pStyle w:val="Default"/>
                  </w:pPr>
                  <w:r>
                    <w:t xml:space="preserve">Корпус генератора: закритий, </w:t>
                  </w:r>
                  <w:r>
                    <w:lastRenderedPageBreak/>
                    <w:t>шумозахисний;</w:t>
                  </w:r>
                </w:p>
                <w:p w14:paraId="627820B2" w14:textId="77777777" w:rsidR="00F538B3" w:rsidRDefault="00F538B3" w:rsidP="00F538B3">
                  <w:pPr>
                    <w:pStyle w:val="Default"/>
                  </w:pPr>
                  <w:r>
                    <w:t>Вага генератора – не більш ніж 18 кг. Габарити: 510x320x475 мм (допускається похибка не більше 10 мм).</w:t>
                  </w:r>
                </w:p>
                <w:p w14:paraId="358B2A66" w14:textId="77777777" w:rsidR="00F538B3" w:rsidRPr="00537E89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Гарантія</w:t>
                  </w:r>
                  <w:proofErr w:type="spellEnd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24 </w:t>
                  </w:r>
                  <w:proofErr w:type="spellStart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місяці</w:t>
                  </w:r>
                  <w:proofErr w:type="spellEnd"/>
                </w:p>
                <w:p w14:paraId="36E66DD0" w14:textId="77777777" w:rsidR="00F538B3" w:rsidRPr="00537E89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410F8779" w14:textId="77777777" w:rsidR="00F538B3" w:rsidRPr="00537E89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Комплектація</w:t>
                  </w:r>
                  <w:proofErr w:type="spellEnd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0BCD0EAB" w14:textId="77777777" w:rsidR="00F538B3" w:rsidRPr="00537E89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Генератор - 1</w:t>
                  </w:r>
                </w:p>
                <w:p w14:paraId="54B86433" w14:textId="77777777" w:rsidR="00F538B3" w:rsidRPr="00537E89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Свічковий</w:t>
                  </w:r>
                  <w:proofErr w:type="spellEnd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ключ - 1</w:t>
                  </w:r>
                </w:p>
                <w:p w14:paraId="40E8ED91" w14:textId="77777777" w:rsidR="00F538B3" w:rsidRPr="00537E89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Картонна</w:t>
                  </w:r>
                  <w:proofErr w:type="spellEnd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коробка - 1</w:t>
                  </w:r>
                </w:p>
                <w:p w14:paraId="42EEA2E0" w14:textId="77777777" w:rsidR="00F538B3" w:rsidRPr="00537E89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Інструкція</w:t>
                  </w:r>
                  <w:proofErr w:type="spellEnd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експлуатації</w:t>
                  </w:r>
                  <w:proofErr w:type="spellEnd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- 1</w:t>
                  </w:r>
                </w:p>
                <w:p w14:paraId="57EB44FD" w14:textId="77777777" w:rsidR="00F538B3" w:rsidRPr="00E76C54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Гарантійний</w:t>
                  </w:r>
                  <w:proofErr w:type="spellEnd"/>
                  <w:r w:rsidRPr="00537E8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талон - 1</w:t>
                  </w:r>
                </w:p>
                <w:p w14:paraId="77C2810A" w14:textId="77777777" w:rsidR="00F538B3" w:rsidRPr="00A85E08" w:rsidRDefault="00F538B3" w:rsidP="00F538B3">
                  <w:pPr>
                    <w:pStyle w:val="Default"/>
                  </w:pPr>
                </w:p>
              </w:tc>
              <w:tc>
                <w:tcPr>
                  <w:tcW w:w="709" w:type="dxa"/>
                  <w:vAlign w:val="center"/>
                </w:tcPr>
                <w:p w14:paraId="7BDD4262" w14:textId="77777777" w:rsidR="00F538B3" w:rsidRPr="000F0320" w:rsidRDefault="00F538B3" w:rsidP="00F538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штуки</w:t>
                  </w:r>
                </w:p>
              </w:tc>
              <w:tc>
                <w:tcPr>
                  <w:tcW w:w="1134" w:type="dxa"/>
                </w:tcPr>
                <w:p w14:paraId="72489D37" w14:textId="77777777" w:rsidR="00F538B3" w:rsidRPr="0057258A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</w:t>
                  </w:r>
                </w:p>
              </w:tc>
              <w:tc>
                <w:tcPr>
                  <w:tcW w:w="1418" w:type="dxa"/>
                </w:tcPr>
                <w:p w14:paraId="66C42B4F" w14:textId="77777777" w:rsidR="00F538B3" w:rsidRPr="0057258A" w:rsidRDefault="00F538B3" w:rsidP="00F538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Корея</w:t>
                  </w:r>
                </w:p>
              </w:tc>
            </w:tr>
          </w:tbl>
          <w:p w14:paraId="37402452" w14:textId="77777777" w:rsidR="00F538B3" w:rsidRPr="00194F08" w:rsidRDefault="00F538B3" w:rsidP="00F53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32BE35FB" w14:textId="77777777" w:rsidR="00F538B3" w:rsidRPr="00194F08" w:rsidRDefault="00F538B3" w:rsidP="00F538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4629B001" w14:textId="77777777" w:rsidR="00F538B3" w:rsidRDefault="00F538B3" w:rsidP="00F53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4851FDB0" w14:textId="77777777" w:rsidR="00F538B3" w:rsidRDefault="00F538B3" w:rsidP="00F53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0C7E354A" w14:textId="77777777" w:rsidR="00F538B3" w:rsidRDefault="00F538B3" w:rsidP="00F538B3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>аблицю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зазначено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назву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товару, яка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словосполучення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пропозицію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учасника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відхилено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таку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специфікації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іншим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60CEFE05" w14:textId="77777777" w:rsidR="00F538B3" w:rsidRPr="0012609E" w:rsidRDefault="00F538B3" w:rsidP="00F538B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F3F11C" w14:textId="77777777" w:rsidR="00F538B3" w:rsidRPr="00884CBC" w:rsidRDefault="00F538B3" w:rsidP="00F538B3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Таблиця</w:t>
            </w:r>
            <w:proofErr w:type="spellEnd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44"/>
              <w:gridCol w:w="2776"/>
              <w:gridCol w:w="2835"/>
            </w:tblGrid>
            <w:tr w:rsidR="00F538B3" w:rsidRPr="00E228DB" w14:paraId="76C29384" w14:textId="77777777" w:rsidTr="00D411CD">
              <w:trPr>
                <w:trHeight w:val="2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5C392" w14:textId="77777777" w:rsidR="00F538B3" w:rsidRPr="00884CBC" w:rsidRDefault="00F538B3" w:rsidP="00F538B3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lastRenderedPageBreak/>
                    <w:t>Найменування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технічної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характеристики товару</w:t>
                  </w:r>
                </w:p>
                <w:p w14:paraId="5CDC9061" w14:textId="77777777" w:rsidR="00F538B3" w:rsidRPr="00884CBC" w:rsidRDefault="00F538B3" w:rsidP="00F538B3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149BB900" w14:textId="77777777" w:rsidR="00F538B3" w:rsidRPr="00884CBC" w:rsidRDefault="00F538B3" w:rsidP="00F538B3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3514EDB9" w14:textId="77777777" w:rsidR="00F538B3" w:rsidRPr="00884CBC" w:rsidRDefault="00F538B3" w:rsidP="00F538B3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7EF098F0" w14:textId="77777777" w:rsidR="00F538B3" w:rsidRPr="00884CBC" w:rsidRDefault="00F538B3" w:rsidP="00F538B3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81B02" w14:textId="77777777" w:rsidR="00F538B3" w:rsidRPr="00884CBC" w:rsidRDefault="00F538B3" w:rsidP="00F538B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характеристики,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які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вимагаються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Заявником</w:t>
                  </w:r>
                  <w:proofErr w:type="spellEnd"/>
                </w:p>
                <w:p w14:paraId="70A10440" w14:textId="77777777" w:rsidR="00F538B3" w:rsidRPr="00884CBC" w:rsidRDefault="00F538B3" w:rsidP="00F538B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6C2CF413" w14:textId="77777777" w:rsidR="00F538B3" w:rsidRPr="00884CBC" w:rsidRDefault="00F538B3" w:rsidP="00F538B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139C5B3D" w14:textId="77777777" w:rsidR="00F538B3" w:rsidRPr="00884CBC" w:rsidRDefault="00F538B3" w:rsidP="00F538B3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50102" w14:textId="77777777" w:rsidR="00F538B3" w:rsidRPr="00884CBC" w:rsidRDefault="00F538B3" w:rsidP="00F538B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Пропозиція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учасника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>(</w:t>
                  </w:r>
                  <w:proofErr w:type="gramEnd"/>
                  <w:r w:rsidRPr="00884CBC">
                    <w:rPr>
                      <w:rFonts w:ascii="Times New Roman" w:eastAsia="Times New Roman" w:hAnsi="Times New Roman"/>
                      <w:i/>
                    </w:rPr>
                    <w:t>*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торгову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марку,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конкретну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модель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запропонованого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товару та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найменування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його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із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зазначенням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країни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,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та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товару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49F5D" w14:textId="77777777" w:rsidR="00F538B3" w:rsidRPr="00884CBC" w:rsidRDefault="00F538B3" w:rsidP="00F538B3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вимог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*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технічним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характеристикам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або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якщо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пропонується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еквівалент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–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покращені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характеристики)</w:t>
                  </w:r>
                </w:p>
              </w:tc>
            </w:tr>
          </w:tbl>
          <w:p w14:paraId="21A21BFA" w14:textId="77777777" w:rsidR="00F538B3" w:rsidRPr="0012609E" w:rsidRDefault="00F538B3" w:rsidP="00F538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63180462" w14:textId="77777777" w:rsidR="00F538B3" w:rsidRDefault="00F538B3" w:rsidP="00F538B3">
            <w:pPr>
              <w:tabs>
                <w:tab w:val="left" w:pos="202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Інші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2B6D1724" w14:textId="77777777" w:rsidR="00F538B3" w:rsidRPr="00974ED1" w:rsidRDefault="00F538B3" w:rsidP="00F538B3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Генератор повинен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новим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не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бувшим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упаковка не повинна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зовнішніх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пошкоджень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забруднень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слідів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їх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усунення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131D9D5E" w14:textId="77777777" w:rsidR="00F538B3" w:rsidRPr="00974ED1" w:rsidRDefault="00F538B3" w:rsidP="00F538B3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Генератор повинен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упакований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належним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чином,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забезпечує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його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збереження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перевезенні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зберіганні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Упаковка повинна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безпечною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перевезення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вантажно-розвантажувальних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роботах. </w:t>
            </w:r>
          </w:p>
          <w:p w14:paraId="722AD817" w14:textId="77777777" w:rsidR="00F538B3" w:rsidRDefault="00F538B3" w:rsidP="00F538B3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Товар повинен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вимогам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діючих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нормативних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документів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підтверджують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товару.</w:t>
            </w:r>
          </w:p>
          <w:p w14:paraId="70B0EC5A" w14:textId="77777777" w:rsidR="00F538B3" w:rsidRPr="0012609E" w:rsidRDefault="00F538B3" w:rsidP="00F538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чітко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тип, марка, модель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повністю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683E97" w14:textId="77777777" w:rsidR="00F538B3" w:rsidRPr="00974ED1" w:rsidRDefault="00F538B3" w:rsidP="00F538B3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тендерної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пропозиції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 яку</w:t>
            </w:r>
            <w:proofErr w:type="gram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згоден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виконати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замовлення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розраховується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підставі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нормативної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потреби в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трудових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матеріально-технічних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ресурсах,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необхідних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поставки товару.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генератора повинна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включати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вартість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видів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обов’язків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доставку,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страхування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податків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зборів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сплачуються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мають</w:t>
            </w:r>
            <w:proofErr w:type="spellEnd"/>
            <w:proofErr w:type="gram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інших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тощо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комплектуючих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технічного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завдання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передбачається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умов договору.</w:t>
            </w:r>
          </w:p>
          <w:p w14:paraId="1036177A" w14:textId="77777777" w:rsidR="00F538B3" w:rsidRPr="00974ED1" w:rsidRDefault="00F538B3" w:rsidP="00F538B3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Перевірка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і упаковки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здійснюються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 момент</w:t>
            </w:r>
            <w:proofErr w:type="gram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її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отримання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Обмін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неякісного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відбувається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рахунок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).</w:t>
            </w:r>
          </w:p>
          <w:p w14:paraId="062F5706" w14:textId="77777777" w:rsidR="00F538B3" w:rsidRPr="00974ED1" w:rsidRDefault="00F538B3" w:rsidP="00F538B3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повинен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надати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складі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пропозиції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інформацію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маркування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протоколи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випробувань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сертифікати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інші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документи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підтверджують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закупівлі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встановленим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вимогам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612A4164" w14:textId="77777777" w:rsidR="00F538B3" w:rsidRPr="00974ED1" w:rsidRDefault="00F538B3" w:rsidP="00F538B3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протягом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гарантійного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строку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будуть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приховані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дефекти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несправності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не могли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час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прийому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товару, товар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підлягає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2D1B8CB8" w14:textId="77777777" w:rsidR="00F538B3" w:rsidRDefault="00F538B3" w:rsidP="00F538B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14:paraId="14F23E32" w14:textId="77777777" w:rsidR="00F538B3" w:rsidRPr="00F42125" w:rsidRDefault="00F538B3" w:rsidP="00F538B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Також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учасникам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необхідно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врахувати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інформацію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щодо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переліку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міжнародних</w:t>
            </w:r>
            <w:proofErr w:type="spellEnd"/>
            <w:proofErr w:type="gram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спонсорів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війни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та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утриматись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від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надання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пропозицій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від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виробників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зазначених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в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переліку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14:paraId="2C48C55A" w14:textId="77777777" w:rsidR="00F538B3" w:rsidRDefault="00F538B3" w:rsidP="00F538B3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60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05A6F41" w14:textId="6EEEB773" w:rsidR="00AB34E3" w:rsidRPr="008037ED" w:rsidRDefault="00AB34E3" w:rsidP="00F53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2F283428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274D1763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8600,00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(С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імдесят 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вісім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шістсот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048613D" w14:textId="43AC974B" w:rsidR="00F538B3" w:rsidRPr="00F538B3" w:rsidRDefault="006A0513" w:rsidP="00F538B3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вид 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генераторів.</w:t>
            </w:r>
            <w:r w:rsidR="00F538B3" w:rsidRPr="00E47D18">
              <w:rPr>
                <w:sz w:val="24"/>
                <w:szCs w:val="24"/>
                <w:lang w:val="uk-UA"/>
              </w:rPr>
              <w:t xml:space="preserve">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ринкова вартість 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потрібного генератора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26200,00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39FEDF53" w14:textId="43C7226C" w:rsidR="000358FC" w:rsidRPr="00171BC7" w:rsidRDefault="000358FC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52B90"/>
    <w:rsid w:val="00355CCB"/>
    <w:rsid w:val="004426EA"/>
    <w:rsid w:val="0044284E"/>
    <w:rsid w:val="0049725D"/>
    <w:rsid w:val="004A4670"/>
    <w:rsid w:val="0058607F"/>
    <w:rsid w:val="005915E8"/>
    <w:rsid w:val="00591833"/>
    <w:rsid w:val="005B418E"/>
    <w:rsid w:val="00625219"/>
    <w:rsid w:val="00634EFB"/>
    <w:rsid w:val="006A0513"/>
    <w:rsid w:val="006A6E84"/>
    <w:rsid w:val="006B7EC6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538B3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,b1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,Steps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 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579687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5059</Words>
  <Characters>2885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2025-03-10T09:50:00Z</cp:lastPrinted>
  <dcterms:created xsi:type="dcterms:W3CDTF">2022-07-25T09:06:00Z</dcterms:created>
  <dcterms:modified xsi:type="dcterms:W3CDTF">2025-03-10T09:51:00Z</dcterms:modified>
</cp:coreProperties>
</file>