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2247" w14:textId="07086435" w:rsidR="009512EA" w:rsidRPr="001127A6" w:rsidRDefault="00F3544D" w:rsidP="009512EA">
      <w:pPr>
        <w:ind w:left="2127"/>
        <w:rPr>
          <w:color w:val="000000"/>
          <w:sz w:val="32"/>
          <w:szCs w:val="32"/>
        </w:rPr>
      </w:pPr>
      <w:r w:rsidRPr="00692802"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00FE440" wp14:editId="5CB451FA">
                <wp:simplePos x="0" y="0"/>
                <wp:positionH relativeFrom="column">
                  <wp:posOffset>5323840</wp:posOffset>
                </wp:positionH>
                <wp:positionV relativeFrom="paragraph">
                  <wp:posOffset>10160</wp:posOffset>
                </wp:positionV>
                <wp:extent cx="1145540" cy="405765"/>
                <wp:effectExtent l="0" t="0" r="0" b="0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40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D6C1CC" w14:textId="45917F3C" w:rsidR="00D61B81" w:rsidRDefault="00D61B81">
                            <w:pPr>
                              <w:pStyle w:val="afb"/>
                              <w:jc w:val="center"/>
                              <w:rPr>
                                <w:bCs/>
                                <w:sz w:val="36"/>
                                <w:szCs w:val="36"/>
                                <w:lang w:val="uk-U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0FE440" id="Надпись 4" o:spid="_x0000_s1026" style="position:absolute;left:0;text-align:left;margin-left:419.2pt;margin-top:.8pt;width:90.2pt;height:31.9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" o:allowincell="f" filled="f" stroked="f" strokeweight="0">
                <v:textbox>
                  <w:txbxContent>
                    <w:p w14:paraId="49D6C1CC" w14:textId="45917F3C" w:rsidR="00D61B81" w:rsidRDefault="00D61B81">
                      <w:pPr>
                        <w:pStyle w:val="afb"/>
                        <w:jc w:val="center"/>
                        <w:rPr>
                          <w:bCs/>
                          <w:sz w:val="36"/>
                          <w:szCs w:val="36"/>
                          <w:lang w:val="uk-U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2802">
        <w:rPr>
          <w:sz w:val="27"/>
          <w:lang w:val="uk-UA"/>
        </w:rPr>
        <w:t xml:space="preserve">                                   </w:t>
      </w:r>
      <w:r w:rsidR="009512EA" w:rsidRPr="00967C1E">
        <w:rPr>
          <w:noProof/>
        </w:rPr>
        <w:drawing>
          <wp:inline distT="0" distB="0" distL="0" distR="0" wp14:anchorId="11A0C24D" wp14:editId="5F4AC90E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2EA">
        <w:rPr>
          <w:noProof/>
        </w:rPr>
        <w:t xml:space="preserve">                          </w:t>
      </w:r>
      <w:r w:rsidR="009512EA">
        <w:rPr>
          <w:noProof/>
          <w:lang w:val="uk-UA"/>
        </w:rPr>
        <w:t xml:space="preserve"> </w:t>
      </w:r>
      <w:r w:rsidR="009512EA">
        <w:rPr>
          <w:noProof/>
        </w:rPr>
        <w:t xml:space="preserve">      </w:t>
      </w:r>
      <w:r w:rsidR="009512EA">
        <w:rPr>
          <w:noProof/>
          <w:sz w:val="32"/>
          <w:szCs w:val="32"/>
        </w:rPr>
        <w:t xml:space="preserve"> </w:t>
      </w:r>
    </w:p>
    <w:p w14:paraId="1B2CB372" w14:textId="77777777" w:rsidR="009512EA" w:rsidRDefault="009512EA" w:rsidP="009512EA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1CECD1FE" w14:textId="77777777" w:rsidR="009512EA" w:rsidRPr="00D82B2C" w:rsidRDefault="009512EA" w:rsidP="009512EA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4440ABE1" w14:textId="77777777" w:rsidR="009512EA" w:rsidRPr="008A7919" w:rsidRDefault="009512EA" w:rsidP="009512EA">
      <w:pPr>
        <w:jc w:val="center"/>
        <w:rPr>
          <w:color w:val="000000"/>
          <w:sz w:val="16"/>
          <w:szCs w:val="16"/>
        </w:rPr>
      </w:pPr>
    </w:p>
    <w:p w14:paraId="000EAFD5" w14:textId="77777777" w:rsidR="009512EA" w:rsidRDefault="009512EA" w:rsidP="009512EA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4E7C30BB" w14:textId="77777777" w:rsidR="009512EA" w:rsidRPr="00BB3CC6" w:rsidRDefault="009512EA" w:rsidP="009512EA">
      <w:pPr>
        <w:jc w:val="center"/>
        <w:rPr>
          <w:color w:val="000000"/>
          <w:sz w:val="28"/>
          <w:szCs w:val="28"/>
        </w:rPr>
      </w:pPr>
    </w:p>
    <w:p w14:paraId="0D66522D" w14:textId="6C8A0264" w:rsidR="009512EA" w:rsidRPr="00707A37" w:rsidRDefault="009512EA" w:rsidP="009512EA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u w:val="single"/>
        </w:rPr>
        <w:t>15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17</w:t>
      </w:r>
      <w:r>
        <w:rPr>
          <w:sz w:val="28"/>
          <w:u w:val="single"/>
          <w:lang w:val="uk-UA"/>
        </w:rPr>
        <w:t>64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</w:rPr>
        <w:t>4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p w14:paraId="066289E3" w14:textId="296B3A1A" w:rsidR="00692802" w:rsidRPr="009512EA" w:rsidRDefault="00692802" w:rsidP="009512EA">
      <w:pPr>
        <w:pStyle w:val="a0"/>
        <w:spacing w:before="7"/>
        <w:rPr>
          <w:b/>
          <w:bCs/>
          <w:color w:val="3B3838" w:themeColor="background2" w:themeShade="40"/>
          <w:sz w:val="28"/>
          <w:szCs w:val="28"/>
          <w:lang w:eastAsia="ru-RU"/>
        </w:rPr>
      </w:pPr>
    </w:p>
    <w:p w14:paraId="48F0917E" w14:textId="3BC25FDB" w:rsidR="00D61B81" w:rsidRPr="009512EA" w:rsidRDefault="009512EA" w:rsidP="009512EA">
      <w:pPr>
        <w:rPr>
          <w:b/>
          <w:bCs/>
          <w:color w:val="3B3838" w:themeColor="background2" w:themeShade="40"/>
          <w:sz w:val="28"/>
          <w:szCs w:val="28"/>
          <w:lang w:val="uk-UA" w:eastAsia="ru-RU"/>
        </w:rPr>
      </w:pPr>
      <w:r>
        <w:rPr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Про </w:t>
      </w:r>
      <w:r w:rsidR="00692802" w:rsidRPr="009512EA">
        <w:rPr>
          <w:b/>
          <w:bCs/>
          <w:color w:val="3B3838" w:themeColor="background2" w:themeShade="40"/>
          <w:sz w:val="28"/>
          <w:szCs w:val="28"/>
          <w:lang w:val="uk-UA" w:eastAsia="ru-RU"/>
        </w:rPr>
        <w:t>ЗВЕРНЕННЯ</w:t>
      </w:r>
      <w:r>
        <w:rPr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</w:t>
      </w:r>
      <w:r w:rsidR="00692802" w:rsidRPr="009512EA">
        <w:rPr>
          <w:b/>
          <w:bCs/>
          <w:color w:val="3B3838" w:themeColor="background2" w:themeShade="40"/>
          <w:sz w:val="28"/>
          <w:szCs w:val="28"/>
          <w:lang w:val="uk-UA" w:eastAsia="ru-RU"/>
        </w:rPr>
        <w:t>депутатів Козятинської міської ради VIII скликання до Верховної ради України, Кабінету Міністрів України, Національного агентства з питань державної служби щодо необхідності відновлення конкурсного відбору на посади державної служби та служби в органах місцевого самоврядування</w:t>
      </w:r>
    </w:p>
    <w:p w14:paraId="235A2695" w14:textId="77777777" w:rsidR="00692802" w:rsidRPr="00692802" w:rsidRDefault="00692802" w:rsidP="00692802">
      <w:pPr>
        <w:ind w:firstLine="567"/>
        <w:jc w:val="center"/>
        <w:rPr>
          <w:color w:val="3B3838" w:themeColor="background2" w:themeShade="40"/>
          <w:lang w:val="uk-UA"/>
        </w:rPr>
      </w:pPr>
    </w:p>
    <w:p w14:paraId="500A768C" w14:textId="77777777" w:rsidR="00D61B81" w:rsidRPr="00692802" w:rsidRDefault="00F3544D">
      <w:pPr>
        <w:ind w:firstLine="567"/>
        <w:jc w:val="both"/>
        <w:rPr>
          <w:lang w:val="uk-UA"/>
        </w:rPr>
      </w:pP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Відповідно до Конституції Украйни, статті 26 Закону України «Про місцеве самоврядування в Україні», Закону України «Про статус депутатів місцевих рад», міська рада   </w:t>
      </w:r>
    </w:p>
    <w:p w14:paraId="3C72C8A7" w14:textId="77777777" w:rsidR="00D61B81" w:rsidRPr="00692802" w:rsidRDefault="00D61B81">
      <w:pPr>
        <w:ind w:firstLine="567"/>
        <w:jc w:val="both"/>
        <w:rPr>
          <w:color w:val="3B3838" w:themeColor="background2" w:themeShade="40"/>
          <w:sz w:val="28"/>
          <w:szCs w:val="28"/>
          <w:lang w:val="uk-UA" w:eastAsia="ru-RU"/>
        </w:rPr>
      </w:pPr>
    </w:p>
    <w:p w14:paraId="1A8888CF" w14:textId="77777777" w:rsidR="00D61B81" w:rsidRPr="009512EA" w:rsidRDefault="00F3544D">
      <w:pPr>
        <w:ind w:firstLine="567"/>
        <w:jc w:val="both"/>
        <w:rPr>
          <w:b/>
          <w:bCs/>
          <w:lang w:val="uk-UA"/>
        </w:rPr>
      </w:pPr>
      <w:r w:rsidRPr="009512EA">
        <w:rPr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                                        В И Р І Ш И Л А:</w:t>
      </w:r>
    </w:p>
    <w:p w14:paraId="02F53463" w14:textId="77777777" w:rsidR="00D61B81" w:rsidRPr="00692802" w:rsidRDefault="00D61B81">
      <w:pPr>
        <w:ind w:firstLine="567"/>
        <w:rPr>
          <w:color w:val="3B3838" w:themeColor="background2" w:themeShade="40"/>
          <w:sz w:val="28"/>
          <w:szCs w:val="28"/>
          <w:lang w:val="uk-UA" w:eastAsia="ru-RU"/>
        </w:rPr>
      </w:pPr>
    </w:p>
    <w:p w14:paraId="13E75C83" w14:textId="0F39E7B2" w:rsidR="00D61B81" w:rsidRPr="00692802" w:rsidRDefault="00F3544D" w:rsidP="00692802">
      <w:pPr>
        <w:ind w:firstLine="567"/>
        <w:jc w:val="both"/>
        <w:rPr>
          <w:color w:val="3B3838" w:themeColor="background2" w:themeShade="40"/>
          <w:sz w:val="28"/>
          <w:szCs w:val="28"/>
          <w:lang w:val="uk-UA" w:eastAsia="ru-RU"/>
        </w:rPr>
      </w:pP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1. </w:t>
      </w:r>
      <w:r w:rsidR="00692802">
        <w:rPr>
          <w:color w:val="3B3838" w:themeColor="background2" w:themeShade="40"/>
          <w:sz w:val="28"/>
          <w:szCs w:val="28"/>
          <w:lang w:val="uk-UA" w:eastAsia="ru-RU"/>
        </w:rPr>
        <w:t xml:space="preserve">Звернутись </w:t>
      </w: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до  </w:t>
      </w:r>
      <w:r w:rsidR="00692802" w:rsidRPr="00692802">
        <w:rPr>
          <w:color w:val="3B3838" w:themeColor="background2" w:themeShade="40"/>
          <w:sz w:val="28"/>
          <w:szCs w:val="28"/>
          <w:lang w:val="uk-UA" w:eastAsia="ru-RU"/>
        </w:rPr>
        <w:t>Верховної ради України, Кабінету Міністрів України, Національного агентства з питань державної служби щодо необхідності відновлення конкурсного відбору на посади державної служби та служби в органах місцевого самоврядування</w:t>
      </w:r>
    </w:p>
    <w:p w14:paraId="2DD4B6F4" w14:textId="77777777" w:rsidR="00D61B81" w:rsidRPr="00692802" w:rsidRDefault="00D61B81">
      <w:pPr>
        <w:ind w:firstLine="567"/>
        <w:jc w:val="both"/>
        <w:rPr>
          <w:color w:val="3B3838" w:themeColor="background2" w:themeShade="40"/>
          <w:sz w:val="28"/>
          <w:szCs w:val="28"/>
          <w:lang w:val="uk-UA" w:eastAsia="ru-RU"/>
        </w:rPr>
      </w:pPr>
    </w:p>
    <w:p w14:paraId="547B834F" w14:textId="2F9F7144" w:rsidR="00D61B81" w:rsidRPr="00692802" w:rsidRDefault="00F3544D">
      <w:pPr>
        <w:ind w:firstLine="567"/>
        <w:jc w:val="both"/>
        <w:rPr>
          <w:lang w:val="uk-UA"/>
        </w:rPr>
      </w:pP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2. Звернення направити до </w:t>
      </w:r>
      <w:r w:rsidR="00692802" w:rsidRPr="00692802">
        <w:rPr>
          <w:color w:val="3B3838" w:themeColor="background2" w:themeShade="40"/>
          <w:sz w:val="28"/>
          <w:szCs w:val="28"/>
          <w:lang w:val="uk-UA" w:eastAsia="ru-RU"/>
        </w:rPr>
        <w:t>Верховної ради України, Кабінету Міністрів України, Національного агентства з питань державної служби</w:t>
      </w: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 </w:t>
      </w:r>
      <w:r w:rsidR="00692802">
        <w:rPr>
          <w:color w:val="3B3838" w:themeColor="background2" w:themeShade="40"/>
          <w:sz w:val="28"/>
          <w:szCs w:val="28"/>
          <w:lang w:val="uk-UA" w:eastAsia="ru-RU"/>
        </w:rPr>
        <w:t xml:space="preserve">та оприлюднити на офіційних сторінках Козятинської міської ради </w:t>
      </w:r>
      <w:r w:rsidRPr="00692802">
        <w:rPr>
          <w:color w:val="3B3838" w:themeColor="background2" w:themeShade="40"/>
          <w:sz w:val="28"/>
          <w:szCs w:val="28"/>
          <w:lang w:val="uk-UA" w:eastAsia="ru-RU"/>
        </w:rPr>
        <w:t>(текст звернення додається).</w:t>
      </w:r>
    </w:p>
    <w:p w14:paraId="21695148" w14:textId="77777777" w:rsidR="00D61B81" w:rsidRPr="00692802" w:rsidRDefault="00D61B81">
      <w:pPr>
        <w:ind w:firstLine="567"/>
        <w:rPr>
          <w:color w:val="3B3838" w:themeColor="background2" w:themeShade="40"/>
          <w:sz w:val="28"/>
          <w:szCs w:val="28"/>
          <w:lang w:val="uk-UA" w:eastAsia="ru-RU"/>
        </w:rPr>
      </w:pPr>
    </w:p>
    <w:p w14:paraId="605FF9FE" w14:textId="77777777" w:rsidR="00D61B81" w:rsidRPr="00692802" w:rsidRDefault="00F3544D">
      <w:pPr>
        <w:ind w:firstLine="567"/>
        <w:jc w:val="both"/>
        <w:rPr>
          <w:lang w:val="uk-UA"/>
        </w:rPr>
      </w:pPr>
      <w:r w:rsidRPr="00692802">
        <w:rPr>
          <w:color w:val="3B3838" w:themeColor="background2" w:themeShade="40"/>
          <w:sz w:val="28"/>
          <w:szCs w:val="28"/>
          <w:lang w:val="uk-UA" w:eastAsia="ru-RU"/>
        </w:rPr>
        <w:t xml:space="preserve">3. Контроль за виконанням рішення покласти на постійну комісію Козятинської міської </w:t>
      </w:r>
      <w:r w:rsidRPr="00692802">
        <w:rPr>
          <w:color w:val="3B3838" w:themeColor="background2" w:themeShade="40"/>
          <w:sz w:val="28"/>
          <w:szCs w:val="28"/>
          <w:shd w:val="clear" w:color="auto" w:fill="FFFFFF"/>
          <w:lang w:val="uk-UA" w:eastAsia="ru-RU"/>
        </w:rPr>
        <w:t>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</w:t>
      </w:r>
    </w:p>
    <w:p w14:paraId="5D066003" w14:textId="77777777" w:rsidR="00D61B81" w:rsidRPr="00692802" w:rsidRDefault="00D61B81">
      <w:pPr>
        <w:ind w:firstLine="567"/>
        <w:jc w:val="both"/>
        <w:rPr>
          <w:color w:val="3B3838" w:themeColor="background2" w:themeShade="40"/>
          <w:sz w:val="28"/>
          <w:szCs w:val="28"/>
          <w:lang w:val="uk-UA" w:eastAsia="ru-RU"/>
        </w:rPr>
      </w:pPr>
    </w:p>
    <w:p w14:paraId="589E2BA7" w14:textId="77777777" w:rsidR="00D61B81" w:rsidRPr="00692802" w:rsidRDefault="00D61B81">
      <w:pPr>
        <w:ind w:firstLine="567"/>
        <w:rPr>
          <w:color w:val="3B3838" w:themeColor="background2" w:themeShade="40"/>
          <w:sz w:val="28"/>
          <w:szCs w:val="28"/>
          <w:lang w:val="uk-UA" w:eastAsia="ru-RU"/>
        </w:rPr>
      </w:pPr>
    </w:p>
    <w:p w14:paraId="46FD9A55" w14:textId="5D12392D" w:rsidR="00D61B81" w:rsidRPr="009512EA" w:rsidRDefault="009512EA">
      <w:pPr>
        <w:ind w:firstLine="567"/>
        <w:rPr>
          <w:b/>
          <w:lang w:val="uk-UA"/>
        </w:rPr>
      </w:pPr>
      <w:r w:rsidRPr="009512EA">
        <w:rPr>
          <w:b/>
          <w:color w:val="3B3838" w:themeColor="background2" w:themeShade="40"/>
          <w:sz w:val="28"/>
          <w:szCs w:val="28"/>
          <w:lang w:val="uk-UA" w:eastAsia="ru-RU"/>
        </w:rPr>
        <w:t xml:space="preserve">Секретар ради                                                            </w:t>
      </w:r>
      <w:r w:rsidR="00692802" w:rsidRPr="009512EA">
        <w:rPr>
          <w:b/>
          <w:color w:val="3B3838" w:themeColor="background2" w:themeShade="40"/>
          <w:sz w:val="28"/>
          <w:szCs w:val="28"/>
          <w:lang w:val="uk-UA" w:eastAsia="ru-RU"/>
        </w:rPr>
        <w:t>Ірина РЕПАЛО</w:t>
      </w:r>
    </w:p>
    <w:p w14:paraId="7AA5149F" w14:textId="12C9129A" w:rsidR="00D61B81" w:rsidRDefault="00D61B81">
      <w:pPr>
        <w:jc w:val="both"/>
        <w:rPr>
          <w:sz w:val="28"/>
          <w:szCs w:val="28"/>
          <w:lang w:val="uk-UA"/>
        </w:rPr>
      </w:pPr>
    </w:p>
    <w:p w14:paraId="60639BEE" w14:textId="6CA9881E" w:rsidR="00692802" w:rsidRPr="00692802" w:rsidRDefault="009512EA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A150D1A" w14:textId="77777777" w:rsidR="00D61B81" w:rsidRDefault="00D61B81">
      <w:pPr>
        <w:jc w:val="both"/>
        <w:rPr>
          <w:sz w:val="28"/>
          <w:szCs w:val="28"/>
          <w:lang w:val="uk-UA"/>
        </w:rPr>
      </w:pPr>
    </w:p>
    <w:p w14:paraId="04A4634F" w14:textId="77777777" w:rsidR="00D61B81" w:rsidRDefault="00D61B81">
      <w:pPr>
        <w:jc w:val="both"/>
        <w:rPr>
          <w:b/>
          <w:bCs/>
          <w:sz w:val="28"/>
          <w:szCs w:val="28"/>
          <w:lang w:val="uk-UA"/>
        </w:rPr>
      </w:pPr>
    </w:p>
    <w:p w14:paraId="31827E67" w14:textId="77777777" w:rsidR="00D61B81" w:rsidRDefault="00D61B81">
      <w:pPr>
        <w:pStyle w:val="1c"/>
        <w:spacing w:line="276" w:lineRule="auto"/>
        <w:ind w:left="426" w:firstLine="283"/>
        <w:rPr>
          <w:rFonts w:ascii="Times New Roman" w:hAnsi="Times New Roman" w:cs="Times New Roman"/>
          <w:sz w:val="28"/>
          <w:szCs w:val="28"/>
        </w:rPr>
      </w:pPr>
    </w:p>
    <w:p w14:paraId="763811CD" w14:textId="3ED7DF9C" w:rsidR="00D61B81" w:rsidRDefault="00D61B81">
      <w:pPr>
        <w:pStyle w:val="1b"/>
        <w:spacing w:line="276" w:lineRule="auto"/>
        <w:ind w:firstLine="709"/>
        <w:jc w:val="both"/>
        <w:rPr>
          <w:b/>
          <w:bCs/>
          <w:color w:val="3B3838" w:themeColor="background2" w:themeShade="40"/>
          <w:sz w:val="28"/>
          <w:szCs w:val="28"/>
          <w:lang w:eastAsia="ru-RU"/>
        </w:rPr>
      </w:pPr>
    </w:p>
    <w:p w14:paraId="7AAA2F1F" w14:textId="6DDEB517" w:rsidR="009512EA" w:rsidRDefault="009512EA">
      <w:pPr>
        <w:pStyle w:val="1b"/>
        <w:spacing w:line="276" w:lineRule="auto"/>
        <w:ind w:firstLine="709"/>
        <w:jc w:val="both"/>
        <w:rPr>
          <w:b/>
          <w:bCs/>
          <w:color w:val="3B3838" w:themeColor="background2" w:themeShade="40"/>
          <w:sz w:val="28"/>
          <w:szCs w:val="28"/>
          <w:lang w:eastAsia="ru-RU"/>
        </w:rPr>
      </w:pPr>
    </w:p>
    <w:p w14:paraId="07C21F77" w14:textId="77777777" w:rsidR="009512EA" w:rsidRPr="005C494F" w:rsidRDefault="009512EA" w:rsidP="009512EA">
      <w:pPr>
        <w:jc w:val="center"/>
        <w:rPr>
          <w:lang w:val="uk-UA"/>
        </w:rPr>
      </w:pPr>
      <w:r w:rsidRPr="005C494F">
        <w:rPr>
          <w:b/>
          <w:bCs/>
          <w:sz w:val="28"/>
          <w:szCs w:val="28"/>
          <w:lang w:val="uk-UA"/>
        </w:rPr>
        <w:lastRenderedPageBreak/>
        <w:t>ЗВЕРНЕННЯ</w:t>
      </w:r>
    </w:p>
    <w:p w14:paraId="3D3DDA78" w14:textId="77777777" w:rsidR="009512EA" w:rsidRPr="005C494F" w:rsidRDefault="009512EA" w:rsidP="009512EA">
      <w:pPr>
        <w:jc w:val="center"/>
        <w:rPr>
          <w:lang w:val="uk-UA"/>
        </w:rPr>
      </w:pPr>
      <w:r w:rsidRPr="005C494F">
        <w:rPr>
          <w:b/>
          <w:bCs/>
          <w:sz w:val="28"/>
          <w:szCs w:val="28"/>
          <w:lang w:val="uk-UA"/>
        </w:rPr>
        <w:t xml:space="preserve">депутатів </w:t>
      </w:r>
      <w:r>
        <w:rPr>
          <w:b/>
          <w:bCs/>
          <w:sz w:val="28"/>
          <w:szCs w:val="28"/>
          <w:lang w:val="uk-UA"/>
        </w:rPr>
        <w:t xml:space="preserve">Козятинської </w:t>
      </w:r>
      <w:r w:rsidRPr="005C494F">
        <w:rPr>
          <w:b/>
          <w:bCs/>
          <w:sz w:val="28"/>
          <w:szCs w:val="28"/>
          <w:lang w:val="uk-UA"/>
        </w:rPr>
        <w:t xml:space="preserve">міської ради </w:t>
      </w:r>
      <w:r w:rsidRPr="005C494F">
        <w:rPr>
          <w:b/>
          <w:bCs/>
          <w:sz w:val="28"/>
          <w:szCs w:val="28"/>
          <w:lang w:val="en-US"/>
        </w:rPr>
        <w:t>VIII</w:t>
      </w:r>
      <w:r w:rsidRPr="005C494F">
        <w:rPr>
          <w:b/>
          <w:bCs/>
          <w:sz w:val="28"/>
          <w:szCs w:val="28"/>
          <w:lang w:val="uk-UA"/>
        </w:rPr>
        <w:t xml:space="preserve"> скликання до Верховної ради України, Кабінету Міністрів України, Національного агентства з питань державної служби</w:t>
      </w:r>
      <w:r>
        <w:rPr>
          <w:b/>
          <w:bCs/>
          <w:sz w:val="28"/>
          <w:szCs w:val="28"/>
          <w:lang w:val="uk-UA"/>
        </w:rPr>
        <w:t xml:space="preserve"> щодо необхідності відновлення конкурсного відбору на посади державної служби та служби в органах місцевого самоврядування</w:t>
      </w:r>
    </w:p>
    <w:p w14:paraId="08F2F6F4" w14:textId="77777777" w:rsidR="009512EA" w:rsidRPr="005C494F" w:rsidRDefault="009512EA" w:rsidP="009512EA">
      <w:pPr>
        <w:jc w:val="center"/>
        <w:rPr>
          <w:b/>
          <w:bCs/>
          <w:sz w:val="28"/>
          <w:szCs w:val="28"/>
          <w:lang w:val="uk-UA"/>
        </w:rPr>
      </w:pPr>
    </w:p>
    <w:p w14:paraId="6BF89B72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відповідності до ст. 10 Закону України «Про службу в органах місцевого самоврядування» п</w:t>
      </w:r>
      <w:r w:rsidRPr="00392FDA">
        <w:rPr>
          <w:sz w:val="28"/>
          <w:szCs w:val="28"/>
          <w:lang w:val="uk-UA"/>
        </w:rPr>
        <w:t>рийняття на службу в органи місцевого самоврядування здійснюється</w:t>
      </w:r>
      <w:r>
        <w:rPr>
          <w:sz w:val="28"/>
          <w:szCs w:val="28"/>
          <w:lang w:val="uk-UA"/>
        </w:rPr>
        <w:t xml:space="preserve"> </w:t>
      </w:r>
      <w:r w:rsidRPr="00392FDA">
        <w:rPr>
          <w:sz w:val="28"/>
          <w:szCs w:val="28"/>
          <w:lang w:val="uk-UA"/>
        </w:rPr>
        <w:t>на посади керівника секретаріату (керуючого справами) районної, обласної ради, керуючого справами виконавчого апарату обласних і районних рад, керівників відділів, управлінь та інших працівників органів місцевого самоврядування шляхом призначення відповідно сільським, селищним, міським головою, головою районної, районної у місті, обласної ради на конкурсній основі чи за іншою процедурою, передбаченою законодавством України.</w:t>
      </w:r>
    </w:p>
    <w:p w14:paraId="3B705615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конкурсна основа призначення осіб на посади державної служби передбачена ст. 21 Закону України «Про державну службу».</w:t>
      </w:r>
    </w:p>
    <w:p w14:paraId="5FA32C3C" w14:textId="77777777" w:rsidR="009512EA" w:rsidRPr="00AE7BDE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Однак, </w:t>
      </w:r>
      <w:r w:rsidRPr="00AE7BDE">
        <w:rPr>
          <w:sz w:val="28"/>
          <w:szCs w:val="28"/>
          <w:lang w:val="uk-UA"/>
        </w:rPr>
        <w:t>Законом України «Про правовий режим воєнного стану»</w:t>
      </w:r>
      <w:r>
        <w:rPr>
          <w:sz w:val="28"/>
          <w:szCs w:val="28"/>
          <w:lang w:val="uk-UA"/>
        </w:rPr>
        <w:t xml:space="preserve"> передбачено</w:t>
      </w:r>
      <w:r w:rsidRPr="00AE7BD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</w:t>
      </w:r>
      <w:r w:rsidRPr="00AE7BDE">
        <w:rPr>
          <w:sz w:val="28"/>
          <w:szCs w:val="28"/>
          <w:lang w:val="uk-UA"/>
        </w:rPr>
        <w:t xml:space="preserve"> у період дії воєнного стану особи призначаються на посади в органах місцевого самоврядування сільським, селищним, міським головою, головою районної, районної у місті, обласної ради, начальником відповідної військової адміністрації без конкурсного відбору, обов’язковість якого передбачена законом, на підставі поданої заяви, заповненої особової картки встановленого зразка та документів, що підтверджують наявність у таких осіб громадянства України, освіти та досвіду роботи згідно з вимогами законодавства, встановленими щодо відповідних посад.</w:t>
      </w:r>
    </w:p>
    <w:p w14:paraId="11E4D404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 w:rsidRPr="00AE7BDE">
        <w:rPr>
          <w:sz w:val="28"/>
          <w:szCs w:val="28"/>
          <w:lang w:val="uk-UA"/>
        </w:rPr>
        <w:t>При цьому посадові особи місцевого самоврядування, призначені без конкурсного відбору, не можуть бути переведені на інші посади в органах місцевого самоврядування.</w:t>
      </w:r>
      <w:r>
        <w:rPr>
          <w:sz w:val="28"/>
          <w:szCs w:val="28"/>
          <w:lang w:val="uk-UA"/>
        </w:rPr>
        <w:t xml:space="preserve"> Відповідне роз’яснення було надано Національним агентством з питань державної служби під номером 161 – р</w:t>
      </w:r>
      <w:r w:rsidRPr="00AE7BDE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з.</w:t>
      </w:r>
    </w:p>
    <w:p w14:paraId="12A6453E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Така ситуація з застосуванням законодавства склалась на початку повномасштабного вторгнення російської федерації та була актуальною для всієї території України в 2022 році. </w:t>
      </w:r>
    </w:p>
    <w:p w14:paraId="0FBB2050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Наразі ж надання права призначення посадових осіб без проведення конкурсу на територіях де не ідуть активні бойові дії призводить до кумівства в органах державної влади, органах місцевого самоврядування та надання певних преференцій одним громадянам, що в більшості випадків можуть бути наближеними до суб’єктів прийняття рішення про призначення, та позбавляє можливості великої кількості кваліфікованих спеціалістів бути призначеними на посади державної служби та служби в органах місцевого самоврядування. Також в даному випадку мова йде про ветеранів війни, що повернулись додому, та для соціальної адаптації мають бути працевлаштовані та стати обличчям державної служби як такі, що бережуть українську Державність.</w:t>
      </w:r>
    </w:p>
    <w:p w14:paraId="18D346CD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необхідність відновлення проведення конкурсів на посади державної служби та служби в органах місцевого самоврядування у неприфронтових областях центральної та західної України обґрунтовується нормами програми підтримки України Європейським Союзом </w:t>
      </w:r>
      <w:proofErr w:type="spellStart"/>
      <w:r w:rsidRPr="00390FE2">
        <w:rPr>
          <w:sz w:val="28"/>
          <w:szCs w:val="28"/>
          <w:lang w:val="uk-UA"/>
        </w:rPr>
        <w:t>Ukraine</w:t>
      </w:r>
      <w:proofErr w:type="spellEnd"/>
      <w:r w:rsidRPr="00390FE2">
        <w:rPr>
          <w:sz w:val="28"/>
          <w:szCs w:val="28"/>
          <w:lang w:val="uk-UA"/>
        </w:rPr>
        <w:t xml:space="preserve"> </w:t>
      </w:r>
      <w:proofErr w:type="spellStart"/>
      <w:r w:rsidRPr="00390FE2">
        <w:rPr>
          <w:sz w:val="28"/>
          <w:szCs w:val="28"/>
          <w:lang w:val="uk-UA"/>
        </w:rPr>
        <w:t>Facility</w:t>
      </w:r>
      <w:proofErr w:type="spellEnd"/>
      <w:r>
        <w:rPr>
          <w:sz w:val="28"/>
          <w:szCs w:val="28"/>
          <w:lang w:val="uk-UA"/>
        </w:rPr>
        <w:t>, що</w:t>
      </w:r>
      <w:r w:rsidRPr="00390FE2">
        <w:rPr>
          <w:sz w:val="28"/>
          <w:szCs w:val="28"/>
          <w:lang w:val="uk-UA"/>
        </w:rPr>
        <w:t xml:space="preserve"> передбачає реформу оплати праці державних службовців, відновлення конкурсів на державну службу, запуск інформаційної системи управління людськими </w:t>
      </w:r>
      <w:r w:rsidRPr="00390FE2">
        <w:rPr>
          <w:sz w:val="28"/>
          <w:szCs w:val="28"/>
          <w:lang w:val="uk-UA"/>
        </w:rPr>
        <w:lastRenderedPageBreak/>
        <w:t>ресурсами (HRMIS) і відновлення роботи Єдиного порталу вакансій державної служби у 2025-2026 роках.</w:t>
      </w:r>
    </w:p>
    <w:p w14:paraId="7C4FE09D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Тому, враховуючи вищевикладене Козятинська міська рада Вінницької області просить звернути увагу на стан призначення осіб на посади державної служби та служби в органах місцевого самоврядування на територіях неприфронтових областей центральної та західної України та на законодавчому рівні повернути призначення осіб на посади державної служби та служби в органах місцевого самоврядування на конкурсній основі.</w:t>
      </w:r>
    </w:p>
    <w:p w14:paraId="1F68E571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</w:p>
    <w:p w14:paraId="1636E403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</w:p>
    <w:p w14:paraId="52D61743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</w:p>
    <w:p w14:paraId="7A474CD0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</w:p>
    <w:p w14:paraId="1C5AC1D9" w14:textId="77777777" w:rsidR="009512EA" w:rsidRPr="00B105C7" w:rsidRDefault="009512EA" w:rsidP="009512EA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B105C7">
        <w:rPr>
          <w:b/>
          <w:bCs/>
          <w:sz w:val="28"/>
          <w:szCs w:val="28"/>
          <w:lang w:val="uk-UA"/>
        </w:rPr>
        <w:t xml:space="preserve">Секретар ради                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  <w:r w:rsidRPr="00B105C7">
        <w:rPr>
          <w:b/>
          <w:bCs/>
          <w:sz w:val="28"/>
          <w:szCs w:val="28"/>
          <w:lang w:val="uk-UA"/>
        </w:rPr>
        <w:t xml:space="preserve">                            Ірина РЕПАЛО</w:t>
      </w:r>
    </w:p>
    <w:p w14:paraId="60CB6617" w14:textId="77777777" w:rsidR="009512EA" w:rsidRDefault="009512EA" w:rsidP="009512EA">
      <w:pPr>
        <w:ind w:firstLine="567"/>
        <w:jc w:val="both"/>
        <w:rPr>
          <w:sz w:val="28"/>
          <w:szCs w:val="28"/>
          <w:lang w:val="uk-UA"/>
        </w:rPr>
      </w:pPr>
    </w:p>
    <w:p w14:paraId="76186C66" w14:textId="77777777" w:rsidR="009512EA" w:rsidRPr="00AE7BDE" w:rsidRDefault="009512EA" w:rsidP="009512EA">
      <w:pPr>
        <w:ind w:firstLine="567"/>
        <w:jc w:val="both"/>
        <w:rPr>
          <w:lang w:val="uk-UA"/>
        </w:rPr>
      </w:pPr>
    </w:p>
    <w:p w14:paraId="22038269" w14:textId="77777777" w:rsidR="009512EA" w:rsidRPr="00A457AE" w:rsidRDefault="009512EA" w:rsidP="009512EA">
      <w:pPr>
        <w:jc w:val="both"/>
        <w:rPr>
          <w:b/>
          <w:bCs/>
          <w:sz w:val="28"/>
          <w:szCs w:val="28"/>
          <w:lang w:val="uk-UA"/>
        </w:rPr>
      </w:pPr>
    </w:p>
    <w:p w14:paraId="7BAECBA2" w14:textId="77777777" w:rsidR="009512EA" w:rsidRPr="00A457AE" w:rsidRDefault="009512EA" w:rsidP="009512EA">
      <w:pPr>
        <w:jc w:val="both"/>
        <w:rPr>
          <w:b/>
          <w:bCs/>
          <w:sz w:val="28"/>
          <w:szCs w:val="28"/>
          <w:lang w:val="uk-UA"/>
        </w:rPr>
      </w:pPr>
    </w:p>
    <w:p w14:paraId="7BC70FB7" w14:textId="77777777" w:rsidR="009512EA" w:rsidRPr="00A457AE" w:rsidRDefault="009512EA" w:rsidP="009512EA">
      <w:pPr>
        <w:jc w:val="both"/>
        <w:rPr>
          <w:b/>
          <w:bCs/>
          <w:sz w:val="28"/>
          <w:szCs w:val="28"/>
          <w:lang w:val="uk-UA"/>
        </w:rPr>
      </w:pPr>
    </w:p>
    <w:p w14:paraId="1EB2E814" w14:textId="77777777" w:rsidR="009512EA" w:rsidRPr="00390FE2" w:rsidRDefault="009512EA" w:rsidP="009512EA">
      <w:pPr>
        <w:rPr>
          <w:lang w:val="uk-UA"/>
        </w:rPr>
      </w:pPr>
    </w:p>
    <w:p w14:paraId="13D624E0" w14:textId="77777777" w:rsidR="009512EA" w:rsidRDefault="009512EA">
      <w:pPr>
        <w:pStyle w:val="1b"/>
        <w:spacing w:line="276" w:lineRule="auto"/>
        <w:ind w:firstLine="709"/>
        <w:jc w:val="both"/>
        <w:rPr>
          <w:b/>
          <w:bCs/>
          <w:color w:val="3B3838" w:themeColor="background2" w:themeShade="40"/>
          <w:sz w:val="28"/>
          <w:szCs w:val="28"/>
          <w:lang w:eastAsia="ru-RU"/>
        </w:rPr>
      </w:pPr>
      <w:bookmarkStart w:id="0" w:name="_GoBack"/>
      <w:bookmarkEnd w:id="0"/>
    </w:p>
    <w:sectPr w:rsidR="009512EA" w:rsidSect="009512EA">
      <w:footerReference w:type="default" r:id="rId9"/>
      <w:pgSz w:w="11906" w:h="16838"/>
      <w:pgMar w:top="851" w:right="1133" w:bottom="426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42F10" w14:textId="77777777" w:rsidR="001311D0" w:rsidRDefault="001311D0">
      <w:r>
        <w:separator/>
      </w:r>
    </w:p>
  </w:endnote>
  <w:endnote w:type="continuationSeparator" w:id="0">
    <w:p w14:paraId="7CE0CACD" w14:textId="77777777" w:rsidR="001311D0" w:rsidRDefault="0013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D12F1" w14:textId="77777777" w:rsidR="00D61B81" w:rsidRDefault="00D61B81">
    <w:pPr>
      <w:tabs>
        <w:tab w:val="left" w:pos="279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0D02A" w14:textId="77777777" w:rsidR="001311D0" w:rsidRDefault="001311D0">
      <w:r>
        <w:separator/>
      </w:r>
    </w:p>
  </w:footnote>
  <w:footnote w:type="continuationSeparator" w:id="0">
    <w:p w14:paraId="11C52156" w14:textId="77777777" w:rsidR="001311D0" w:rsidRDefault="0013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63FBD"/>
    <w:multiLevelType w:val="multilevel"/>
    <w:tmpl w:val="CA166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81"/>
    <w:rsid w:val="0005572E"/>
    <w:rsid w:val="001311D0"/>
    <w:rsid w:val="00692802"/>
    <w:rsid w:val="009512EA"/>
    <w:rsid w:val="00D61B81"/>
    <w:rsid w:val="00F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EDC4"/>
  <w15:docId w15:val="{D31B67AF-4E6D-4D0E-9570-F18ABCE9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3z0">
    <w:name w:val="WW8Num3z0"/>
    <w:qFormat/>
    <w:rPr>
      <w:color w:val="FF0000"/>
      <w:sz w:val="26"/>
      <w:szCs w:val="26"/>
      <w:lang w:val="uk-UA"/>
    </w:rPr>
  </w:style>
  <w:style w:type="character" w:customStyle="1" w:styleId="WW8Num4z0">
    <w:name w:val="WW8Num4z0"/>
    <w:qFormat/>
    <w:rPr>
      <w:sz w:val="26"/>
      <w:szCs w:val="26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Times New Roman" w:eastAsia="Times New Roman" w:hAnsi="Times New Roman" w:cs="Times New Roman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color w:val="FF0000"/>
      <w:sz w:val="26"/>
      <w:szCs w:val="26"/>
      <w:lang w:val="uk-UA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Основной шрифт абзаца1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longtext">
    <w:name w:val="long_text"/>
    <w:basedOn w:val="10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a6">
    <w:name w:val="Відвідане гіперпосилання"/>
    <w:rPr>
      <w:color w:val="8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apple-style-span">
    <w:name w:val="apple-style-span"/>
    <w:basedOn w:val="10"/>
    <w:qFormat/>
  </w:style>
  <w:style w:type="character" w:customStyle="1" w:styleId="st">
    <w:name w:val="st"/>
    <w:basedOn w:val="10"/>
    <w:qFormat/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9">
    <w:name w:val="Текст примечания Знак"/>
    <w:qFormat/>
    <w:rPr>
      <w:lang w:val="x-none" w:eastAsia="ar-SA" w:bidi="ar-SA"/>
    </w:rPr>
  </w:style>
  <w:style w:type="character" w:styleId="aa">
    <w:name w:val="Emphasis"/>
    <w:qFormat/>
    <w:rPr>
      <w:i/>
      <w:iCs/>
    </w:rPr>
  </w:style>
  <w:style w:type="character" w:customStyle="1" w:styleId="rvts23">
    <w:name w:val="rvts23"/>
    <w:qFormat/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/>
      <w:lang w:val="x-none" w:eastAsia="ar-SA" w:bidi="ar-SA"/>
    </w:rPr>
  </w:style>
  <w:style w:type="character" w:customStyle="1" w:styleId="apple-converted-space">
    <w:name w:val="apple-converted-space"/>
    <w:qFormat/>
  </w:style>
  <w:style w:type="character" w:customStyle="1" w:styleId="ac">
    <w:name w:val="Символ нумерации"/>
    <w:qFormat/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character" w:customStyle="1" w:styleId="12">
    <w:name w:val="Незакрита згадка1"/>
    <w:uiPriority w:val="99"/>
    <w:semiHidden/>
    <w:unhideWhenUsed/>
    <w:qFormat/>
    <w:rsid w:val="00AD601E"/>
    <w:rPr>
      <w:color w:val="605E5C"/>
      <w:shd w:val="clear" w:color="auto" w:fill="E1DFDD"/>
    </w:rPr>
  </w:style>
  <w:style w:type="character" w:customStyle="1" w:styleId="13">
    <w:name w:val="Верхний колонтитул Знак1"/>
    <w:uiPriority w:val="99"/>
    <w:qFormat/>
    <w:rsid w:val="00A10AF1"/>
    <w:rPr>
      <w:lang w:val="x-none" w:eastAsia="ar-SA"/>
    </w:rPr>
  </w:style>
  <w:style w:type="character" w:styleId="ae">
    <w:name w:val="Unresolved Mention"/>
    <w:basedOn w:val="a1"/>
    <w:uiPriority w:val="99"/>
    <w:semiHidden/>
    <w:unhideWhenUsed/>
    <w:qFormat/>
    <w:rsid w:val="001F7CDC"/>
    <w:rPr>
      <w:color w:val="605E5C"/>
      <w:shd w:val="clear" w:color="auto" w:fill="E1DFDD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f2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Верхний колонтитул Знак2"/>
    <w:basedOn w:val="a"/>
    <w:link w:val="af3"/>
    <w:qFormat/>
    <w:pPr>
      <w:suppressLineNumbers/>
    </w:pPr>
    <w:rPr>
      <w:rFonts w:cs="Lucida Sans"/>
    </w:rPr>
  </w:style>
  <w:style w:type="paragraph" w:customStyle="1" w:styleId="af4">
    <w:name w:val="Верхній і нижній колонтитули"/>
    <w:basedOn w:val="a"/>
    <w:qFormat/>
  </w:style>
  <w:style w:type="paragraph" w:styleId="af5">
    <w:name w:val="footer"/>
    <w:basedOn w:val="a"/>
    <w:rPr>
      <w:lang w:val="x-none"/>
    </w:rPr>
  </w:style>
  <w:style w:type="paragraph" w:styleId="af6">
    <w:name w:val="List Paragraph"/>
    <w:basedOn w:val="a"/>
    <w:uiPriority w:val="34"/>
    <w:qFormat/>
    <w:pPr>
      <w:ind w:left="708"/>
    </w:pPr>
  </w:style>
  <w:style w:type="paragraph" w:customStyle="1" w:styleId="17">
    <w:name w:val="Обычный (веб)1"/>
    <w:basedOn w:val="a"/>
    <w:qFormat/>
    <w:pPr>
      <w:spacing w:before="280" w:after="280"/>
    </w:pPr>
    <w:rPr>
      <w:lang w:val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18">
    <w:name w:val="Знак Знак Знак Знак Знак Знак1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3">
    <w:name w:val="header"/>
    <w:basedOn w:val="a"/>
    <w:link w:val="2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9">
    <w:name w:val="Абзац списка1"/>
    <w:basedOn w:val="a"/>
    <w:qFormat/>
    <w:pPr>
      <w:ind w:left="720"/>
    </w:pPr>
    <w:rPr>
      <w:rFonts w:ascii="Cambria" w:hAnsi="Cambria" w:cs="Cambria"/>
    </w:rPr>
  </w:style>
  <w:style w:type="paragraph" w:customStyle="1" w:styleId="1a">
    <w:name w:val="Текст примечания1"/>
    <w:basedOn w:val="a"/>
    <w:qFormat/>
    <w:rPr>
      <w:rFonts w:ascii="Calibri" w:eastAsia="Calibri" w:hAnsi="Calibri" w:cs="Calibri"/>
      <w:sz w:val="20"/>
      <w:szCs w:val="20"/>
      <w:lang w:val="x-none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annotation subject"/>
    <w:basedOn w:val="1a"/>
    <w:next w:val="1a"/>
    <w:qFormat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qFormat/>
    <w:rsid w:val="002E4408"/>
    <w:rPr>
      <w:rFonts w:eastAsia="Calibri"/>
      <w:color w:val="000000"/>
      <w:lang w:eastAsia="en-US"/>
    </w:rPr>
  </w:style>
  <w:style w:type="paragraph" w:customStyle="1" w:styleId="rvps2">
    <w:name w:val="rvps2"/>
    <w:basedOn w:val="a"/>
    <w:qFormat/>
    <w:rsid w:val="00672773"/>
    <w:pPr>
      <w:suppressAutoHyphens w:val="0"/>
      <w:spacing w:beforeAutospacing="1" w:afterAutospacing="1"/>
    </w:pPr>
    <w:rPr>
      <w:lang w:eastAsia="ru-RU"/>
    </w:rPr>
  </w:style>
  <w:style w:type="paragraph" w:styleId="af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Normal (Web)"/>
    <w:basedOn w:val="a"/>
    <w:uiPriority w:val="99"/>
    <w:semiHidden/>
    <w:unhideWhenUsed/>
    <w:qFormat/>
    <w:rsid w:val="00FC728E"/>
    <w:pPr>
      <w:suppressAutoHyphens w:val="0"/>
      <w:spacing w:beforeAutospacing="1" w:afterAutospacing="1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A10AF1"/>
    <w:pPr>
      <w:widowControl w:val="0"/>
      <w:suppressAutoHyphens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  <w:style w:type="paragraph" w:customStyle="1" w:styleId="afb">
    <w:name w:val="Вміст рамки"/>
    <w:basedOn w:val="a"/>
    <w:qFormat/>
  </w:style>
  <w:style w:type="paragraph" w:customStyle="1" w:styleId="1b">
    <w:name w:val="Без интервала1"/>
    <w:qFormat/>
    <w:rPr>
      <w:rFonts w:ascii="Calibri" w:eastAsia="Calibri" w:hAnsi="Calibri"/>
      <w:sz w:val="22"/>
      <w:szCs w:val="22"/>
      <w:lang w:val="ru-RU" w:eastAsia="zh-CN"/>
    </w:rPr>
  </w:style>
  <w:style w:type="paragraph" w:customStyle="1" w:styleId="1c">
    <w:name w:val="Текст выноски1"/>
    <w:basedOn w:val="a"/>
    <w:qFormat/>
    <w:rPr>
      <w:rFonts w:ascii="Tahoma" w:hAnsi="Tahoma" w:cs="Tahoma"/>
      <w:sz w:val="16"/>
      <w:szCs w:val="16"/>
      <w:lang w:val="uk-UA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vWLQkbPvT1V0pZH7Py2n6ZzXng==">AMUW2mVFjzL14e4/CiyNyBiQ7WcRfneL8AOd4JDUpDCQgZGJwrF+f11/pSLFbRK+saC/1AugBckLQ8qgNJ/MkAJApbcPvK6bnMgiUE0SAIV/czZ8KLigbvm7e2xyiRKuAR5EO3NF62Cp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Larisa</cp:lastModifiedBy>
  <cp:revision>2</cp:revision>
  <cp:lastPrinted>2024-11-14T12:31:00Z</cp:lastPrinted>
  <dcterms:created xsi:type="dcterms:W3CDTF">2024-11-18T10:25:00Z</dcterms:created>
  <dcterms:modified xsi:type="dcterms:W3CDTF">2024-11-18T10:25:00Z</dcterms:modified>
  <dc:language>uk-UA</dc:language>
</cp:coreProperties>
</file>