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863B0" w14:textId="77777777" w:rsidR="005414C7" w:rsidRPr="00495ECE" w:rsidRDefault="005414C7" w:rsidP="005414C7">
      <w:pPr>
        <w:pStyle w:val="a4"/>
        <w:jc w:val="right"/>
        <w:rPr>
          <w:lang w:val="uk-UA"/>
        </w:rPr>
      </w:pPr>
      <w:r w:rsidRPr="00495ECE">
        <w:rPr>
          <w:lang w:val="uk-UA"/>
        </w:rPr>
        <w:t xml:space="preserve">Додаток 1 </w:t>
      </w:r>
    </w:p>
    <w:p w14:paraId="31752769" w14:textId="77777777" w:rsidR="005414C7" w:rsidRPr="00495ECE" w:rsidRDefault="005414C7" w:rsidP="005414C7">
      <w:pPr>
        <w:pStyle w:val="a4"/>
        <w:jc w:val="right"/>
        <w:rPr>
          <w:lang w:val="uk-UA"/>
        </w:rPr>
      </w:pPr>
      <w:r w:rsidRPr="00495ECE">
        <w:rPr>
          <w:lang w:val="uk-UA"/>
        </w:rPr>
        <w:t xml:space="preserve">до рішення </w:t>
      </w:r>
      <w:r w:rsidRPr="00495ECE">
        <w:rPr>
          <w:u w:val="single"/>
          <w:lang w:val="uk-UA"/>
        </w:rPr>
        <w:t>1</w:t>
      </w:r>
      <w:r>
        <w:rPr>
          <w:u w:val="single"/>
          <w:lang w:val="uk-UA"/>
        </w:rPr>
        <w:t>6</w:t>
      </w:r>
      <w:r w:rsidRPr="00495ECE">
        <w:rPr>
          <w:lang w:val="uk-UA"/>
        </w:rPr>
        <w:t xml:space="preserve"> сесії </w:t>
      </w:r>
      <w:r w:rsidRPr="00495ECE">
        <w:rPr>
          <w:u w:val="single"/>
          <w:lang w:val="uk-UA"/>
        </w:rPr>
        <w:t>8</w:t>
      </w:r>
      <w:r w:rsidRPr="00495ECE">
        <w:rPr>
          <w:lang w:val="uk-UA"/>
        </w:rPr>
        <w:t xml:space="preserve"> скликання</w:t>
      </w:r>
    </w:p>
    <w:p w14:paraId="7675C421" w14:textId="77777777" w:rsidR="005414C7" w:rsidRPr="00495ECE" w:rsidRDefault="005414C7" w:rsidP="005414C7">
      <w:pPr>
        <w:pStyle w:val="a4"/>
        <w:jc w:val="right"/>
        <w:rPr>
          <w:lang w:val="uk-UA"/>
        </w:rPr>
      </w:pPr>
      <w:r w:rsidRPr="00495ECE">
        <w:rPr>
          <w:lang w:val="uk-UA"/>
        </w:rPr>
        <w:t xml:space="preserve">   № </w:t>
      </w:r>
      <w:r w:rsidRPr="00495ECE">
        <w:rPr>
          <w:u w:val="single"/>
          <w:lang w:val="uk-UA"/>
        </w:rPr>
        <w:t xml:space="preserve">   </w:t>
      </w:r>
      <w:r>
        <w:rPr>
          <w:u w:val="single"/>
          <w:lang w:val="uk-UA"/>
        </w:rPr>
        <w:t>603</w:t>
      </w:r>
      <w:r w:rsidRPr="00495ECE">
        <w:rPr>
          <w:u w:val="single"/>
          <w:lang w:val="uk-UA"/>
        </w:rPr>
        <w:t>-</w:t>
      </w:r>
      <w:r>
        <w:rPr>
          <w:u w:val="single"/>
          <w:lang w:val="en-US"/>
        </w:rPr>
        <w:t>V</w:t>
      </w:r>
      <w:r w:rsidRPr="00495ECE">
        <w:rPr>
          <w:u w:val="single"/>
          <w:lang w:val="uk-UA"/>
        </w:rPr>
        <w:t xml:space="preserve">ІІІ </w:t>
      </w:r>
      <w:r w:rsidRPr="00495ECE">
        <w:rPr>
          <w:lang w:val="uk-UA"/>
        </w:rPr>
        <w:t xml:space="preserve">від </w:t>
      </w:r>
      <w:r>
        <w:rPr>
          <w:u w:val="single"/>
          <w:lang w:val="uk-UA"/>
        </w:rPr>
        <w:t>29</w:t>
      </w:r>
      <w:r w:rsidRPr="00495ECE">
        <w:rPr>
          <w:u w:val="single"/>
          <w:lang w:val="uk-UA"/>
        </w:rPr>
        <w:t>.</w:t>
      </w:r>
      <w:r>
        <w:rPr>
          <w:u w:val="single"/>
          <w:lang w:val="uk-UA"/>
        </w:rPr>
        <w:t>10</w:t>
      </w:r>
      <w:r w:rsidRPr="00495ECE">
        <w:rPr>
          <w:u w:val="single"/>
          <w:lang w:val="uk-UA"/>
        </w:rPr>
        <w:t>.2021</w:t>
      </w:r>
      <w:r w:rsidRPr="00495ECE">
        <w:rPr>
          <w:lang w:val="uk-UA"/>
        </w:rPr>
        <w:t xml:space="preserve"> року</w:t>
      </w:r>
    </w:p>
    <w:p w14:paraId="1EF20FCA" w14:textId="77777777" w:rsidR="005414C7" w:rsidRPr="00041EF8" w:rsidRDefault="005414C7" w:rsidP="005414C7">
      <w:pPr>
        <w:jc w:val="center"/>
        <w:rPr>
          <w:lang w:val="uk-UA"/>
        </w:rPr>
      </w:pPr>
    </w:p>
    <w:p w14:paraId="47547E24" w14:textId="77777777" w:rsidR="005414C7" w:rsidRPr="00041EF8" w:rsidRDefault="005414C7" w:rsidP="005414C7">
      <w:pPr>
        <w:jc w:val="center"/>
        <w:rPr>
          <w:lang w:val="uk-UA"/>
        </w:rPr>
      </w:pPr>
    </w:p>
    <w:p w14:paraId="0F78090B" w14:textId="77777777" w:rsidR="005414C7" w:rsidRPr="00041EF8" w:rsidRDefault="005414C7" w:rsidP="005414C7">
      <w:pPr>
        <w:jc w:val="center"/>
        <w:rPr>
          <w:lang w:val="uk-UA"/>
        </w:rPr>
      </w:pPr>
    </w:p>
    <w:p w14:paraId="0AFF95EF" w14:textId="77777777" w:rsidR="005414C7" w:rsidRPr="00041EF8" w:rsidRDefault="005414C7" w:rsidP="005414C7">
      <w:pPr>
        <w:jc w:val="center"/>
        <w:rPr>
          <w:lang w:val="uk-UA"/>
        </w:rPr>
      </w:pPr>
    </w:p>
    <w:p w14:paraId="0A27A860" w14:textId="77777777" w:rsidR="005414C7" w:rsidRPr="00041EF8" w:rsidRDefault="005414C7" w:rsidP="005414C7">
      <w:pPr>
        <w:jc w:val="center"/>
        <w:rPr>
          <w:lang w:val="uk-UA"/>
        </w:rPr>
      </w:pPr>
    </w:p>
    <w:p w14:paraId="2E732758" w14:textId="77777777" w:rsidR="005414C7" w:rsidRPr="00041EF8" w:rsidRDefault="005414C7" w:rsidP="005414C7">
      <w:pPr>
        <w:jc w:val="center"/>
        <w:rPr>
          <w:lang w:val="uk-UA"/>
        </w:rPr>
      </w:pPr>
    </w:p>
    <w:p w14:paraId="12B924DA" w14:textId="77777777" w:rsidR="005414C7" w:rsidRPr="00041EF8" w:rsidRDefault="005414C7" w:rsidP="005414C7">
      <w:pPr>
        <w:jc w:val="center"/>
        <w:rPr>
          <w:lang w:val="uk-UA"/>
        </w:rPr>
      </w:pPr>
    </w:p>
    <w:p w14:paraId="63C7766A" w14:textId="77777777" w:rsidR="005414C7" w:rsidRPr="00041EF8" w:rsidRDefault="005414C7" w:rsidP="005414C7">
      <w:pPr>
        <w:jc w:val="center"/>
        <w:rPr>
          <w:lang w:val="uk-UA"/>
        </w:rPr>
      </w:pPr>
    </w:p>
    <w:p w14:paraId="7616BBB0" w14:textId="77777777" w:rsidR="005414C7" w:rsidRPr="00041EF8" w:rsidRDefault="005414C7" w:rsidP="005414C7">
      <w:pPr>
        <w:jc w:val="center"/>
        <w:rPr>
          <w:lang w:val="uk-UA"/>
        </w:rPr>
      </w:pPr>
    </w:p>
    <w:p w14:paraId="612B4074" w14:textId="77777777" w:rsidR="005414C7" w:rsidRPr="00041EF8" w:rsidRDefault="005414C7" w:rsidP="005414C7">
      <w:pPr>
        <w:jc w:val="center"/>
        <w:rPr>
          <w:lang w:val="uk-UA"/>
        </w:rPr>
      </w:pPr>
    </w:p>
    <w:p w14:paraId="5354832C" w14:textId="77777777" w:rsidR="005414C7" w:rsidRPr="00041EF8" w:rsidRDefault="005414C7" w:rsidP="005414C7">
      <w:pPr>
        <w:jc w:val="center"/>
        <w:rPr>
          <w:lang w:val="uk-UA"/>
        </w:rPr>
      </w:pPr>
    </w:p>
    <w:p w14:paraId="6C391170" w14:textId="77777777" w:rsidR="005414C7" w:rsidRPr="00495ECE" w:rsidRDefault="005414C7" w:rsidP="005414C7">
      <w:pPr>
        <w:jc w:val="center"/>
        <w:rPr>
          <w:sz w:val="28"/>
          <w:szCs w:val="28"/>
          <w:lang w:val="uk-UA"/>
        </w:rPr>
      </w:pPr>
      <w:r w:rsidRPr="00495ECE">
        <w:rPr>
          <w:sz w:val="28"/>
          <w:szCs w:val="28"/>
          <w:lang w:val="uk-UA"/>
        </w:rPr>
        <w:t>СТАТУТ</w:t>
      </w:r>
    </w:p>
    <w:p w14:paraId="645EE973" w14:textId="77777777" w:rsidR="005414C7" w:rsidRPr="00495ECE" w:rsidRDefault="005414C7" w:rsidP="005414C7">
      <w:pPr>
        <w:jc w:val="center"/>
        <w:rPr>
          <w:sz w:val="28"/>
          <w:szCs w:val="28"/>
          <w:lang w:val="uk-UA"/>
        </w:rPr>
      </w:pPr>
      <w:r w:rsidRPr="00495ECE">
        <w:rPr>
          <w:sz w:val="28"/>
          <w:szCs w:val="28"/>
          <w:lang w:val="uk-UA"/>
        </w:rPr>
        <w:t>комунального закладу</w:t>
      </w:r>
    </w:p>
    <w:p w14:paraId="282ED30B" w14:textId="77777777" w:rsidR="005414C7" w:rsidRPr="00495ECE" w:rsidRDefault="005414C7" w:rsidP="005414C7">
      <w:pPr>
        <w:jc w:val="center"/>
        <w:rPr>
          <w:sz w:val="28"/>
          <w:szCs w:val="28"/>
          <w:lang w:val="uk-UA"/>
        </w:rPr>
      </w:pPr>
      <w:r w:rsidRPr="00495ECE">
        <w:rPr>
          <w:sz w:val="28"/>
          <w:szCs w:val="28"/>
          <w:lang w:val="uk-UA"/>
        </w:rPr>
        <w:t xml:space="preserve"> «СЕРВІСНИЙ ЦЕНТР ЗАКЛАДІВ ОСВІТИ</w:t>
      </w:r>
      <w:r>
        <w:rPr>
          <w:sz w:val="28"/>
          <w:szCs w:val="28"/>
          <w:lang w:val="uk-UA"/>
        </w:rPr>
        <w:t xml:space="preserve"> Козятинської міської ради</w:t>
      </w:r>
      <w:r w:rsidRPr="00495ECE">
        <w:rPr>
          <w:sz w:val="28"/>
          <w:szCs w:val="28"/>
          <w:lang w:val="uk-UA"/>
        </w:rPr>
        <w:t>»</w:t>
      </w:r>
    </w:p>
    <w:p w14:paraId="276326E9" w14:textId="77777777" w:rsidR="005414C7" w:rsidRDefault="005414C7" w:rsidP="005414C7">
      <w:pPr>
        <w:jc w:val="center"/>
        <w:rPr>
          <w:lang w:val="uk-UA"/>
        </w:rPr>
      </w:pPr>
    </w:p>
    <w:p w14:paraId="21D89149" w14:textId="77777777" w:rsidR="005414C7" w:rsidRPr="00041EF8" w:rsidRDefault="005414C7" w:rsidP="005414C7">
      <w:pPr>
        <w:jc w:val="center"/>
        <w:rPr>
          <w:lang w:val="uk-UA"/>
        </w:rPr>
      </w:pPr>
    </w:p>
    <w:p w14:paraId="0C4A72CB" w14:textId="77777777" w:rsidR="005414C7" w:rsidRPr="00041EF8" w:rsidRDefault="005414C7" w:rsidP="005414C7">
      <w:pPr>
        <w:jc w:val="center"/>
        <w:rPr>
          <w:lang w:val="uk-UA"/>
        </w:rPr>
      </w:pPr>
    </w:p>
    <w:p w14:paraId="1F227DFC" w14:textId="77777777" w:rsidR="005414C7" w:rsidRPr="00041EF8" w:rsidRDefault="005414C7" w:rsidP="005414C7">
      <w:pPr>
        <w:jc w:val="center"/>
        <w:rPr>
          <w:lang w:val="uk-UA"/>
        </w:rPr>
      </w:pPr>
    </w:p>
    <w:p w14:paraId="0947F4C8" w14:textId="77777777" w:rsidR="005414C7" w:rsidRPr="00041EF8" w:rsidRDefault="005414C7" w:rsidP="005414C7">
      <w:pPr>
        <w:jc w:val="center"/>
        <w:rPr>
          <w:lang w:val="uk-UA"/>
        </w:rPr>
      </w:pPr>
    </w:p>
    <w:p w14:paraId="28865408" w14:textId="77777777" w:rsidR="005414C7" w:rsidRPr="00041EF8" w:rsidRDefault="005414C7" w:rsidP="005414C7">
      <w:pPr>
        <w:jc w:val="center"/>
        <w:rPr>
          <w:lang w:val="uk-UA"/>
        </w:rPr>
      </w:pPr>
    </w:p>
    <w:p w14:paraId="4452734C" w14:textId="77777777" w:rsidR="005414C7" w:rsidRPr="00041EF8" w:rsidRDefault="005414C7" w:rsidP="005414C7">
      <w:pPr>
        <w:jc w:val="center"/>
        <w:rPr>
          <w:lang w:val="uk-UA"/>
        </w:rPr>
      </w:pPr>
    </w:p>
    <w:p w14:paraId="2A1E13E3" w14:textId="77777777" w:rsidR="005414C7" w:rsidRPr="00041EF8" w:rsidRDefault="005414C7" w:rsidP="005414C7">
      <w:pPr>
        <w:jc w:val="center"/>
        <w:rPr>
          <w:lang w:val="uk-UA"/>
        </w:rPr>
      </w:pPr>
    </w:p>
    <w:p w14:paraId="5EEDA6CE" w14:textId="77777777" w:rsidR="005414C7" w:rsidRPr="00041EF8" w:rsidRDefault="005414C7" w:rsidP="005414C7">
      <w:pPr>
        <w:jc w:val="center"/>
        <w:rPr>
          <w:lang w:val="uk-UA"/>
        </w:rPr>
      </w:pPr>
    </w:p>
    <w:p w14:paraId="5E2527A4" w14:textId="77777777" w:rsidR="005414C7" w:rsidRPr="00041EF8" w:rsidRDefault="005414C7" w:rsidP="005414C7">
      <w:pPr>
        <w:jc w:val="center"/>
        <w:rPr>
          <w:lang w:val="uk-UA"/>
        </w:rPr>
      </w:pPr>
    </w:p>
    <w:p w14:paraId="526EB39E" w14:textId="77777777" w:rsidR="005414C7" w:rsidRPr="00041EF8" w:rsidRDefault="005414C7" w:rsidP="005414C7">
      <w:pPr>
        <w:jc w:val="center"/>
        <w:rPr>
          <w:lang w:val="uk-UA"/>
        </w:rPr>
      </w:pPr>
    </w:p>
    <w:p w14:paraId="7BED8398" w14:textId="77777777" w:rsidR="005414C7" w:rsidRPr="00041EF8" w:rsidRDefault="005414C7" w:rsidP="005414C7">
      <w:pPr>
        <w:jc w:val="center"/>
        <w:rPr>
          <w:lang w:val="uk-UA"/>
        </w:rPr>
      </w:pPr>
    </w:p>
    <w:p w14:paraId="61DE5E32" w14:textId="77777777" w:rsidR="005414C7" w:rsidRPr="00041EF8" w:rsidRDefault="005414C7" w:rsidP="005414C7">
      <w:pPr>
        <w:jc w:val="center"/>
        <w:rPr>
          <w:lang w:val="uk-UA"/>
        </w:rPr>
      </w:pPr>
    </w:p>
    <w:p w14:paraId="2AD0874C" w14:textId="77777777" w:rsidR="005414C7" w:rsidRPr="00041EF8" w:rsidRDefault="005414C7" w:rsidP="005414C7">
      <w:pPr>
        <w:jc w:val="center"/>
        <w:rPr>
          <w:lang w:val="uk-UA"/>
        </w:rPr>
      </w:pPr>
    </w:p>
    <w:p w14:paraId="1CE32E00" w14:textId="77777777" w:rsidR="005414C7" w:rsidRPr="00041EF8" w:rsidRDefault="005414C7" w:rsidP="005414C7">
      <w:pPr>
        <w:jc w:val="center"/>
        <w:rPr>
          <w:lang w:val="uk-UA"/>
        </w:rPr>
      </w:pPr>
    </w:p>
    <w:p w14:paraId="5268831A" w14:textId="77777777" w:rsidR="005414C7" w:rsidRPr="00041EF8" w:rsidRDefault="005414C7" w:rsidP="005414C7">
      <w:pPr>
        <w:jc w:val="center"/>
        <w:rPr>
          <w:lang w:val="uk-UA"/>
        </w:rPr>
      </w:pPr>
    </w:p>
    <w:p w14:paraId="0E7A52C4" w14:textId="77777777" w:rsidR="005414C7" w:rsidRPr="00041EF8" w:rsidRDefault="005414C7" w:rsidP="005414C7">
      <w:pPr>
        <w:jc w:val="center"/>
        <w:rPr>
          <w:lang w:val="uk-UA"/>
        </w:rPr>
      </w:pPr>
    </w:p>
    <w:p w14:paraId="05C5E646" w14:textId="77777777" w:rsidR="005414C7" w:rsidRPr="00041EF8" w:rsidRDefault="005414C7" w:rsidP="005414C7">
      <w:pPr>
        <w:jc w:val="center"/>
        <w:rPr>
          <w:lang w:val="uk-UA"/>
        </w:rPr>
      </w:pPr>
    </w:p>
    <w:p w14:paraId="141FC055" w14:textId="77777777" w:rsidR="005414C7" w:rsidRPr="00041EF8" w:rsidRDefault="005414C7" w:rsidP="005414C7">
      <w:pPr>
        <w:jc w:val="center"/>
        <w:rPr>
          <w:lang w:val="uk-UA"/>
        </w:rPr>
      </w:pPr>
    </w:p>
    <w:p w14:paraId="21223980" w14:textId="77777777" w:rsidR="005414C7" w:rsidRPr="00041EF8" w:rsidRDefault="005414C7" w:rsidP="005414C7">
      <w:pPr>
        <w:jc w:val="center"/>
        <w:rPr>
          <w:lang w:val="uk-UA"/>
        </w:rPr>
      </w:pPr>
    </w:p>
    <w:p w14:paraId="390494F4" w14:textId="77777777" w:rsidR="005414C7" w:rsidRPr="00041EF8" w:rsidRDefault="005414C7" w:rsidP="005414C7">
      <w:pPr>
        <w:jc w:val="center"/>
        <w:rPr>
          <w:lang w:val="uk-UA"/>
        </w:rPr>
      </w:pPr>
    </w:p>
    <w:p w14:paraId="7FD329FB" w14:textId="77777777" w:rsidR="005414C7" w:rsidRPr="00041EF8" w:rsidRDefault="005414C7" w:rsidP="005414C7">
      <w:pPr>
        <w:jc w:val="center"/>
        <w:rPr>
          <w:lang w:val="uk-UA"/>
        </w:rPr>
      </w:pPr>
    </w:p>
    <w:p w14:paraId="62FE7E1D" w14:textId="77777777" w:rsidR="005414C7" w:rsidRPr="00041EF8" w:rsidRDefault="005414C7" w:rsidP="005414C7">
      <w:pPr>
        <w:jc w:val="center"/>
        <w:rPr>
          <w:lang w:val="uk-UA"/>
        </w:rPr>
      </w:pPr>
    </w:p>
    <w:p w14:paraId="58390928" w14:textId="77777777" w:rsidR="005414C7" w:rsidRPr="00041EF8" w:rsidRDefault="005414C7" w:rsidP="005414C7">
      <w:pPr>
        <w:jc w:val="center"/>
        <w:rPr>
          <w:lang w:val="uk-UA"/>
        </w:rPr>
      </w:pPr>
    </w:p>
    <w:p w14:paraId="1F212F95" w14:textId="77777777" w:rsidR="005414C7" w:rsidRPr="00041EF8" w:rsidRDefault="005414C7" w:rsidP="005414C7">
      <w:pPr>
        <w:jc w:val="center"/>
        <w:rPr>
          <w:lang w:val="uk-UA"/>
        </w:rPr>
      </w:pPr>
    </w:p>
    <w:p w14:paraId="572B17C2" w14:textId="77777777" w:rsidR="005414C7" w:rsidRPr="00041EF8" w:rsidRDefault="005414C7" w:rsidP="005414C7">
      <w:pPr>
        <w:jc w:val="center"/>
        <w:rPr>
          <w:lang w:val="uk-UA"/>
        </w:rPr>
      </w:pPr>
    </w:p>
    <w:p w14:paraId="2B3B42E5" w14:textId="77777777" w:rsidR="005414C7" w:rsidRPr="00041EF8" w:rsidRDefault="005414C7" w:rsidP="005414C7">
      <w:pPr>
        <w:jc w:val="center"/>
        <w:rPr>
          <w:lang w:val="uk-UA"/>
        </w:rPr>
      </w:pPr>
    </w:p>
    <w:p w14:paraId="1B8227BB" w14:textId="77777777" w:rsidR="005414C7" w:rsidRPr="00041EF8" w:rsidRDefault="005414C7" w:rsidP="005414C7">
      <w:pPr>
        <w:jc w:val="center"/>
        <w:rPr>
          <w:lang w:val="uk-UA"/>
        </w:rPr>
      </w:pPr>
    </w:p>
    <w:p w14:paraId="6B3AF0EC" w14:textId="77777777" w:rsidR="005414C7" w:rsidRPr="00041EF8" w:rsidRDefault="005414C7" w:rsidP="005414C7">
      <w:pPr>
        <w:jc w:val="center"/>
        <w:rPr>
          <w:lang w:val="uk-UA"/>
        </w:rPr>
      </w:pPr>
    </w:p>
    <w:p w14:paraId="4F396C38" w14:textId="77777777" w:rsidR="005414C7" w:rsidRPr="00041EF8" w:rsidRDefault="005414C7" w:rsidP="005414C7">
      <w:pPr>
        <w:jc w:val="center"/>
        <w:rPr>
          <w:lang w:val="uk-UA"/>
        </w:rPr>
      </w:pPr>
    </w:p>
    <w:p w14:paraId="68F97C21" w14:textId="77777777" w:rsidR="005414C7" w:rsidRPr="00041EF8" w:rsidRDefault="005414C7" w:rsidP="005414C7">
      <w:pPr>
        <w:jc w:val="center"/>
        <w:rPr>
          <w:lang w:val="uk-UA"/>
        </w:rPr>
      </w:pPr>
    </w:p>
    <w:p w14:paraId="461BEB62" w14:textId="77777777" w:rsidR="005414C7" w:rsidRPr="00041EF8" w:rsidRDefault="005414C7" w:rsidP="005414C7">
      <w:pPr>
        <w:jc w:val="center"/>
        <w:rPr>
          <w:lang w:val="uk-UA"/>
        </w:rPr>
      </w:pPr>
      <w:proofErr w:type="spellStart"/>
      <w:r>
        <w:rPr>
          <w:lang w:val="uk-UA"/>
        </w:rPr>
        <w:t>м.Козятин</w:t>
      </w:r>
      <w:proofErr w:type="spellEnd"/>
    </w:p>
    <w:p w14:paraId="3821EFEF" w14:textId="77777777" w:rsidR="005414C7" w:rsidRPr="00041EF8" w:rsidRDefault="005414C7" w:rsidP="005414C7">
      <w:pPr>
        <w:pStyle w:val="a3"/>
        <w:suppressAutoHyphens w:val="0"/>
        <w:spacing w:after="200" w:line="276" w:lineRule="auto"/>
        <w:ind w:left="0"/>
        <w:jc w:val="center"/>
        <w:rPr>
          <w:lang w:val="uk-UA"/>
        </w:rPr>
      </w:pPr>
      <w:r w:rsidRPr="00041EF8">
        <w:rPr>
          <w:lang w:val="uk-UA"/>
        </w:rPr>
        <w:t>202</w:t>
      </w:r>
      <w:r>
        <w:rPr>
          <w:lang w:val="uk-UA"/>
        </w:rPr>
        <w:t>1</w:t>
      </w:r>
      <w:r w:rsidRPr="00041EF8">
        <w:rPr>
          <w:lang w:val="uk-UA"/>
        </w:rPr>
        <w:t xml:space="preserve"> рік</w:t>
      </w:r>
    </w:p>
    <w:p w14:paraId="08FE7BCB" w14:textId="77777777" w:rsidR="005414C7" w:rsidRPr="00041EF8" w:rsidRDefault="005414C7" w:rsidP="005414C7">
      <w:pPr>
        <w:jc w:val="center"/>
        <w:rPr>
          <w:lang w:val="uk-UA"/>
        </w:rPr>
      </w:pPr>
      <w:r w:rsidRPr="00041EF8">
        <w:rPr>
          <w:lang w:val="uk-UA"/>
        </w:rPr>
        <w:br w:type="page"/>
      </w:r>
      <w:r w:rsidRPr="00041EF8">
        <w:rPr>
          <w:lang w:val="uk-UA"/>
        </w:rPr>
        <w:lastRenderedPageBreak/>
        <w:t>2</w:t>
      </w:r>
    </w:p>
    <w:p w14:paraId="25DFD7AA" w14:textId="77777777" w:rsidR="005414C7" w:rsidRPr="00041EF8" w:rsidRDefault="005414C7" w:rsidP="005414C7">
      <w:pPr>
        <w:jc w:val="center"/>
        <w:rPr>
          <w:lang w:val="uk-UA"/>
        </w:rPr>
      </w:pPr>
    </w:p>
    <w:p w14:paraId="17616216" w14:textId="77777777" w:rsidR="005414C7" w:rsidRPr="00495ECE" w:rsidRDefault="005414C7" w:rsidP="005414C7">
      <w:pPr>
        <w:jc w:val="center"/>
        <w:rPr>
          <w:b/>
          <w:sz w:val="28"/>
          <w:szCs w:val="28"/>
          <w:lang w:val="uk-UA"/>
        </w:rPr>
      </w:pPr>
      <w:r w:rsidRPr="00495ECE">
        <w:rPr>
          <w:b/>
          <w:sz w:val="28"/>
          <w:szCs w:val="28"/>
          <w:lang w:val="uk-UA"/>
        </w:rPr>
        <w:t>1. ЗАГАЛЬНІ ПОЛОЖЕННЯ</w:t>
      </w:r>
    </w:p>
    <w:p w14:paraId="0DFCAADB" w14:textId="77777777" w:rsidR="005414C7" w:rsidRPr="00495ECE" w:rsidRDefault="005414C7" w:rsidP="005414C7">
      <w:pPr>
        <w:ind w:firstLine="708"/>
        <w:jc w:val="both"/>
        <w:rPr>
          <w:sz w:val="28"/>
          <w:szCs w:val="28"/>
          <w:lang w:val="uk-UA"/>
        </w:rPr>
      </w:pPr>
      <w:r w:rsidRPr="00495ECE">
        <w:rPr>
          <w:sz w:val="28"/>
          <w:szCs w:val="28"/>
          <w:lang w:val="uk-UA"/>
        </w:rPr>
        <w:t>1.1. Заклад заснований на комунальній власності Козятинської міської територіальної громади, від імені та в інтересах якої права суб’єкта комунальної власності здійснює Козятинська  міська рада (далі – Власник, Засновник).</w:t>
      </w:r>
    </w:p>
    <w:p w14:paraId="31334443" w14:textId="77777777" w:rsidR="005414C7" w:rsidRPr="00495ECE" w:rsidRDefault="005414C7" w:rsidP="005414C7">
      <w:pPr>
        <w:jc w:val="both"/>
        <w:rPr>
          <w:sz w:val="28"/>
          <w:szCs w:val="28"/>
          <w:lang w:val="uk-UA"/>
        </w:rPr>
      </w:pPr>
      <w:r w:rsidRPr="00495ECE">
        <w:rPr>
          <w:sz w:val="28"/>
          <w:szCs w:val="28"/>
          <w:lang w:val="uk-UA"/>
        </w:rPr>
        <w:tab/>
        <w:t>1.2. Заклад є неприбутковою установою та діє відповідно до Конституції України, Бюджетного кодексу України, Закону України «Про місцеве самоврядування в Україні», Указів Президента України, Постанов Верховної Ради України, нормативно-правових актів Кабінету Міністрів України, інших нормативно-правових актів, рішень Козятинської міської ради та її виконавчого комітету, розпоряджень міського голови, наказів управління освіти та спорту  Козятинської міської ради як Уповноваженого органу управління, до сфери управління якого відноситься Заклад, цього Статуту.</w:t>
      </w:r>
    </w:p>
    <w:p w14:paraId="16CE9ABB" w14:textId="77777777" w:rsidR="005414C7" w:rsidRPr="00495ECE" w:rsidRDefault="005414C7" w:rsidP="005414C7">
      <w:pPr>
        <w:jc w:val="both"/>
        <w:rPr>
          <w:sz w:val="28"/>
          <w:szCs w:val="28"/>
          <w:lang w:val="uk-UA"/>
        </w:rPr>
      </w:pPr>
      <w:r w:rsidRPr="00495ECE">
        <w:rPr>
          <w:sz w:val="28"/>
          <w:szCs w:val="28"/>
          <w:lang w:val="uk-UA"/>
        </w:rPr>
        <w:tab/>
        <w:t xml:space="preserve">1.3. Заклад є юридичною особою, має самостійний баланс, печатку. розрахунковий та інші рахунки в установах Державної казначейської служби України та банках, бланки організаційно-розпорядчої документації, необхідні для організації своєї роботи  але без самостійної фінансово - господарської  діяльності. </w:t>
      </w:r>
    </w:p>
    <w:p w14:paraId="0F12A9FD" w14:textId="77777777" w:rsidR="005414C7" w:rsidRPr="00495ECE" w:rsidRDefault="005414C7" w:rsidP="005414C7">
      <w:pPr>
        <w:ind w:firstLine="708"/>
        <w:jc w:val="both"/>
        <w:rPr>
          <w:sz w:val="28"/>
          <w:szCs w:val="28"/>
          <w:lang w:val="uk-UA"/>
        </w:rPr>
      </w:pPr>
      <w:r w:rsidRPr="00495ECE">
        <w:rPr>
          <w:sz w:val="28"/>
          <w:szCs w:val="28"/>
          <w:lang w:val="uk-UA"/>
        </w:rPr>
        <w:t xml:space="preserve">1.4. Заклад не має у своєму складі інших юридичних осіб. </w:t>
      </w:r>
    </w:p>
    <w:p w14:paraId="5A100F46" w14:textId="77777777" w:rsidR="005414C7" w:rsidRPr="00495ECE" w:rsidRDefault="005414C7" w:rsidP="005414C7">
      <w:pPr>
        <w:ind w:firstLine="708"/>
        <w:jc w:val="both"/>
        <w:rPr>
          <w:sz w:val="28"/>
          <w:szCs w:val="28"/>
          <w:lang w:val="uk-UA"/>
        </w:rPr>
      </w:pPr>
      <w:r w:rsidRPr="00495ECE">
        <w:rPr>
          <w:sz w:val="28"/>
          <w:szCs w:val="28"/>
          <w:lang w:val="uk-UA"/>
        </w:rPr>
        <w:t xml:space="preserve">1.5. Заклад набуває статусу юридичної особи з моменту його державної реєстрації в установленому законодавством порядку. </w:t>
      </w:r>
    </w:p>
    <w:p w14:paraId="3526CB65" w14:textId="77777777" w:rsidR="005414C7" w:rsidRPr="00495ECE" w:rsidRDefault="005414C7" w:rsidP="005414C7">
      <w:pPr>
        <w:shd w:val="clear" w:color="auto" w:fill="FFFFFF"/>
        <w:autoSpaceDE w:val="0"/>
        <w:autoSpaceDN w:val="0"/>
        <w:adjustRightInd w:val="0"/>
        <w:ind w:firstLine="708"/>
        <w:jc w:val="both"/>
        <w:rPr>
          <w:sz w:val="28"/>
          <w:szCs w:val="28"/>
          <w:lang w:val="uk-UA"/>
        </w:rPr>
      </w:pPr>
      <w:r w:rsidRPr="00495ECE">
        <w:rPr>
          <w:sz w:val="28"/>
          <w:szCs w:val="28"/>
          <w:lang w:val="uk-UA"/>
        </w:rPr>
        <w:t>1.6. Найменування закладу:</w:t>
      </w:r>
    </w:p>
    <w:p w14:paraId="2C55A8CD" w14:textId="77777777" w:rsidR="005414C7" w:rsidRPr="00495ECE" w:rsidRDefault="005414C7" w:rsidP="005414C7">
      <w:pPr>
        <w:shd w:val="clear" w:color="auto" w:fill="FFFFFF"/>
        <w:autoSpaceDE w:val="0"/>
        <w:autoSpaceDN w:val="0"/>
        <w:adjustRightInd w:val="0"/>
        <w:jc w:val="both"/>
        <w:rPr>
          <w:sz w:val="28"/>
          <w:szCs w:val="28"/>
          <w:lang w:val="uk-UA"/>
        </w:rPr>
      </w:pPr>
      <w:r w:rsidRPr="00495ECE">
        <w:rPr>
          <w:sz w:val="28"/>
          <w:szCs w:val="28"/>
          <w:lang w:val="uk-UA"/>
        </w:rPr>
        <w:t>1.6.1 повне:</w:t>
      </w:r>
    </w:p>
    <w:p w14:paraId="6D398268" w14:textId="77777777" w:rsidR="005414C7" w:rsidRPr="00495ECE" w:rsidRDefault="005414C7" w:rsidP="005414C7">
      <w:pPr>
        <w:jc w:val="both"/>
        <w:rPr>
          <w:sz w:val="28"/>
          <w:szCs w:val="28"/>
          <w:lang w:val="uk-UA"/>
        </w:rPr>
      </w:pPr>
      <w:r w:rsidRPr="00495ECE">
        <w:rPr>
          <w:sz w:val="28"/>
          <w:szCs w:val="28"/>
          <w:lang w:val="uk-UA"/>
        </w:rPr>
        <w:t>Комунальний заклад «СЕРВІСНИЙ ЦЕНТР ЗАКЛАДІВ ОСВІТИ</w:t>
      </w:r>
      <w:r w:rsidRPr="005414C7">
        <w:rPr>
          <w:sz w:val="28"/>
          <w:szCs w:val="28"/>
          <w:lang w:val="uk-UA"/>
        </w:rPr>
        <w:t xml:space="preserve"> </w:t>
      </w:r>
      <w:r>
        <w:rPr>
          <w:sz w:val="28"/>
          <w:szCs w:val="28"/>
          <w:lang w:val="uk-UA"/>
        </w:rPr>
        <w:t>Козятинської міської ради</w:t>
      </w:r>
      <w:r w:rsidRPr="00495ECE">
        <w:rPr>
          <w:sz w:val="28"/>
          <w:szCs w:val="28"/>
          <w:lang w:val="uk-UA"/>
        </w:rPr>
        <w:t>»;</w:t>
      </w:r>
    </w:p>
    <w:p w14:paraId="524CC9FD" w14:textId="77777777" w:rsidR="005414C7" w:rsidRPr="00495ECE" w:rsidRDefault="005414C7" w:rsidP="005414C7">
      <w:pPr>
        <w:shd w:val="clear" w:color="auto" w:fill="FFFFFF"/>
        <w:autoSpaceDE w:val="0"/>
        <w:autoSpaceDN w:val="0"/>
        <w:adjustRightInd w:val="0"/>
        <w:jc w:val="both"/>
        <w:rPr>
          <w:sz w:val="28"/>
          <w:szCs w:val="28"/>
          <w:lang w:val="uk-UA"/>
        </w:rPr>
      </w:pPr>
      <w:r w:rsidRPr="00495ECE">
        <w:rPr>
          <w:sz w:val="28"/>
          <w:szCs w:val="28"/>
          <w:lang w:val="uk-UA"/>
        </w:rPr>
        <w:t>1.6.2. скорочене:</w:t>
      </w:r>
    </w:p>
    <w:p w14:paraId="66EDD2A3" w14:textId="77777777" w:rsidR="005414C7" w:rsidRPr="00495ECE" w:rsidRDefault="005414C7" w:rsidP="005414C7">
      <w:pPr>
        <w:shd w:val="clear" w:color="auto" w:fill="FFFFFF"/>
        <w:autoSpaceDE w:val="0"/>
        <w:autoSpaceDN w:val="0"/>
        <w:adjustRightInd w:val="0"/>
        <w:jc w:val="both"/>
        <w:rPr>
          <w:sz w:val="28"/>
          <w:szCs w:val="28"/>
          <w:lang w:val="uk-UA"/>
        </w:rPr>
      </w:pPr>
      <w:r w:rsidRPr="00495ECE">
        <w:rPr>
          <w:sz w:val="28"/>
          <w:szCs w:val="28"/>
          <w:lang w:val="uk-UA"/>
        </w:rPr>
        <w:t>КЗ «СЕРВІСНИЙ ЦЕНТР ЗАКЛАДІВ ОСВІТИ</w:t>
      </w:r>
      <w:r w:rsidRPr="005414C7">
        <w:rPr>
          <w:sz w:val="28"/>
          <w:szCs w:val="28"/>
          <w:lang w:val="uk-UA"/>
        </w:rPr>
        <w:t xml:space="preserve"> </w:t>
      </w:r>
      <w:r>
        <w:rPr>
          <w:sz w:val="28"/>
          <w:szCs w:val="28"/>
          <w:lang w:val="uk-UA"/>
        </w:rPr>
        <w:t>Козятинської міської ради</w:t>
      </w:r>
      <w:r w:rsidRPr="00495ECE">
        <w:rPr>
          <w:sz w:val="28"/>
          <w:szCs w:val="28"/>
          <w:lang w:val="uk-UA"/>
        </w:rPr>
        <w:t>»;</w:t>
      </w:r>
    </w:p>
    <w:p w14:paraId="4CB6AE5A" w14:textId="77777777" w:rsidR="005414C7" w:rsidRPr="00495ECE" w:rsidRDefault="005414C7" w:rsidP="005414C7">
      <w:pPr>
        <w:jc w:val="both"/>
        <w:rPr>
          <w:sz w:val="28"/>
          <w:szCs w:val="28"/>
          <w:lang w:val="uk-UA"/>
        </w:rPr>
      </w:pPr>
      <w:r w:rsidRPr="00495ECE">
        <w:rPr>
          <w:sz w:val="28"/>
          <w:szCs w:val="28"/>
          <w:lang w:val="uk-UA"/>
        </w:rPr>
        <w:t>1.7. Юридична адреса Закладу: 22100 Вінницька область, Хмільницький р-н, м. Козятин, вул. Незалежності,75</w:t>
      </w:r>
    </w:p>
    <w:p w14:paraId="174B8532" w14:textId="77777777" w:rsidR="005414C7" w:rsidRPr="00495ECE" w:rsidRDefault="005414C7" w:rsidP="005414C7">
      <w:pPr>
        <w:shd w:val="clear" w:color="auto" w:fill="FFFFFF"/>
        <w:autoSpaceDE w:val="0"/>
        <w:autoSpaceDN w:val="0"/>
        <w:adjustRightInd w:val="0"/>
        <w:jc w:val="both"/>
        <w:rPr>
          <w:sz w:val="28"/>
          <w:szCs w:val="28"/>
          <w:lang w:val="uk-UA"/>
        </w:rPr>
      </w:pPr>
      <w:r w:rsidRPr="00495ECE">
        <w:rPr>
          <w:sz w:val="28"/>
          <w:szCs w:val="28"/>
          <w:lang w:val="uk-UA"/>
        </w:rPr>
        <w:tab/>
      </w:r>
    </w:p>
    <w:p w14:paraId="4741821D" w14:textId="77777777" w:rsidR="005414C7" w:rsidRPr="00495ECE" w:rsidRDefault="005414C7" w:rsidP="005414C7">
      <w:pPr>
        <w:jc w:val="center"/>
        <w:rPr>
          <w:b/>
          <w:sz w:val="28"/>
          <w:szCs w:val="28"/>
          <w:lang w:val="uk-UA"/>
        </w:rPr>
      </w:pPr>
      <w:r w:rsidRPr="00495ECE">
        <w:rPr>
          <w:b/>
          <w:sz w:val="28"/>
          <w:szCs w:val="28"/>
          <w:lang w:val="uk-UA"/>
        </w:rPr>
        <w:t>2. МЕТА І ПРЕДМЕТ ДІЯЛЬНОСТІ ЗАКЛАДУ</w:t>
      </w:r>
    </w:p>
    <w:p w14:paraId="37298028" w14:textId="77777777" w:rsidR="005414C7" w:rsidRPr="00495ECE" w:rsidRDefault="005414C7" w:rsidP="005414C7">
      <w:pPr>
        <w:ind w:firstLine="708"/>
        <w:jc w:val="both"/>
        <w:rPr>
          <w:sz w:val="28"/>
          <w:szCs w:val="28"/>
          <w:lang w:val="uk-UA"/>
        </w:rPr>
      </w:pPr>
      <w:r w:rsidRPr="00495ECE">
        <w:rPr>
          <w:sz w:val="28"/>
          <w:szCs w:val="28"/>
          <w:lang w:val="uk-UA"/>
        </w:rPr>
        <w:t>2.1. Метою створення і діяльності Закладу є задоволення потреб Козятинської  міської територіальної громади у поліпшенні якості технічного обслуговування та санітарно-гігієнічних умов комунальних закладів освіти на безоплатній основі.</w:t>
      </w:r>
    </w:p>
    <w:p w14:paraId="4E264E67" w14:textId="77777777" w:rsidR="005414C7" w:rsidRPr="00495ECE" w:rsidRDefault="005414C7" w:rsidP="005414C7">
      <w:pPr>
        <w:ind w:firstLine="708"/>
        <w:jc w:val="both"/>
        <w:rPr>
          <w:sz w:val="28"/>
          <w:szCs w:val="28"/>
          <w:lang w:val="uk-UA"/>
        </w:rPr>
      </w:pPr>
      <w:r w:rsidRPr="00495ECE">
        <w:rPr>
          <w:sz w:val="28"/>
          <w:szCs w:val="28"/>
          <w:lang w:val="uk-UA"/>
        </w:rPr>
        <w:t>2.2. Предметом діяльності Закладу для зазначеної мети є:</w:t>
      </w:r>
    </w:p>
    <w:p w14:paraId="2E9AB763" w14:textId="77777777" w:rsidR="005414C7" w:rsidRPr="00495ECE" w:rsidRDefault="005414C7" w:rsidP="005414C7">
      <w:pPr>
        <w:ind w:firstLine="708"/>
        <w:jc w:val="both"/>
        <w:rPr>
          <w:sz w:val="28"/>
          <w:szCs w:val="28"/>
          <w:lang w:val="uk-UA"/>
        </w:rPr>
      </w:pPr>
      <w:r w:rsidRPr="00495ECE">
        <w:rPr>
          <w:sz w:val="28"/>
          <w:szCs w:val="28"/>
          <w:lang w:val="uk-UA"/>
        </w:rPr>
        <w:t xml:space="preserve">- надання послуг з прання та прасування білизни комунальним закладам освіти на безоплатній основі; </w:t>
      </w:r>
    </w:p>
    <w:p w14:paraId="007A0F02" w14:textId="77777777" w:rsidR="005414C7" w:rsidRPr="00495ECE" w:rsidRDefault="005414C7" w:rsidP="005414C7">
      <w:pPr>
        <w:ind w:firstLine="709"/>
        <w:jc w:val="both"/>
        <w:rPr>
          <w:sz w:val="28"/>
          <w:szCs w:val="28"/>
          <w:lang w:val="uk-UA"/>
        </w:rPr>
      </w:pPr>
      <w:r w:rsidRPr="00495ECE">
        <w:rPr>
          <w:sz w:val="28"/>
          <w:szCs w:val="28"/>
          <w:lang w:val="uk-UA"/>
        </w:rPr>
        <w:t>- надання послуг з хімчистки килимів та м’яких меблів комунальних закладів освіти на безоплатній основі;</w:t>
      </w:r>
    </w:p>
    <w:p w14:paraId="659E827C" w14:textId="77777777" w:rsidR="005414C7" w:rsidRPr="00495ECE" w:rsidRDefault="005414C7" w:rsidP="005414C7">
      <w:pPr>
        <w:ind w:firstLine="709"/>
        <w:jc w:val="both"/>
        <w:rPr>
          <w:sz w:val="28"/>
          <w:szCs w:val="28"/>
          <w:lang w:val="uk-UA"/>
        </w:rPr>
      </w:pPr>
      <w:r w:rsidRPr="00495ECE">
        <w:rPr>
          <w:sz w:val="28"/>
          <w:szCs w:val="28"/>
          <w:lang w:val="uk-UA"/>
        </w:rPr>
        <w:t>- надання послуг зі збору та транспортування білизни з комунальних закладів освіти до Закладу та у зворотному напрямку на безоплатній основі;</w:t>
      </w:r>
    </w:p>
    <w:p w14:paraId="0D00C92F" w14:textId="77777777" w:rsidR="005414C7" w:rsidRPr="00495ECE" w:rsidRDefault="005414C7" w:rsidP="005414C7">
      <w:pPr>
        <w:ind w:firstLine="709"/>
        <w:jc w:val="both"/>
        <w:rPr>
          <w:sz w:val="28"/>
          <w:szCs w:val="28"/>
          <w:lang w:val="uk-UA"/>
        </w:rPr>
      </w:pPr>
      <w:r w:rsidRPr="00495ECE">
        <w:rPr>
          <w:sz w:val="28"/>
          <w:szCs w:val="28"/>
          <w:lang w:val="uk-UA"/>
        </w:rPr>
        <w:t xml:space="preserve">- здійснення інших видів діяльності у встановленому законом порядку, які відповідають меті його створення та не заборонені чинним законодавством України. </w:t>
      </w:r>
    </w:p>
    <w:p w14:paraId="7232D1DC" w14:textId="77777777" w:rsidR="005414C7" w:rsidRPr="00495ECE" w:rsidRDefault="005414C7" w:rsidP="005414C7">
      <w:pPr>
        <w:jc w:val="center"/>
        <w:rPr>
          <w:sz w:val="28"/>
          <w:szCs w:val="28"/>
          <w:lang w:val="uk-UA"/>
        </w:rPr>
      </w:pPr>
    </w:p>
    <w:p w14:paraId="22A9D132" w14:textId="77777777" w:rsidR="005414C7" w:rsidRPr="00495ECE" w:rsidRDefault="005414C7" w:rsidP="005414C7">
      <w:pPr>
        <w:jc w:val="center"/>
        <w:rPr>
          <w:b/>
          <w:sz w:val="28"/>
          <w:szCs w:val="28"/>
          <w:lang w:val="uk-UA"/>
        </w:rPr>
      </w:pPr>
      <w:r w:rsidRPr="00495ECE">
        <w:rPr>
          <w:b/>
          <w:sz w:val="28"/>
          <w:szCs w:val="28"/>
          <w:lang w:val="uk-UA"/>
        </w:rPr>
        <w:t>3. УПРАВЛІННЯ ЗАКЛАДОМ</w:t>
      </w:r>
    </w:p>
    <w:p w14:paraId="67CB30C5" w14:textId="77777777" w:rsidR="005414C7" w:rsidRPr="00495ECE" w:rsidRDefault="005414C7" w:rsidP="005414C7">
      <w:pPr>
        <w:ind w:firstLine="567"/>
        <w:contextualSpacing/>
        <w:jc w:val="both"/>
        <w:rPr>
          <w:sz w:val="28"/>
          <w:szCs w:val="28"/>
          <w:lang w:val="uk-UA"/>
        </w:rPr>
      </w:pPr>
      <w:r w:rsidRPr="00495ECE">
        <w:rPr>
          <w:sz w:val="28"/>
          <w:szCs w:val="28"/>
          <w:lang w:val="uk-UA"/>
        </w:rPr>
        <w:tab/>
        <w:t>3.1. Вищим органом управління Закладу є Засновник.</w:t>
      </w:r>
    </w:p>
    <w:p w14:paraId="791AEBF3" w14:textId="77777777" w:rsidR="005414C7" w:rsidRDefault="005414C7" w:rsidP="005414C7">
      <w:pPr>
        <w:ind w:firstLine="567"/>
        <w:contextualSpacing/>
        <w:jc w:val="both"/>
        <w:rPr>
          <w:sz w:val="28"/>
          <w:szCs w:val="28"/>
          <w:lang w:val="uk-UA"/>
        </w:rPr>
      </w:pPr>
      <w:r w:rsidRPr="00495ECE">
        <w:rPr>
          <w:sz w:val="28"/>
          <w:szCs w:val="28"/>
          <w:lang w:val="uk-UA"/>
        </w:rPr>
        <w:t>З питань своєї діяльності Заклад підпорядкований, підзвітний та підконтрольний Засновнику, виконавчому комітету Козятинської міської ради, міському голові та Уповноваженому органу управління. Засновник здійснює свої повноваження відносно Закладу безпосередньо та через Уповноважений орган управління.</w:t>
      </w:r>
    </w:p>
    <w:p w14:paraId="18DAC92F" w14:textId="77777777" w:rsidR="005414C7" w:rsidRDefault="005414C7" w:rsidP="005414C7">
      <w:pPr>
        <w:ind w:firstLine="567"/>
        <w:contextualSpacing/>
        <w:jc w:val="both"/>
        <w:rPr>
          <w:sz w:val="28"/>
          <w:szCs w:val="28"/>
          <w:lang w:val="uk-UA"/>
        </w:rPr>
      </w:pPr>
    </w:p>
    <w:p w14:paraId="1C64C5F3" w14:textId="77777777" w:rsidR="005414C7" w:rsidRPr="00495ECE" w:rsidRDefault="005414C7" w:rsidP="005414C7">
      <w:pPr>
        <w:ind w:firstLine="567"/>
        <w:contextualSpacing/>
        <w:jc w:val="both"/>
        <w:rPr>
          <w:sz w:val="28"/>
          <w:szCs w:val="28"/>
          <w:lang w:val="uk-UA"/>
        </w:rPr>
      </w:pPr>
    </w:p>
    <w:p w14:paraId="610AC5C1" w14:textId="77777777" w:rsidR="005414C7" w:rsidRPr="00495ECE" w:rsidRDefault="005414C7" w:rsidP="005414C7">
      <w:pPr>
        <w:ind w:firstLine="567"/>
        <w:contextualSpacing/>
        <w:jc w:val="both"/>
        <w:rPr>
          <w:sz w:val="28"/>
          <w:szCs w:val="28"/>
          <w:lang w:val="uk-UA"/>
        </w:rPr>
      </w:pPr>
      <w:r w:rsidRPr="00495ECE">
        <w:rPr>
          <w:sz w:val="28"/>
          <w:szCs w:val="28"/>
          <w:lang w:val="uk-UA"/>
        </w:rPr>
        <w:t>3.2. До виключної компетенції Засновника належать вирішення питань щодо:</w:t>
      </w:r>
    </w:p>
    <w:p w14:paraId="75516C14" w14:textId="77777777" w:rsidR="005414C7" w:rsidRPr="00495ECE" w:rsidRDefault="005414C7" w:rsidP="005414C7">
      <w:pPr>
        <w:ind w:firstLine="567"/>
        <w:contextualSpacing/>
        <w:jc w:val="both"/>
        <w:rPr>
          <w:sz w:val="28"/>
          <w:szCs w:val="28"/>
          <w:lang w:val="uk-UA"/>
        </w:rPr>
      </w:pPr>
      <w:r w:rsidRPr="00495ECE">
        <w:rPr>
          <w:sz w:val="28"/>
          <w:szCs w:val="28"/>
          <w:lang w:val="uk-UA"/>
        </w:rPr>
        <w:t>3.2.1. створення Закладу;</w:t>
      </w:r>
    </w:p>
    <w:p w14:paraId="4FAC3BD8" w14:textId="77777777" w:rsidR="005414C7" w:rsidRPr="00495ECE" w:rsidRDefault="005414C7" w:rsidP="005414C7">
      <w:pPr>
        <w:ind w:firstLine="567"/>
        <w:contextualSpacing/>
        <w:jc w:val="both"/>
        <w:rPr>
          <w:sz w:val="28"/>
          <w:szCs w:val="28"/>
          <w:lang w:val="uk-UA"/>
        </w:rPr>
      </w:pPr>
      <w:r w:rsidRPr="00495ECE">
        <w:rPr>
          <w:sz w:val="28"/>
          <w:szCs w:val="28"/>
          <w:lang w:val="uk-UA"/>
        </w:rPr>
        <w:t>3.2.2. затвердження Статуту, внесення змін до Статуту, шляхом викладення останнього у новій редакції;</w:t>
      </w:r>
    </w:p>
    <w:p w14:paraId="1D809B9F" w14:textId="77777777" w:rsidR="005414C7" w:rsidRPr="00495ECE" w:rsidRDefault="005414C7" w:rsidP="005414C7">
      <w:pPr>
        <w:ind w:firstLine="567"/>
        <w:contextualSpacing/>
        <w:jc w:val="both"/>
        <w:rPr>
          <w:sz w:val="28"/>
          <w:szCs w:val="28"/>
          <w:lang w:val="uk-UA"/>
        </w:rPr>
      </w:pPr>
      <w:r w:rsidRPr="00495ECE">
        <w:rPr>
          <w:sz w:val="28"/>
          <w:szCs w:val="28"/>
          <w:lang w:val="uk-UA"/>
        </w:rPr>
        <w:t>3.2.3. прийняття рішень про відчуження основних засобів та нерухомого майна Закладу, які є комунальною власністю  Козятинської  міської територіальної громади;</w:t>
      </w:r>
    </w:p>
    <w:p w14:paraId="69DEE78B" w14:textId="77777777" w:rsidR="005414C7" w:rsidRPr="00495ECE" w:rsidRDefault="005414C7" w:rsidP="005414C7">
      <w:pPr>
        <w:ind w:firstLine="567"/>
        <w:contextualSpacing/>
        <w:jc w:val="both"/>
        <w:rPr>
          <w:sz w:val="28"/>
          <w:szCs w:val="28"/>
          <w:lang w:val="uk-UA"/>
        </w:rPr>
      </w:pPr>
      <w:r w:rsidRPr="00495ECE">
        <w:rPr>
          <w:sz w:val="28"/>
          <w:szCs w:val="28"/>
          <w:lang w:val="uk-UA"/>
        </w:rPr>
        <w:t>3.2.4. прийняття рішень про реорганізацію або ліквідацію Закладу;</w:t>
      </w:r>
    </w:p>
    <w:p w14:paraId="2765B5F6" w14:textId="77777777" w:rsidR="005414C7" w:rsidRPr="00495ECE" w:rsidRDefault="005414C7" w:rsidP="005414C7">
      <w:pPr>
        <w:ind w:firstLine="567"/>
        <w:contextualSpacing/>
        <w:jc w:val="both"/>
        <w:rPr>
          <w:sz w:val="28"/>
          <w:szCs w:val="28"/>
          <w:lang w:val="uk-UA"/>
        </w:rPr>
      </w:pPr>
      <w:r w:rsidRPr="00495ECE">
        <w:rPr>
          <w:sz w:val="28"/>
          <w:szCs w:val="28"/>
          <w:lang w:val="uk-UA"/>
        </w:rPr>
        <w:t>3.2.5. затвердження структури та штатного розпису Закладу.</w:t>
      </w:r>
    </w:p>
    <w:p w14:paraId="04025884" w14:textId="77777777" w:rsidR="005414C7" w:rsidRPr="00495ECE" w:rsidRDefault="005414C7" w:rsidP="005414C7">
      <w:pPr>
        <w:ind w:firstLine="567"/>
        <w:jc w:val="both"/>
        <w:rPr>
          <w:sz w:val="28"/>
          <w:szCs w:val="28"/>
          <w:lang w:val="uk-UA"/>
        </w:rPr>
      </w:pPr>
      <w:r w:rsidRPr="00495ECE">
        <w:rPr>
          <w:sz w:val="28"/>
          <w:szCs w:val="28"/>
          <w:lang w:val="uk-UA"/>
        </w:rPr>
        <w:t xml:space="preserve">3.3. Поточне управління Закладом здійснює директор Закладу. </w:t>
      </w:r>
    </w:p>
    <w:p w14:paraId="690A71A1" w14:textId="77777777" w:rsidR="005414C7" w:rsidRPr="00495ECE" w:rsidRDefault="005414C7" w:rsidP="005414C7">
      <w:pPr>
        <w:ind w:firstLine="567"/>
        <w:jc w:val="both"/>
        <w:rPr>
          <w:sz w:val="28"/>
          <w:szCs w:val="28"/>
          <w:lang w:val="uk-UA"/>
        </w:rPr>
      </w:pPr>
      <w:r w:rsidRPr="00495ECE">
        <w:rPr>
          <w:sz w:val="28"/>
          <w:szCs w:val="28"/>
          <w:lang w:val="uk-UA"/>
        </w:rPr>
        <w:t xml:space="preserve">3.4. Директор Закладу призначається на посаду та звільняється з посади розпорядженням міського голови. </w:t>
      </w:r>
    </w:p>
    <w:p w14:paraId="50B617BC" w14:textId="77777777" w:rsidR="005414C7" w:rsidRPr="00495ECE" w:rsidRDefault="005414C7" w:rsidP="005414C7">
      <w:pPr>
        <w:ind w:firstLine="567"/>
        <w:jc w:val="both"/>
        <w:rPr>
          <w:sz w:val="28"/>
          <w:szCs w:val="28"/>
          <w:lang w:val="uk-UA"/>
        </w:rPr>
      </w:pPr>
      <w:r w:rsidRPr="00495ECE">
        <w:rPr>
          <w:sz w:val="28"/>
          <w:szCs w:val="28"/>
          <w:lang w:val="uk-UA"/>
        </w:rPr>
        <w:t xml:space="preserve">З Директором Закладу укладається контракт. </w:t>
      </w:r>
    </w:p>
    <w:p w14:paraId="74B976DD" w14:textId="77777777" w:rsidR="005414C7" w:rsidRPr="00495ECE" w:rsidRDefault="005414C7" w:rsidP="005414C7">
      <w:pPr>
        <w:ind w:firstLine="567"/>
        <w:jc w:val="both"/>
        <w:rPr>
          <w:sz w:val="28"/>
          <w:szCs w:val="28"/>
          <w:lang w:val="uk-UA"/>
        </w:rPr>
      </w:pPr>
      <w:r w:rsidRPr="00495ECE">
        <w:rPr>
          <w:sz w:val="28"/>
          <w:szCs w:val="28"/>
          <w:lang w:val="uk-UA"/>
        </w:rPr>
        <w:t>3.5. Директор Закладу:</w:t>
      </w:r>
    </w:p>
    <w:p w14:paraId="0A11E7E3" w14:textId="77777777" w:rsidR="005414C7" w:rsidRPr="00495ECE" w:rsidRDefault="005414C7" w:rsidP="005414C7">
      <w:pPr>
        <w:ind w:firstLine="567"/>
        <w:jc w:val="both"/>
        <w:rPr>
          <w:sz w:val="28"/>
          <w:szCs w:val="28"/>
          <w:lang w:val="uk-UA"/>
        </w:rPr>
      </w:pPr>
      <w:r w:rsidRPr="00495ECE">
        <w:rPr>
          <w:sz w:val="28"/>
          <w:szCs w:val="28"/>
          <w:lang w:val="uk-UA"/>
        </w:rPr>
        <w:t>3.5.1. без(за) доручення(м) діє від імені Закладу, представляє його інтереси в органах державної влади і органах місцевого самоврядування, інших організаціях, у відносинах з юридичними особами та громадянами, в межах та порядку, визначених чинним законодавством України та цим Статутом;</w:t>
      </w:r>
    </w:p>
    <w:p w14:paraId="6BF99CA5" w14:textId="77777777" w:rsidR="005414C7" w:rsidRPr="00495ECE" w:rsidRDefault="005414C7" w:rsidP="005414C7">
      <w:pPr>
        <w:ind w:firstLine="567"/>
        <w:jc w:val="both"/>
        <w:rPr>
          <w:sz w:val="28"/>
          <w:szCs w:val="28"/>
          <w:lang w:val="uk-UA"/>
        </w:rPr>
      </w:pPr>
      <w:r w:rsidRPr="00495ECE">
        <w:rPr>
          <w:sz w:val="28"/>
          <w:szCs w:val="28"/>
          <w:lang w:val="uk-UA"/>
        </w:rPr>
        <w:t>3.5.2. організовує діяльність Закладу, несе відповідальність за результати цієї діяльності;</w:t>
      </w:r>
    </w:p>
    <w:p w14:paraId="61FB5416" w14:textId="77777777" w:rsidR="005414C7" w:rsidRPr="00495ECE" w:rsidRDefault="005414C7" w:rsidP="005414C7">
      <w:pPr>
        <w:ind w:firstLine="567"/>
        <w:jc w:val="both"/>
        <w:rPr>
          <w:sz w:val="28"/>
          <w:szCs w:val="28"/>
          <w:lang w:val="uk-UA"/>
        </w:rPr>
      </w:pPr>
      <w:r w:rsidRPr="00495ECE">
        <w:rPr>
          <w:sz w:val="28"/>
          <w:szCs w:val="28"/>
          <w:lang w:val="uk-UA"/>
        </w:rPr>
        <w:t>3.5.3. забезпечує виконання поточних та перспективних планів роботи Закладу;</w:t>
      </w:r>
    </w:p>
    <w:p w14:paraId="01D5AA6F" w14:textId="77777777" w:rsidR="005414C7" w:rsidRPr="00495ECE" w:rsidRDefault="005414C7" w:rsidP="005414C7">
      <w:pPr>
        <w:ind w:firstLine="567"/>
        <w:jc w:val="both"/>
        <w:rPr>
          <w:sz w:val="28"/>
          <w:szCs w:val="28"/>
          <w:lang w:val="uk-UA"/>
        </w:rPr>
      </w:pPr>
      <w:r w:rsidRPr="00495ECE">
        <w:rPr>
          <w:sz w:val="28"/>
          <w:szCs w:val="28"/>
          <w:lang w:val="uk-UA"/>
        </w:rPr>
        <w:t>3.5.4. затверджує графік роботи Закладу за погодженням з Уповноваженим органом управління;</w:t>
      </w:r>
    </w:p>
    <w:p w14:paraId="7CF82103" w14:textId="77777777" w:rsidR="005414C7" w:rsidRPr="00495ECE" w:rsidRDefault="005414C7" w:rsidP="005414C7">
      <w:pPr>
        <w:ind w:firstLine="567"/>
        <w:jc w:val="both"/>
        <w:rPr>
          <w:sz w:val="28"/>
          <w:szCs w:val="28"/>
          <w:lang w:val="uk-UA"/>
        </w:rPr>
      </w:pPr>
      <w:r w:rsidRPr="00495ECE">
        <w:rPr>
          <w:sz w:val="28"/>
          <w:szCs w:val="28"/>
          <w:lang w:val="uk-UA"/>
        </w:rPr>
        <w:t>3.5.5. несе матеріальну відповідальність за прийом та зберігання майна наданого закладами освіти;</w:t>
      </w:r>
    </w:p>
    <w:p w14:paraId="5617753D" w14:textId="77777777" w:rsidR="005414C7" w:rsidRPr="00495ECE" w:rsidRDefault="005414C7" w:rsidP="005414C7">
      <w:pPr>
        <w:ind w:firstLine="567"/>
        <w:jc w:val="both"/>
        <w:rPr>
          <w:sz w:val="28"/>
          <w:szCs w:val="28"/>
          <w:lang w:val="uk-UA"/>
        </w:rPr>
      </w:pPr>
      <w:r w:rsidRPr="00495ECE">
        <w:rPr>
          <w:sz w:val="28"/>
          <w:szCs w:val="28"/>
          <w:lang w:val="uk-UA"/>
        </w:rPr>
        <w:t>3.5.6.  розробляє та затверджує посадові інструкції працівників Закладу;</w:t>
      </w:r>
    </w:p>
    <w:p w14:paraId="5CF98D62" w14:textId="77777777" w:rsidR="005414C7" w:rsidRPr="00495ECE" w:rsidRDefault="005414C7" w:rsidP="005414C7">
      <w:pPr>
        <w:ind w:firstLine="567"/>
        <w:jc w:val="both"/>
        <w:rPr>
          <w:sz w:val="28"/>
          <w:szCs w:val="28"/>
          <w:lang w:val="uk-UA"/>
        </w:rPr>
      </w:pPr>
      <w:r w:rsidRPr="00495ECE">
        <w:rPr>
          <w:sz w:val="28"/>
          <w:szCs w:val="28"/>
          <w:lang w:val="uk-UA"/>
        </w:rPr>
        <w:t>3.5.7. приймає на роботу за звільняє працівників Закладу в порядку, встановленому чинним законодавством України за погодженням Уповноваженого органу управління;</w:t>
      </w:r>
    </w:p>
    <w:p w14:paraId="6CB1DBD7" w14:textId="77777777" w:rsidR="005414C7" w:rsidRPr="00495ECE" w:rsidRDefault="005414C7" w:rsidP="005414C7">
      <w:pPr>
        <w:ind w:firstLine="567"/>
        <w:jc w:val="both"/>
        <w:rPr>
          <w:sz w:val="28"/>
          <w:szCs w:val="28"/>
          <w:lang w:val="uk-UA"/>
        </w:rPr>
      </w:pPr>
      <w:r w:rsidRPr="00495ECE">
        <w:rPr>
          <w:sz w:val="28"/>
          <w:szCs w:val="28"/>
          <w:lang w:val="uk-UA"/>
        </w:rPr>
        <w:t>3.5.8. в межах повноважень, визначених Статутом Закладу, видає накази, доручення, що стосуються діяльності Закладу;</w:t>
      </w:r>
    </w:p>
    <w:p w14:paraId="7E4BAEE1" w14:textId="77777777" w:rsidR="005414C7" w:rsidRPr="00495ECE" w:rsidRDefault="005414C7" w:rsidP="005414C7">
      <w:pPr>
        <w:ind w:firstLine="567"/>
        <w:jc w:val="both"/>
        <w:rPr>
          <w:sz w:val="28"/>
          <w:szCs w:val="28"/>
          <w:lang w:val="uk-UA"/>
        </w:rPr>
      </w:pPr>
      <w:r w:rsidRPr="00495ECE">
        <w:rPr>
          <w:sz w:val="28"/>
          <w:szCs w:val="28"/>
          <w:lang w:val="uk-UA"/>
        </w:rPr>
        <w:t>3.5.9. здійснює інші функції з управління Закладу, що не суперечить чинному законодавству та Статуту Закладу.</w:t>
      </w:r>
    </w:p>
    <w:p w14:paraId="3880DD9B" w14:textId="77777777" w:rsidR="005414C7" w:rsidRPr="00495ECE" w:rsidRDefault="005414C7" w:rsidP="005414C7">
      <w:pPr>
        <w:ind w:firstLine="567"/>
        <w:jc w:val="both"/>
        <w:rPr>
          <w:sz w:val="28"/>
          <w:szCs w:val="28"/>
          <w:lang w:val="uk-UA"/>
        </w:rPr>
      </w:pPr>
      <w:r w:rsidRPr="00495ECE">
        <w:rPr>
          <w:sz w:val="28"/>
          <w:szCs w:val="28"/>
          <w:lang w:val="uk-UA"/>
        </w:rPr>
        <w:t xml:space="preserve">3.6. У випадку тимчасової відсутності директора Закладу, його обов’язки виконує інший працівник, визначений відповідним розпорядчим документом. </w:t>
      </w:r>
    </w:p>
    <w:p w14:paraId="42C2647E" w14:textId="77777777" w:rsidR="005414C7" w:rsidRPr="00495ECE" w:rsidRDefault="005414C7" w:rsidP="005414C7">
      <w:pPr>
        <w:ind w:firstLine="567"/>
        <w:jc w:val="both"/>
        <w:rPr>
          <w:sz w:val="28"/>
          <w:szCs w:val="28"/>
          <w:lang w:val="uk-UA"/>
        </w:rPr>
      </w:pPr>
      <w:r w:rsidRPr="00495ECE">
        <w:rPr>
          <w:sz w:val="28"/>
          <w:szCs w:val="28"/>
          <w:lang w:val="uk-UA"/>
        </w:rPr>
        <w:t xml:space="preserve">3.7. Директор Закладу може бути звільнений з посади достроково з підстав передбачених контрактом, та/або чинним законодавством України. </w:t>
      </w:r>
    </w:p>
    <w:p w14:paraId="3695FFCE" w14:textId="77777777" w:rsidR="005414C7" w:rsidRPr="00495ECE" w:rsidRDefault="005414C7" w:rsidP="005414C7">
      <w:pPr>
        <w:ind w:firstLine="567"/>
        <w:jc w:val="both"/>
        <w:rPr>
          <w:sz w:val="28"/>
          <w:szCs w:val="28"/>
          <w:lang w:val="uk-UA"/>
        </w:rPr>
      </w:pPr>
      <w:r w:rsidRPr="00495ECE">
        <w:rPr>
          <w:sz w:val="28"/>
          <w:szCs w:val="28"/>
          <w:lang w:val="uk-UA"/>
        </w:rPr>
        <w:t>3.8 Ведення фінансово-господарської діяльності покладається на управління освіти та спорту Козятинської міської ради.</w:t>
      </w:r>
    </w:p>
    <w:p w14:paraId="338346FF" w14:textId="77777777" w:rsidR="005414C7" w:rsidRPr="00495ECE" w:rsidRDefault="005414C7" w:rsidP="005414C7">
      <w:pPr>
        <w:jc w:val="both"/>
        <w:rPr>
          <w:sz w:val="28"/>
          <w:szCs w:val="28"/>
          <w:lang w:val="uk-UA"/>
        </w:rPr>
      </w:pPr>
    </w:p>
    <w:p w14:paraId="4E477136" w14:textId="77777777" w:rsidR="005414C7" w:rsidRPr="00495ECE" w:rsidRDefault="005414C7" w:rsidP="005414C7">
      <w:pPr>
        <w:jc w:val="center"/>
        <w:rPr>
          <w:b/>
          <w:sz w:val="28"/>
          <w:szCs w:val="28"/>
          <w:lang w:val="uk-UA"/>
        </w:rPr>
      </w:pPr>
      <w:r w:rsidRPr="00495ECE">
        <w:rPr>
          <w:b/>
          <w:sz w:val="28"/>
          <w:szCs w:val="28"/>
          <w:lang w:val="uk-UA"/>
        </w:rPr>
        <w:t>4. МАЙНО ЗАКЛАДУ</w:t>
      </w:r>
    </w:p>
    <w:p w14:paraId="25CF16E2" w14:textId="77777777" w:rsidR="005414C7" w:rsidRPr="00495ECE" w:rsidRDefault="005414C7" w:rsidP="005414C7">
      <w:pPr>
        <w:jc w:val="both"/>
        <w:rPr>
          <w:sz w:val="28"/>
          <w:szCs w:val="28"/>
          <w:lang w:val="uk-UA"/>
        </w:rPr>
      </w:pPr>
      <w:r w:rsidRPr="00495ECE">
        <w:rPr>
          <w:sz w:val="28"/>
          <w:szCs w:val="28"/>
          <w:lang w:val="uk-UA"/>
        </w:rPr>
        <w:tab/>
        <w:t xml:space="preserve">4.1. Майно Закладу є власністю Козятинської міської територіальної громади, яке закріплюється за Закладом на праві оперативного управління. </w:t>
      </w:r>
    </w:p>
    <w:p w14:paraId="14ADB605" w14:textId="77777777" w:rsidR="005414C7" w:rsidRPr="00495ECE" w:rsidRDefault="005414C7" w:rsidP="005414C7">
      <w:pPr>
        <w:ind w:firstLine="708"/>
        <w:jc w:val="both"/>
        <w:rPr>
          <w:sz w:val="28"/>
          <w:szCs w:val="28"/>
          <w:lang w:val="uk-UA"/>
        </w:rPr>
      </w:pPr>
      <w:r w:rsidRPr="00495ECE">
        <w:rPr>
          <w:sz w:val="28"/>
          <w:szCs w:val="28"/>
          <w:lang w:val="uk-UA"/>
        </w:rPr>
        <w:t xml:space="preserve">Перелік майна, що закріплюється за Закладом на праві оперативного управління, визначається виключно Власником і може ним змінюватися. </w:t>
      </w:r>
    </w:p>
    <w:p w14:paraId="672C9017" w14:textId="77777777" w:rsidR="005414C7" w:rsidRPr="00495ECE" w:rsidRDefault="005414C7" w:rsidP="005414C7">
      <w:pPr>
        <w:ind w:firstLine="708"/>
        <w:jc w:val="both"/>
        <w:rPr>
          <w:sz w:val="28"/>
          <w:szCs w:val="28"/>
          <w:lang w:val="uk-UA"/>
        </w:rPr>
      </w:pPr>
      <w:r w:rsidRPr="00495ECE">
        <w:rPr>
          <w:sz w:val="28"/>
          <w:szCs w:val="28"/>
          <w:lang w:val="uk-UA"/>
        </w:rPr>
        <w:t>4.2. Джерелами формування майна Закладу є:</w:t>
      </w:r>
    </w:p>
    <w:p w14:paraId="33A0BDFD" w14:textId="77777777" w:rsidR="005414C7" w:rsidRPr="00495ECE" w:rsidRDefault="005414C7" w:rsidP="005414C7">
      <w:pPr>
        <w:ind w:firstLine="708"/>
        <w:jc w:val="both"/>
        <w:rPr>
          <w:sz w:val="28"/>
          <w:szCs w:val="28"/>
          <w:lang w:val="uk-UA"/>
        </w:rPr>
      </w:pPr>
      <w:r w:rsidRPr="00495ECE">
        <w:rPr>
          <w:sz w:val="28"/>
          <w:szCs w:val="28"/>
          <w:lang w:val="uk-UA"/>
        </w:rPr>
        <w:t>4.2.1. кошти місцевого бюджету;</w:t>
      </w:r>
    </w:p>
    <w:p w14:paraId="38A56183" w14:textId="77777777" w:rsidR="005414C7" w:rsidRPr="00495ECE" w:rsidRDefault="005414C7" w:rsidP="005414C7">
      <w:pPr>
        <w:ind w:firstLine="708"/>
        <w:jc w:val="both"/>
        <w:rPr>
          <w:sz w:val="28"/>
          <w:szCs w:val="28"/>
          <w:lang w:val="uk-UA"/>
        </w:rPr>
      </w:pPr>
      <w:r w:rsidRPr="00495ECE">
        <w:rPr>
          <w:sz w:val="28"/>
          <w:szCs w:val="28"/>
          <w:lang w:val="uk-UA"/>
        </w:rPr>
        <w:t xml:space="preserve">4.2.2. інші джерела, не заборонені чинним законодавством України. </w:t>
      </w:r>
    </w:p>
    <w:p w14:paraId="3B9AA6D2"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p>
    <w:p w14:paraId="36FEA406" w14:textId="77777777" w:rsidR="005414C7" w:rsidRPr="00495ECE" w:rsidRDefault="005414C7" w:rsidP="005414C7">
      <w:pPr>
        <w:pStyle w:val="rvps2"/>
        <w:shd w:val="clear" w:color="auto" w:fill="FFFFFF"/>
        <w:spacing w:before="0" w:beforeAutospacing="0" w:after="150" w:afterAutospacing="0"/>
        <w:ind w:left="927"/>
        <w:contextualSpacing/>
        <w:jc w:val="center"/>
        <w:rPr>
          <w:b/>
          <w:sz w:val="28"/>
          <w:szCs w:val="28"/>
          <w:lang w:val="uk-UA"/>
        </w:rPr>
      </w:pPr>
      <w:r w:rsidRPr="00495ECE">
        <w:rPr>
          <w:b/>
          <w:sz w:val="28"/>
          <w:szCs w:val="28"/>
          <w:lang w:val="uk-UA"/>
        </w:rPr>
        <w:t>5. ОБЛІК І ЗВІТНІСТЬ</w:t>
      </w:r>
    </w:p>
    <w:p w14:paraId="61E75CEF"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lastRenderedPageBreak/>
        <w:t>5.1. Облік і звітність Закладу здійснюються відповідно до Закону України «Про бухгалтерський облік та фінансову звітність в Україні» та інших нормативно-правових актів України..</w:t>
      </w:r>
    </w:p>
    <w:p w14:paraId="03E5261A"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t>5.2. Заклад здійснює фінансовий, податковий, статистичний та інші види обліку та звітності відповідно до діючого законодавства України.</w:t>
      </w:r>
    </w:p>
    <w:p w14:paraId="08F36ECB"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p>
    <w:p w14:paraId="7DEE0FD3" w14:textId="77777777" w:rsidR="005414C7" w:rsidRDefault="005414C7" w:rsidP="005414C7">
      <w:pPr>
        <w:pStyle w:val="rvps2"/>
        <w:shd w:val="clear" w:color="auto" w:fill="FFFFFF"/>
        <w:spacing w:before="0" w:beforeAutospacing="0" w:after="150" w:afterAutospacing="0"/>
        <w:ind w:left="927"/>
        <w:contextualSpacing/>
        <w:jc w:val="center"/>
        <w:rPr>
          <w:b/>
          <w:sz w:val="28"/>
          <w:szCs w:val="28"/>
          <w:lang w:val="uk-UA"/>
        </w:rPr>
      </w:pPr>
      <w:r w:rsidRPr="00495ECE">
        <w:rPr>
          <w:b/>
          <w:sz w:val="28"/>
          <w:szCs w:val="28"/>
          <w:lang w:val="uk-UA"/>
        </w:rPr>
        <w:t>6. ПРИПИНЕННЯ ДІЯЛЬНОСТІ ЗАКЛАДУ</w:t>
      </w:r>
    </w:p>
    <w:p w14:paraId="30E206B1" w14:textId="77777777" w:rsidR="005414C7" w:rsidRPr="00495ECE" w:rsidRDefault="005414C7" w:rsidP="005414C7">
      <w:pPr>
        <w:pStyle w:val="rvps2"/>
        <w:shd w:val="clear" w:color="auto" w:fill="FFFFFF"/>
        <w:spacing w:before="0" w:beforeAutospacing="0" w:after="150" w:afterAutospacing="0"/>
        <w:ind w:left="927"/>
        <w:contextualSpacing/>
        <w:jc w:val="center"/>
        <w:rPr>
          <w:b/>
          <w:sz w:val="28"/>
          <w:szCs w:val="28"/>
          <w:lang w:val="uk-UA"/>
        </w:rPr>
      </w:pPr>
    </w:p>
    <w:p w14:paraId="6A2783A6"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t>6.1. Діяльність Закладу припиняється в результаті реорганізації або ліквідації.</w:t>
      </w:r>
    </w:p>
    <w:p w14:paraId="08F25EDC"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t>6.2. Реорганізація Закладу здійснюється за рішенням Засновника.</w:t>
      </w:r>
    </w:p>
    <w:p w14:paraId="552DD272"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t>6.3. Заклад може бути ліквідований:</w:t>
      </w:r>
    </w:p>
    <w:p w14:paraId="59EF45EA"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t>6.3.1. за рішенням Засновника;</w:t>
      </w:r>
    </w:p>
    <w:p w14:paraId="4B5A0E6E"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t>6.3.2. за рішенням суду;</w:t>
      </w:r>
    </w:p>
    <w:p w14:paraId="58E8656E"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t>6.3.3. в інших випадках, передбачених чинним законодавством України.</w:t>
      </w:r>
    </w:p>
    <w:p w14:paraId="66881423"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t xml:space="preserve">6.4. Заклад є таким, діяльність якого припинилася, з дня внесення до Єдиного державного реєстру юридичних осіб, фізичних осіб-підприємців та громадських формувань запису про припинення його діяльності. </w:t>
      </w:r>
    </w:p>
    <w:p w14:paraId="0D796121"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t xml:space="preserve">6.5. У разі припинення діяльності Закладу (реорганізації або ліквідації) передача його активів здійснюється одній або кільком неприбутковим організаціям відповідного виду або зараховується до доходів міського бюджету. </w:t>
      </w:r>
    </w:p>
    <w:p w14:paraId="048FDD5F" w14:textId="77777777" w:rsidR="005414C7" w:rsidRPr="00495ECE" w:rsidRDefault="005414C7" w:rsidP="005414C7">
      <w:pPr>
        <w:pStyle w:val="rvps2"/>
        <w:shd w:val="clear" w:color="auto" w:fill="FFFFFF"/>
        <w:spacing w:before="0" w:beforeAutospacing="0" w:after="150" w:afterAutospacing="0"/>
        <w:ind w:left="927"/>
        <w:contextualSpacing/>
        <w:jc w:val="center"/>
        <w:rPr>
          <w:b/>
          <w:sz w:val="28"/>
          <w:szCs w:val="28"/>
          <w:lang w:val="uk-UA"/>
        </w:rPr>
      </w:pPr>
    </w:p>
    <w:p w14:paraId="1E2C49B3" w14:textId="77777777" w:rsidR="005414C7" w:rsidRPr="00495ECE" w:rsidRDefault="005414C7" w:rsidP="005414C7">
      <w:pPr>
        <w:pStyle w:val="rvps2"/>
        <w:shd w:val="clear" w:color="auto" w:fill="FFFFFF"/>
        <w:spacing w:before="0" w:beforeAutospacing="0" w:after="150" w:afterAutospacing="0"/>
        <w:ind w:left="927"/>
        <w:contextualSpacing/>
        <w:jc w:val="center"/>
        <w:rPr>
          <w:b/>
          <w:sz w:val="28"/>
          <w:szCs w:val="28"/>
          <w:lang w:val="uk-UA"/>
        </w:rPr>
      </w:pPr>
      <w:r w:rsidRPr="00495ECE">
        <w:rPr>
          <w:b/>
          <w:sz w:val="28"/>
          <w:szCs w:val="28"/>
          <w:lang w:val="uk-UA"/>
        </w:rPr>
        <w:t>7. ПРИКІНЦЕВІ ПОЛОЖЕННЯ</w:t>
      </w:r>
    </w:p>
    <w:p w14:paraId="241416BF"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t>7.1. З питань, що не врегульовані положеннями Статуту, Заклад керується чинним законодавством України.</w:t>
      </w:r>
    </w:p>
    <w:p w14:paraId="31B95223" w14:textId="77777777" w:rsidR="005414C7" w:rsidRPr="00495ECE" w:rsidRDefault="005414C7" w:rsidP="005414C7">
      <w:pPr>
        <w:pStyle w:val="rvps2"/>
        <w:shd w:val="clear" w:color="auto" w:fill="FFFFFF"/>
        <w:spacing w:before="0" w:beforeAutospacing="0" w:after="150" w:afterAutospacing="0"/>
        <w:ind w:firstLine="567"/>
        <w:contextualSpacing/>
        <w:jc w:val="both"/>
        <w:rPr>
          <w:sz w:val="28"/>
          <w:szCs w:val="28"/>
          <w:lang w:val="uk-UA"/>
        </w:rPr>
      </w:pPr>
      <w:r w:rsidRPr="00495ECE">
        <w:rPr>
          <w:sz w:val="28"/>
          <w:szCs w:val="28"/>
          <w:lang w:val="uk-UA"/>
        </w:rPr>
        <w:t>7.2. Внесення змін до Статуту Закладу можливо на підставі відповідного рішення міської ради, яке оформляється шляхом викладення Статуту у новій редакції та підлягає державній реєстрації в порядку, встановленому чинним законодавством України.</w:t>
      </w:r>
    </w:p>
    <w:p w14:paraId="2D90DDC3" w14:textId="77777777" w:rsidR="005414C7" w:rsidRPr="00041EF8" w:rsidRDefault="005414C7" w:rsidP="005414C7">
      <w:pPr>
        <w:pStyle w:val="rvps2"/>
        <w:shd w:val="clear" w:color="auto" w:fill="FFFFFF"/>
        <w:spacing w:before="0" w:beforeAutospacing="0" w:after="150" w:afterAutospacing="0"/>
        <w:ind w:firstLine="709"/>
        <w:contextualSpacing/>
        <w:jc w:val="both"/>
        <w:rPr>
          <w:lang w:val="uk-UA"/>
        </w:rPr>
      </w:pPr>
    </w:p>
    <w:p w14:paraId="29983B89" w14:textId="77777777" w:rsidR="005414C7" w:rsidRPr="00041EF8" w:rsidRDefault="005414C7" w:rsidP="005414C7">
      <w:pPr>
        <w:jc w:val="both"/>
        <w:rPr>
          <w:lang w:val="uk-UA"/>
        </w:rPr>
      </w:pPr>
    </w:p>
    <w:p w14:paraId="5030CB5D" w14:textId="77777777" w:rsidR="005414C7" w:rsidRDefault="005414C7" w:rsidP="005414C7">
      <w:pPr>
        <w:rPr>
          <w:lang w:val="uk-UA"/>
        </w:rPr>
      </w:pPr>
    </w:p>
    <w:p w14:paraId="7AF68B65" w14:textId="77777777" w:rsidR="005414C7" w:rsidRDefault="005414C7" w:rsidP="005414C7">
      <w:pPr>
        <w:rPr>
          <w:lang w:val="uk-UA"/>
        </w:rPr>
      </w:pPr>
    </w:p>
    <w:p w14:paraId="5F4E8F03" w14:textId="77777777" w:rsidR="005414C7" w:rsidRDefault="005414C7" w:rsidP="005414C7">
      <w:pPr>
        <w:rPr>
          <w:lang w:val="uk-UA"/>
        </w:rPr>
      </w:pPr>
    </w:p>
    <w:p w14:paraId="63D14087" w14:textId="77777777" w:rsidR="005414C7" w:rsidRDefault="005414C7" w:rsidP="005414C7">
      <w:pPr>
        <w:rPr>
          <w:lang w:val="uk-UA"/>
        </w:rPr>
      </w:pPr>
    </w:p>
    <w:p w14:paraId="6DA55E19" w14:textId="77777777" w:rsidR="005414C7" w:rsidRDefault="005414C7" w:rsidP="005414C7">
      <w:pPr>
        <w:rPr>
          <w:lang w:val="uk-UA"/>
        </w:rPr>
      </w:pPr>
    </w:p>
    <w:p w14:paraId="7C17C3DD" w14:textId="77777777" w:rsidR="005414C7" w:rsidRPr="003C6C13" w:rsidRDefault="005414C7" w:rsidP="005414C7">
      <w:pPr>
        <w:pStyle w:val="a4"/>
        <w:jc w:val="center"/>
        <w:rPr>
          <w:sz w:val="28"/>
          <w:szCs w:val="28"/>
        </w:rPr>
      </w:pPr>
      <w:proofErr w:type="spellStart"/>
      <w:r w:rsidRPr="003C6C13">
        <w:rPr>
          <w:sz w:val="28"/>
          <w:szCs w:val="28"/>
        </w:rPr>
        <w:t>Секретар</w:t>
      </w:r>
      <w:proofErr w:type="spellEnd"/>
      <w:r w:rsidRPr="003C6C13">
        <w:rPr>
          <w:sz w:val="28"/>
          <w:szCs w:val="28"/>
        </w:rPr>
        <w:t xml:space="preserve"> ради                                                             </w:t>
      </w:r>
      <w:proofErr w:type="spellStart"/>
      <w:r w:rsidRPr="003C6C13">
        <w:rPr>
          <w:sz w:val="28"/>
          <w:szCs w:val="28"/>
        </w:rPr>
        <w:t>Тетяна</w:t>
      </w:r>
      <w:proofErr w:type="spellEnd"/>
      <w:r w:rsidRPr="003C6C13">
        <w:rPr>
          <w:sz w:val="28"/>
          <w:szCs w:val="28"/>
        </w:rPr>
        <w:t xml:space="preserve"> РИМША</w:t>
      </w:r>
    </w:p>
    <w:p w14:paraId="36C1ECF2" w14:textId="77777777" w:rsidR="005414C7" w:rsidRPr="00041EF8" w:rsidRDefault="005414C7" w:rsidP="005414C7">
      <w:pPr>
        <w:jc w:val="both"/>
        <w:rPr>
          <w:lang w:val="uk-UA"/>
        </w:rPr>
      </w:pPr>
    </w:p>
    <w:p w14:paraId="48ABDCE6" w14:textId="77777777" w:rsidR="005414C7" w:rsidRPr="00041EF8" w:rsidRDefault="005414C7" w:rsidP="005414C7">
      <w:pPr>
        <w:jc w:val="both"/>
        <w:rPr>
          <w:lang w:val="uk-UA"/>
        </w:rPr>
      </w:pPr>
    </w:p>
    <w:p w14:paraId="04464D5B" w14:textId="77777777" w:rsidR="005414C7" w:rsidRDefault="005414C7" w:rsidP="005414C7">
      <w:pPr>
        <w:tabs>
          <w:tab w:val="left" w:pos="7088"/>
        </w:tabs>
        <w:contextualSpacing/>
        <w:jc w:val="right"/>
        <w:rPr>
          <w:lang w:val="uk-UA"/>
        </w:rPr>
      </w:pPr>
    </w:p>
    <w:p w14:paraId="181261D2" w14:textId="77777777" w:rsidR="005414C7" w:rsidRPr="00041EF8" w:rsidRDefault="005414C7" w:rsidP="005414C7">
      <w:pPr>
        <w:tabs>
          <w:tab w:val="left" w:pos="7088"/>
        </w:tabs>
        <w:contextualSpacing/>
        <w:jc w:val="right"/>
        <w:rPr>
          <w:lang w:val="uk-UA"/>
        </w:rPr>
      </w:pPr>
    </w:p>
    <w:p w14:paraId="3B5342C0" w14:textId="0597E8F5" w:rsidR="00025F52" w:rsidRPr="00041EF8" w:rsidRDefault="009C0979" w:rsidP="00025F52">
      <w:pPr>
        <w:ind w:firstLine="720"/>
        <w:jc w:val="both"/>
        <w:rPr>
          <w:lang w:val="uk-UA"/>
        </w:rPr>
      </w:pPr>
      <w:r>
        <w:rPr>
          <w:lang w:val="uk-UA"/>
        </w:rPr>
        <w:t xml:space="preserve"> </w:t>
      </w:r>
      <w:r w:rsidR="0007439C">
        <w:rPr>
          <w:lang w:val="uk-UA"/>
        </w:rPr>
        <w:t xml:space="preserve"> </w:t>
      </w:r>
      <w:bookmarkStart w:id="0" w:name="_GoBack"/>
      <w:bookmarkEnd w:id="0"/>
    </w:p>
    <w:p w14:paraId="0434A296" w14:textId="77777777" w:rsidR="005414C7" w:rsidRPr="00041EF8" w:rsidRDefault="005414C7" w:rsidP="005414C7">
      <w:pPr>
        <w:shd w:val="clear" w:color="auto" w:fill="FFFFFF"/>
        <w:autoSpaceDE w:val="0"/>
        <w:autoSpaceDN w:val="0"/>
        <w:adjustRightInd w:val="0"/>
        <w:ind w:left="6379"/>
        <w:rPr>
          <w:lang w:val="uk-UA"/>
        </w:rPr>
      </w:pPr>
    </w:p>
    <w:p w14:paraId="724DF801" w14:textId="77777777" w:rsidR="005414C7" w:rsidRPr="00041EF8" w:rsidRDefault="005414C7" w:rsidP="005414C7">
      <w:pPr>
        <w:shd w:val="clear" w:color="auto" w:fill="FFFFFF"/>
        <w:autoSpaceDE w:val="0"/>
        <w:autoSpaceDN w:val="0"/>
        <w:adjustRightInd w:val="0"/>
        <w:ind w:left="6379"/>
        <w:rPr>
          <w:lang w:val="uk-UA"/>
        </w:rPr>
      </w:pPr>
    </w:p>
    <w:p w14:paraId="34304250" w14:textId="77777777" w:rsidR="005414C7" w:rsidRDefault="005414C7" w:rsidP="005414C7">
      <w:pPr>
        <w:shd w:val="clear" w:color="auto" w:fill="FFFFFF"/>
        <w:autoSpaceDE w:val="0"/>
        <w:autoSpaceDN w:val="0"/>
        <w:adjustRightInd w:val="0"/>
        <w:ind w:left="6379"/>
        <w:rPr>
          <w:lang w:val="uk-UA"/>
        </w:rPr>
      </w:pPr>
    </w:p>
    <w:p w14:paraId="3A6CCBF5" w14:textId="77777777" w:rsidR="005414C7" w:rsidRDefault="005414C7" w:rsidP="005414C7">
      <w:pPr>
        <w:shd w:val="clear" w:color="auto" w:fill="FFFFFF"/>
        <w:autoSpaceDE w:val="0"/>
        <w:autoSpaceDN w:val="0"/>
        <w:adjustRightInd w:val="0"/>
        <w:ind w:left="6379"/>
        <w:rPr>
          <w:lang w:val="uk-UA"/>
        </w:rPr>
      </w:pPr>
    </w:p>
    <w:p w14:paraId="7AD9481F" w14:textId="77777777" w:rsidR="005414C7" w:rsidRPr="00041EF8" w:rsidRDefault="005414C7" w:rsidP="005414C7">
      <w:pPr>
        <w:shd w:val="clear" w:color="auto" w:fill="FFFFFF"/>
        <w:autoSpaceDE w:val="0"/>
        <w:autoSpaceDN w:val="0"/>
        <w:adjustRightInd w:val="0"/>
        <w:ind w:left="6379"/>
        <w:rPr>
          <w:lang w:val="uk-UA"/>
        </w:rPr>
      </w:pPr>
    </w:p>
    <w:p w14:paraId="7CB0D075" w14:textId="77777777" w:rsidR="005414C7" w:rsidRPr="00041EF8" w:rsidRDefault="005414C7" w:rsidP="005414C7">
      <w:pPr>
        <w:shd w:val="clear" w:color="auto" w:fill="FFFFFF"/>
        <w:autoSpaceDE w:val="0"/>
        <w:autoSpaceDN w:val="0"/>
        <w:adjustRightInd w:val="0"/>
        <w:ind w:left="6379"/>
        <w:rPr>
          <w:lang w:val="uk-UA"/>
        </w:rPr>
      </w:pPr>
    </w:p>
    <w:p w14:paraId="263A1ACE" w14:textId="77777777" w:rsidR="005414C7" w:rsidRPr="00041EF8" w:rsidRDefault="005414C7" w:rsidP="005414C7">
      <w:pPr>
        <w:shd w:val="clear" w:color="auto" w:fill="FFFFFF"/>
        <w:autoSpaceDE w:val="0"/>
        <w:autoSpaceDN w:val="0"/>
        <w:adjustRightInd w:val="0"/>
        <w:ind w:left="6379"/>
        <w:rPr>
          <w:lang w:val="uk-UA"/>
        </w:rPr>
      </w:pPr>
    </w:p>
    <w:p w14:paraId="1E2325E2" w14:textId="77777777" w:rsidR="005414C7" w:rsidRPr="00041EF8" w:rsidRDefault="005414C7" w:rsidP="005414C7">
      <w:pPr>
        <w:shd w:val="clear" w:color="auto" w:fill="FFFFFF"/>
        <w:autoSpaceDE w:val="0"/>
        <w:autoSpaceDN w:val="0"/>
        <w:adjustRightInd w:val="0"/>
        <w:ind w:left="6379"/>
        <w:rPr>
          <w:lang w:val="uk-UA"/>
        </w:rPr>
      </w:pPr>
    </w:p>
    <w:p w14:paraId="457108CC" w14:textId="77777777" w:rsidR="005414C7" w:rsidRPr="00041EF8" w:rsidRDefault="005414C7" w:rsidP="005414C7">
      <w:pPr>
        <w:shd w:val="clear" w:color="auto" w:fill="FFFFFF"/>
        <w:autoSpaceDE w:val="0"/>
        <w:autoSpaceDN w:val="0"/>
        <w:adjustRightInd w:val="0"/>
        <w:ind w:left="6379"/>
        <w:rPr>
          <w:lang w:val="uk-UA"/>
        </w:rPr>
      </w:pPr>
    </w:p>
    <w:p w14:paraId="1C6B4EB5" w14:textId="77777777" w:rsidR="005414C7" w:rsidRDefault="005414C7" w:rsidP="005414C7">
      <w:pPr>
        <w:shd w:val="clear" w:color="auto" w:fill="FFFFFF"/>
        <w:autoSpaceDE w:val="0"/>
        <w:autoSpaceDN w:val="0"/>
        <w:adjustRightInd w:val="0"/>
        <w:ind w:left="6379"/>
        <w:rPr>
          <w:lang w:val="uk-UA"/>
        </w:rPr>
      </w:pPr>
    </w:p>
    <w:sectPr w:rsidR="005414C7" w:rsidSect="00495ECE">
      <w:pgSz w:w="11906" w:h="16838"/>
      <w:pgMar w:top="426" w:right="567" w:bottom="0" w:left="1134"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C7"/>
    <w:rsid w:val="00025F52"/>
    <w:rsid w:val="0007439C"/>
    <w:rsid w:val="005414C7"/>
    <w:rsid w:val="009C0979"/>
    <w:rsid w:val="00D14F78"/>
    <w:rsid w:val="00D621E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4464"/>
  <w15:chartTrackingRefBased/>
  <w15:docId w15:val="{04280039-42DD-4930-B0A0-581FD079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4C7"/>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14C7"/>
    <w:pPr>
      <w:ind w:left="720"/>
      <w:contextualSpacing/>
    </w:pPr>
  </w:style>
  <w:style w:type="paragraph" w:customStyle="1" w:styleId="rvps2">
    <w:name w:val="rvps2"/>
    <w:basedOn w:val="a"/>
    <w:rsid w:val="005414C7"/>
    <w:pPr>
      <w:suppressAutoHyphens w:val="0"/>
      <w:spacing w:before="100" w:beforeAutospacing="1" w:after="100" w:afterAutospacing="1"/>
    </w:pPr>
    <w:rPr>
      <w:lang w:eastAsia="ru-RU"/>
    </w:rPr>
  </w:style>
  <w:style w:type="paragraph" w:styleId="a4">
    <w:name w:val="Body Text"/>
    <w:basedOn w:val="a"/>
    <w:link w:val="a5"/>
    <w:uiPriority w:val="99"/>
    <w:semiHidden/>
    <w:unhideWhenUsed/>
    <w:rsid w:val="005414C7"/>
    <w:pPr>
      <w:spacing w:after="120"/>
    </w:pPr>
  </w:style>
  <w:style w:type="character" w:customStyle="1" w:styleId="a5">
    <w:name w:val="Основной текст Знак"/>
    <w:basedOn w:val="a0"/>
    <w:link w:val="a4"/>
    <w:uiPriority w:val="99"/>
    <w:semiHidden/>
    <w:rsid w:val="005414C7"/>
    <w:rPr>
      <w:rFonts w:ascii="Times New Roman" w:eastAsia="Times New Roman" w:hAnsi="Times New Roman" w:cs="Times New Roman"/>
      <w:sz w:val="24"/>
      <w:szCs w:val="24"/>
      <w:lang w:val="ru-RU" w:eastAsia="ar-SA"/>
    </w:rPr>
  </w:style>
  <w:style w:type="paragraph" w:styleId="a6">
    <w:name w:val="Balloon Text"/>
    <w:basedOn w:val="a"/>
    <w:link w:val="a7"/>
    <w:uiPriority w:val="99"/>
    <w:semiHidden/>
    <w:unhideWhenUsed/>
    <w:rsid w:val="005414C7"/>
    <w:rPr>
      <w:rFonts w:ascii="Segoe UI" w:hAnsi="Segoe UI" w:cs="Segoe UI"/>
      <w:sz w:val="18"/>
      <w:szCs w:val="18"/>
    </w:rPr>
  </w:style>
  <w:style w:type="character" w:customStyle="1" w:styleId="a7">
    <w:name w:val="Текст выноски Знак"/>
    <w:basedOn w:val="a0"/>
    <w:link w:val="a6"/>
    <w:uiPriority w:val="99"/>
    <w:semiHidden/>
    <w:rsid w:val="005414C7"/>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1087</Words>
  <Characters>6198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6</cp:revision>
  <cp:lastPrinted>2021-11-04T14:20:00Z</cp:lastPrinted>
  <dcterms:created xsi:type="dcterms:W3CDTF">2021-11-03T08:01:00Z</dcterms:created>
  <dcterms:modified xsi:type="dcterms:W3CDTF">2021-11-04T14:38:00Z</dcterms:modified>
</cp:coreProperties>
</file>