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3FB08" w14:textId="77777777" w:rsidR="00F2654A" w:rsidRDefault="00F2654A" w:rsidP="00F2654A">
      <w:pPr>
        <w:pStyle w:val="a3"/>
        <w:rPr>
          <w:sz w:val="20"/>
        </w:rPr>
      </w:pPr>
    </w:p>
    <w:p w14:paraId="5EAF3D21" w14:textId="04460A08" w:rsidR="0012348D" w:rsidRDefault="0012348D" w:rsidP="0012348D">
      <w:pPr>
        <w:pStyle w:val="a3"/>
        <w:spacing w:before="7"/>
        <w:jc w:val="center"/>
        <w:rPr>
          <w:sz w:val="27"/>
        </w:rPr>
      </w:pPr>
      <w:r w:rsidRPr="00F671CB">
        <w:rPr>
          <w:noProof/>
          <w:lang w:val="ru-RU" w:eastAsia="ru-RU" w:bidi="ar-SA"/>
        </w:rPr>
        <w:drawing>
          <wp:inline distT="0" distB="0" distL="0" distR="0" wp14:anchorId="3B704FB9" wp14:editId="07A29BF7">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03C8FB6D" w14:textId="77777777" w:rsidR="0012348D" w:rsidRDefault="0012348D" w:rsidP="0012348D">
      <w:pPr>
        <w:pStyle w:val="11"/>
      </w:pPr>
      <w:r>
        <w:t xml:space="preserve">КОЗЯТИНСЬКА МІСЬКА РАДА ВІННИЦЬКОЇ ОБЛАСТІ </w:t>
      </w:r>
    </w:p>
    <w:p w14:paraId="50622F4E" w14:textId="77777777" w:rsidR="0012348D" w:rsidRDefault="0012348D" w:rsidP="0012348D">
      <w:pPr>
        <w:pStyle w:val="a3"/>
        <w:spacing w:before="10"/>
        <w:rPr>
          <w:b/>
          <w:sz w:val="27"/>
        </w:rPr>
      </w:pPr>
    </w:p>
    <w:p w14:paraId="61BDB1B4" w14:textId="77777777" w:rsidR="0012348D" w:rsidRDefault="0012348D" w:rsidP="0012348D">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45573596" w14:textId="77777777" w:rsidR="0012348D" w:rsidRPr="00543D7E" w:rsidRDefault="0012348D" w:rsidP="0012348D">
      <w:pPr>
        <w:ind w:left="391" w:right="613"/>
        <w:jc w:val="center"/>
        <w:rPr>
          <w:b/>
          <w:sz w:val="28"/>
        </w:rPr>
      </w:pPr>
    </w:p>
    <w:p w14:paraId="3DAF843F" w14:textId="2C52A21E" w:rsidR="0012348D" w:rsidRPr="00F671CB" w:rsidRDefault="0012348D" w:rsidP="0012348D">
      <w:pPr>
        <w:pStyle w:val="a7"/>
        <w:tabs>
          <w:tab w:val="right" w:pos="0"/>
        </w:tabs>
        <w:jc w:val="both"/>
        <w:rPr>
          <w:sz w:val="28"/>
          <w:szCs w:val="28"/>
        </w:rPr>
      </w:pPr>
      <w:r w:rsidRPr="00F671CB">
        <w:rPr>
          <w:sz w:val="28"/>
          <w:szCs w:val="28"/>
          <w:u w:val="single"/>
        </w:rPr>
        <w:t xml:space="preserve">29.10.2021 р.  </w:t>
      </w:r>
      <w:r w:rsidRPr="00F671CB">
        <w:rPr>
          <w:sz w:val="28"/>
          <w:szCs w:val="28"/>
        </w:rPr>
        <w:t xml:space="preserve">№ </w:t>
      </w:r>
      <w:r w:rsidRPr="00F671CB">
        <w:rPr>
          <w:sz w:val="28"/>
          <w:szCs w:val="28"/>
          <w:u w:val="single"/>
        </w:rPr>
        <w:t xml:space="preserve"> </w:t>
      </w:r>
      <w:r>
        <w:rPr>
          <w:sz w:val="28"/>
          <w:szCs w:val="28"/>
          <w:u w:val="single"/>
          <w:lang w:val="uk-UA"/>
        </w:rPr>
        <w:t>611</w:t>
      </w:r>
      <w:bookmarkStart w:id="0" w:name="_GoBack"/>
      <w:bookmarkEnd w:id="0"/>
      <w:r w:rsidRPr="00F671CB">
        <w:rPr>
          <w:sz w:val="28"/>
          <w:szCs w:val="28"/>
          <w:u w:val="single"/>
        </w:rPr>
        <w:t>-VІII</w:t>
      </w:r>
      <w:r w:rsidRPr="00F671CB">
        <w:rPr>
          <w:sz w:val="28"/>
          <w:szCs w:val="28"/>
        </w:rPr>
        <w:tab/>
        <w:t xml:space="preserve">                                                    </w:t>
      </w:r>
      <w:r w:rsidRPr="00F671CB">
        <w:rPr>
          <w:sz w:val="28"/>
          <w:szCs w:val="28"/>
          <w:u w:val="single"/>
        </w:rPr>
        <w:t>16</w:t>
      </w:r>
      <w:r w:rsidRPr="00F671CB">
        <w:rPr>
          <w:sz w:val="28"/>
          <w:szCs w:val="28"/>
        </w:rPr>
        <w:t xml:space="preserve"> </w:t>
      </w:r>
      <w:proofErr w:type="spellStart"/>
      <w:r w:rsidRPr="00F671CB">
        <w:rPr>
          <w:sz w:val="28"/>
          <w:szCs w:val="28"/>
        </w:rPr>
        <w:t>сесія</w:t>
      </w:r>
      <w:proofErr w:type="spellEnd"/>
      <w:r w:rsidRPr="00F671CB">
        <w:rPr>
          <w:sz w:val="28"/>
          <w:szCs w:val="28"/>
        </w:rPr>
        <w:t xml:space="preserve"> </w:t>
      </w:r>
      <w:r w:rsidRPr="00F671CB">
        <w:rPr>
          <w:sz w:val="28"/>
          <w:szCs w:val="28"/>
          <w:u w:val="single"/>
        </w:rPr>
        <w:t>8</w:t>
      </w:r>
      <w:r w:rsidRPr="00F671CB">
        <w:rPr>
          <w:sz w:val="28"/>
          <w:szCs w:val="28"/>
        </w:rPr>
        <w:t xml:space="preserve">  </w:t>
      </w:r>
      <w:proofErr w:type="spellStart"/>
      <w:r w:rsidRPr="00F671CB">
        <w:rPr>
          <w:sz w:val="28"/>
          <w:szCs w:val="28"/>
        </w:rPr>
        <w:t>скликання</w:t>
      </w:r>
      <w:proofErr w:type="spellEnd"/>
      <w:r w:rsidRPr="00F671CB">
        <w:rPr>
          <w:sz w:val="28"/>
          <w:szCs w:val="28"/>
        </w:rPr>
        <w:t xml:space="preserve"> </w:t>
      </w:r>
    </w:p>
    <w:p w14:paraId="549399F2" w14:textId="72686035" w:rsidR="00F2654A" w:rsidRDefault="00F2654A" w:rsidP="00F2654A">
      <w:pPr>
        <w:rPr>
          <w:sz w:val="16"/>
          <w:szCs w:val="16"/>
          <w:lang w:val="x-none"/>
        </w:rPr>
      </w:pPr>
    </w:p>
    <w:p w14:paraId="293FC4B8" w14:textId="77777777" w:rsidR="0012348D" w:rsidRPr="0012348D" w:rsidRDefault="0012348D" w:rsidP="00F2654A">
      <w:pPr>
        <w:rPr>
          <w:sz w:val="16"/>
          <w:szCs w:val="16"/>
          <w:lang w:val="x-none"/>
        </w:rPr>
      </w:pPr>
    </w:p>
    <w:p w14:paraId="3D85B514" w14:textId="77777777" w:rsidR="001A7CF7" w:rsidRPr="001A7CF7" w:rsidRDefault="001A7CF7" w:rsidP="0012348D">
      <w:pPr>
        <w:pStyle w:val="1"/>
        <w:shd w:val="clear" w:color="auto" w:fill="auto"/>
        <w:spacing w:before="0" w:after="0" w:line="276" w:lineRule="auto"/>
        <w:ind w:right="3100" w:firstLine="0"/>
        <w:jc w:val="center"/>
        <w:rPr>
          <w:rFonts w:ascii="Times New Roman" w:hAnsi="Times New Roman" w:cs="Times New Roman"/>
          <w:sz w:val="28"/>
          <w:szCs w:val="28"/>
          <w:lang w:val="uk-UA" w:eastAsia="uk-UA" w:bidi="uk-UA"/>
        </w:rPr>
      </w:pPr>
      <w:r w:rsidRPr="001A7CF7">
        <w:rPr>
          <w:rFonts w:ascii="Times New Roman" w:hAnsi="Times New Roman" w:cs="Times New Roman"/>
          <w:sz w:val="28"/>
          <w:szCs w:val="28"/>
          <w:lang w:val="uk-UA" w:eastAsia="uk-UA" w:bidi="uk-UA"/>
        </w:rPr>
        <w:t xml:space="preserve">Про звернення до </w:t>
      </w:r>
      <w:r w:rsidR="005928F4">
        <w:rPr>
          <w:rFonts w:ascii="Times New Roman" w:hAnsi="Times New Roman" w:cs="Times New Roman"/>
          <w:sz w:val="28"/>
          <w:szCs w:val="28"/>
          <w:lang w:val="uk-UA" w:eastAsia="uk-UA" w:bidi="uk-UA"/>
        </w:rPr>
        <w:t>Вінницької обласної ради</w:t>
      </w:r>
    </w:p>
    <w:p w14:paraId="4D8083C7" w14:textId="77777777" w:rsidR="001A7CF7" w:rsidRPr="001A7CF7" w:rsidRDefault="001A7CF7" w:rsidP="001A7CF7">
      <w:pPr>
        <w:tabs>
          <w:tab w:val="left" w:pos="1665"/>
        </w:tabs>
        <w:spacing w:line="276" w:lineRule="auto"/>
        <w:ind w:firstLine="709"/>
        <w:jc w:val="both"/>
        <w:rPr>
          <w:sz w:val="28"/>
          <w:szCs w:val="28"/>
          <w:lang w:bidi="uk-UA"/>
        </w:rPr>
      </w:pPr>
    </w:p>
    <w:p w14:paraId="564C3605" w14:textId="77777777" w:rsidR="001A7CF7" w:rsidRPr="001A7CF7" w:rsidRDefault="001A7CF7" w:rsidP="001A7CF7">
      <w:pPr>
        <w:spacing w:line="276" w:lineRule="auto"/>
        <w:ind w:firstLine="709"/>
        <w:jc w:val="both"/>
        <w:rPr>
          <w:sz w:val="28"/>
          <w:szCs w:val="28"/>
          <w:lang w:eastAsia="ru-RU"/>
        </w:rPr>
      </w:pPr>
      <w:r w:rsidRPr="001A7CF7">
        <w:rPr>
          <w:sz w:val="28"/>
          <w:szCs w:val="28"/>
          <w:lang w:bidi="uk-UA"/>
        </w:rPr>
        <w:t xml:space="preserve">  </w:t>
      </w:r>
      <w:r w:rsidR="005928F4">
        <w:rPr>
          <w:sz w:val="28"/>
          <w:szCs w:val="28"/>
          <w:lang w:bidi="uk-UA"/>
        </w:rPr>
        <w:t xml:space="preserve">В зв’язку з необхідністю забезпечення потреб теплопостачання </w:t>
      </w:r>
      <w:r w:rsidR="00235A74">
        <w:rPr>
          <w:sz w:val="28"/>
          <w:szCs w:val="28"/>
          <w:lang w:bidi="uk-UA"/>
        </w:rPr>
        <w:t xml:space="preserve">соціальних об’єктів м. Козятина, а саме КП «Козятинська центральна районна лікарня» Козятинської міської ради, КП «Козятинський міський центр первинної медико санітарної допомоги», Козятинської районної санітарно-епідеміологічної станції, структурного підрозділу </w:t>
      </w:r>
      <w:r w:rsidR="00235A74" w:rsidRPr="0039097E">
        <w:rPr>
          <w:sz w:val="28"/>
          <w:szCs w:val="28"/>
        </w:rPr>
        <w:t>Головн</w:t>
      </w:r>
      <w:r w:rsidR="00235A74">
        <w:rPr>
          <w:sz w:val="28"/>
          <w:szCs w:val="28"/>
        </w:rPr>
        <w:t>ого</w:t>
      </w:r>
      <w:r w:rsidR="00235A74" w:rsidRPr="0039097E">
        <w:rPr>
          <w:sz w:val="28"/>
          <w:szCs w:val="28"/>
        </w:rPr>
        <w:t xml:space="preserve"> управління Пенсійного фонду України у Вінницькій області</w:t>
      </w:r>
      <w:r w:rsidR="00235A74">
        <w:rPr>
          <w:sz w:val="28"/>
          <w:szCs w:val="28"/>
          <w:lang w:bidi="uk-UA"/>
        </w:rPr>
        <w:t xml:space="preserve">, </w:t>
      </w:r>
      <w:r w:rsidR="00235A74">
        <w:rPr>
          <w:sz w:val="28"/>
          <w:szCs w:val="28"/>
        </w:rPr>
        <w:t>Державної реабілітаційної установи «Центр комплексної реабілітації для дітей з інвалідністю «Промінь»</w:t>
      </w:r>
      <w:r w:rsidR="0080529A">
        <w:rPr>
          <w:sz w:val="28"/>
          <w:szCs w:val="28"/>
        </w:rPr>
        <w:t xml:space="preserve"> враховуючи рекомендації погоджувальної ради</w:t>
      </w:r>
      <w:r w:rsidR="002835B3">
        <w:rPr>
          <w:sz w:val="28"/>
          <w:szCs w:val="28"/>
          <w:lang w:bidi="uk-UA"/>
        </w:rPr>
        <w:t xml:space="preserve">, </w:t>
      </w:r>
      <w:r w:rsidR="00A83F15">
        <w:rPr>
          <w:sz w:val="28"/>
          <w:szCs w:val="28"/>
          <w:lang w:bidi="uk-UA"/>
        </w:rPr>
        <w:t>к</w:t>
      </w:r>
      <w:r w:rsidRPr="001A7CF7">
        <w:rPr>
          <w:sz w:val="28"/>
          <w:szCs w:val="28"/>
          <w:lang w:bidi="uk-UA"/>
        </w:rPr>
        <w:t>еруючись ст.26, ст.60 Закону України «Про місцеве самоврядування в Україні», Закон</w:t>
      </w:r>
      <w:r w:rsidR="00235A74">
        <w:rPr>
          <w:sz w:val="28"/>
          <w:szCs w:val="28"/>
          <w:lang w:bidi="uk-UA"/>
        </w:rPr>
        <w:t>ом</w:t>
      </w:r>
      <w:r w:rsidRPr="001A7CF7">
        <w:rPr>
          <w:sz w:val="28"/>
          <w:szCs w:val="28"/>
          <w:lang w:bidi="uk-UA"/>
        </w:rPr>
        <w:t xml:space="preserve"> України «Про передачу об’єктів права державної та комунальної власності», міська рада</w:t>
      </w:r>
    </w:p>
    <w:p w14:paraId="44C137A8" w14:textId="77777777" w:rsidR="001A7CF7" w:rsidRDefault="001A7CF7" w:rsidP="001A7CF7">
      <w:pPr>
        <w:shd w:val="clear" w:color="auto" w:fill="FFFFFF"/>
        <w:spacing w:line="276" w:lineRule="auto"/>
        <w:ind w:firstLine="567"/>
        <w:jc w:val="center"/>
        <w:textAlignment w:val="baseline"/>
        <w:rPr>
          <w:sz w:val="28"/>
          <w:szCs w:val="28"/>
        </w:rPr>
      </w:pPr>
      <w:r w:rsidRPr="001A7CF7">
        <w:rPr>
          <w:sz w:val="28"/>
          <w:szCs w:val="28"/>
        </w:rPr>
        <w:t>В И Р І Ш И Л А:</w:t>
      </w:r>
    </w:p>
    <w:p w14:paraId="4380F9B4" w14:textId="77777777" w:rsidR="00A83F15" w:rsidRPr="0080529A" w:rsidRDefault="00A83F15" w:rsidP="001A7CF7">
      <w:pPr>
        <w:shd w:val="clear" w:color="auto" w:fill="FFFFFF"/>
        <w:spacing w:line="276" w:lineRule="auto"/>
        <w:ind w:firstLine="567"/>
        <w:jc w:val="center"/>
        <w:textAlignment w:val="baseline"/>
        <w:rPr>
          <w:sz w:val="16"/>
          <w:szCs w:val="16"/>
        </w:rPr>
      </w:pPr>
    </w:p>
    <w:p w14:paraId="45F847C8" w14:textId="77777777" w:rsidR="00BF2757" w:rsidRDefault="001A7CF7" w:rsidP="00235A74">
      <w:pPr>
        <w:pStyle w:val="1"/>
        <w:numPr>
          <w:ilvl w:val="0"/>
          <w:numId w:val="8"/>
        </w:numPr>
        <w:shd w:val="clear" w:color="auto" w:fill="auto"/>
        <w:tabs>
          <w:tab w:val="left" w:pos="426"/>
        </w:tabs>
        <w:spacing w:before="0" w:after="0" w:line="276" w:lineRule="auto"/>
        <w:ind w:right="20" w:firstLine="0"/>
        <w:jc w:val="both"/>
        <w:rPr>
          <w:rFonts w:ascii="Times New Roman" w:hAnsi="Times New Roman" w:cs="Times New Roman"/>
          <w:sz w:val="28"/>
          <w:szCs w:val="28"/>
          <w:lang w:val="uk-UA"/>
        </w:rPr>
      </w:pPr>
      <w:r w:rsidRPr="001A7CF7">
        <w:rPr>
          <w:rFonts w:ascii="Times New Roman" w:hAnsi="Times New Roman" w:cs="Times New Roman"/>
          <w:sz w:val="28"/>
          <w:szCs w:val="28"/>
          <w:lang w:val="uk-UA" w:eastAsia="uk-UA" w:bidi="uk-UA"/>
        </w:rPr>
        <w:t xml:space="preserve">Звернутись до </w:t>
      </w:r>
      <w:r w:rsidR="00235A74">
        <w:rPr>
          <w:rFonts w:ascii="Times New Roman" w:hAnsi="Times New Roman" w:cs="Times New Roman"/>
          <w:sz w:val="28"/>
          <w:szCs w:val="28"/>
          <w:lang w:val="uk-UA" w:eastAsia="uk-UA" w:bidi="uk-UA"/>
        </w:rPr>
        <w:t>Вінницької обласної</w:t>
      </w:r>
      <w:r w:rsidRPr="001A7CF7">
        <w:rPr>
          <w:rFonts w:ascii="Times New Roman" w:hAnsi="Times New Roman" w:cs="Times New Roman"/>
          <w:sz w:val="28"/>
          <w:szCs w:val="28"/>
          <w:lang w:val="uk-UA" w:eastAsia="uk-UA" w:bidi="uk-UA"/>
        </w:rPr>
        <w:t xml:space="preserve"> ради щодо безоплатної передачі в комунальну власність Козятинської міської ради із</w:t>
      </w:r>
      <w:r w:rsidR="00235A74">
        <w:rPr>
          <w:rFonts w:ascii="Times New Roman" w:hAnsi="Times New Roman" w:cs="Times New Roman"/>
          <w:sz w:val="28"/>
          <w:szCs w:val="28"/>
          <w:lang w:val="uk-UA" w:eastAsia="uk-UA" w:bidi="uk-UA"/>
        </w:rPr>
        <w:t xml:space="preserve"> спільної </w:t>
      </w:r>
      <w:r w:rsidRPr="001A7CF7">
        <w:rPr>
          <w:rFonts w:ascii="Times New Roman" w:hAnsi="Times New Roman" w:cs="Times New Roman"/>
          <w:sz w:val="28"/>
          <w:szCs w:val="28"/>
          <w:lang w:val="uk-UA" w:eastAsia="uk-UA" w:bidi="uk-UA"/>
        </w:rPr>
        <w:t xml:space="preserve">власності </w:t>
      </w:r>
      <w:r w:rsidR="00235A74">
        <w:rPr>
          <w:rFonts w:ascii="Times New Roman" w:hAnsi="Times New Roman" w:cs="Times New Roman"/>
          <w:sz w:val="28"/>
          <w:szCs w:val="28"/>
          <w:lang w:val="uk-UA" w:eastAsia="uk-UA" w:bidi="uk-UA"/>
        </w:rPr>
        <w:t xml:space="preserve">територіальних громад сіл, селищ, міст Вінницької області </w:t>
      </w:r>
      <w:r w:rsidRPr="001A7CF7">
        <w:rPr>
          <w:rFonts w:ascii="Times New Roman" w:hAnsi="Times New Roman" w:cs="Times New Roman"/>
          <w:sz w:val="28"/>
          <w:szCs w:val="28"/>
          <w:lang w:val="uk-UA" w:eastAsia="uk-UA" w:bidi="uk-UA"/>
        </w:rPr>
        <w:t>майна, як</w:t>
      </w:r>
      <w:r w:rsidR="002835B3">
        <w:rPr>
          <w:rFonts w:ascii="Times New Roman" w:hAnsi="Times New Roman" w:cs="Times New Roman"/>
          <w:sz w:val="28"/>
          <w:szCs w:val="28"/>
          <w:lang w:val="uk-UA" w:eastAsia="uk-UA" w:bidi="uk-UA"/>
        </w:rPr>
        <w:t>е</w:t>
      </w:r>
      <w:r w:rsidRPr="001A7CF7">
        <w:rPr>
          <w:rFonts w:ascii="Times New Roman" w:hAnsi="Times New Roman" w:cs="Times New Roman"/>
          <w:sz w:val="28"/>
          <w:szCs w:val="28"/>
          <w:lang w:val="uk-UA" w:eastAsia="uk-UA" w:bidi="uk-UA"/>
        </w:rPr>
        <w:t xml:space="preserve"> розміщен</w:t>
      </w:r>
      <w:r w:rsidR="002835B3">
        <w:rPr>
          <w:rFonts w:ascii="Times New Roman" w:hAnsi="Times New Roman" w:cs="Times New Roman"/>
          <w:sz w:val="28"/>
          <w:szCs w:val="28"/>
          <w:lang w:val="uk-UA" w:eastAsia="uk-UA" w:bidi="uk-UA"/>
        </w:rPr>
        <w:t>е</w:t>
      </w:r>
      <w:r w:rsidRPr="001A7CF7">
        <w:rPr>
          <w:rFonts w:ascii="Times New Roman" w:hAnsi="Times New Roman" w:cs="Times New Roman"/>
          <w:sz w:val="28"/>
          <w:szCs w:val="28"/>
          <w:lang w:val="uk-UA" w:eastAsia="uk-UA" w:bidi="uk-UA"/>
        </w:rPr>
        <w:t xml:space="preserve"> на території Козятинської міської територіальної громади, а саме</w:t>
      </w:r>
      <w:r w:rsidR="00235A74">
        <w:rPr>
          <w:rFonts w:ascii="Times New Roman" w:hAnsi="Times New Roman" w:cs="Times New Roman"/>
          <w:sz w:val="28"/>
          <w:szCs w:val="28"/>
          <w:lang w:val="uk-UA" w:eastAsia="uk-UA" w:bidi="uk-UA"/>
        </w:rPr>
        <w:t>:</w:t>
      </w:r>
      <w:r w:rsidRPr="001A7CF7">
        <w:rPr>
          <w:rFonts w:ascii="Times New Roman" w:hAnsi="Times New Roman" w:cs="Times New Roman"/>
          <w:sz w:val="28"/>
          <w:szCs w:val="28"/>
          <w:lang w:val="uk-UA" w:eastAsia="uk-UA" w:bidi="uk-UA"/>
        </w:rPr>
        <w:t xml:space="preserve"> </w:t>
      </w:r>
    </w:p>
    <w:p w14:paraId="60E691E1" w14:textId="77777777" w:rsidR="00235A74" w:rsidRDefault="0080529A" w:rsidP="0080529A">
      <w:pPr>
        <w:pStyle w:val="1"/>
        <w:numPr>
          <w:ilvl w:val="0"/>
          <w:numId w:val="12"/>
        </w:numPr>
        <w:shd w:val="clear" w:color="auto" w:fill="auto"/>
        <w:tabs>
          <w:tab w:val="left" w:pos="426"/>
        </w:tabs>
        <w:spacing w:before="0" w:after="0" w:line="276" w:lineRule="auto"/>
        <w:ind w:right="20"/>
        <w:jc w:val="both"/>
        <w:rPr>
          <w:rFonts w:ascii="Times New Roman" w:hAnsi="Times New Roman" w:cs="Times New Roman"/>
          <w:sz w:val="28"/>
          <w:szCs w:val="28"/>
          <w:lang w:val="uk-UA"/>
        </w:rPr>
      </w:pPr>
      <w:r>
        <w:rPr>
          <w:rFonts w:ascii="Times New Roman" w:hAnsi="Times New Roman" w:cs="Times New Roman"/>
          <w:sz w:val="28"/>
          <w:szCs w:val="28"/>
          <w:lang w:val="uk-UA"/>
        </w:rPr>
        <w:t>Будівлі котельні, інвентарний номер 10310036;</w:t>
      </w:r>
    </w:p>
    <w:p w14:paraId="087756DC" w14:textId="77777777" w:rsidR="0080529A" w:rsidRDefault="0080529A" w:rsidP="0080529A">
      <w:pPr>
        <w:pStyle w:val="1"/>
        <w:numPr>
          <w:ilvl w:val="0"/>
          <w:numId w:val="12"/>
        </w:numPr>
        <w:shd w:val="clear" w:color="auto" w:fill="auto"/>
        <w:tabs>
          <w:tab w:val="left" w:pos="426"/>
        </w:tabs>
        <w:spacing w:before="0" w:after="0" w:line="276" w:lineRule="auto"/>
        <w:ind w:right="20"/>
        <w:jc w:val="both"/>
        <w:rPr>
          <w:rFonts w:ascii="Times New Roman" w:hAnsi="Times New Roman" w:cs="Times New Roman"/>
          <w:sz w:val="28"/>
          <w:szCs w:val="28"/>
          <w:lang w:val="uk-UA"/>
        </w:rPr>
      </w:pPr>
      <w:r>
        <w:rPr>
          <w:rFonts w:ascii="Times New Roman" w:hAnsi="Times New Roman" w:cs="Times New Roman"/>
          <w:sz w:val="28"/>
          <w:szCs w:val="28"/>
          <w:lang w:val="uk-UA"/>
        </w:rPr>
        <w:t>Теплотраса, інвентарний номер 10310034;</w:t>
      </w:r>
    </w:p>
    <w:p w14:paraId="654BDB89" w14:textId="77777777" w:rsidR="0080529A" w:rsidRDefault="0080529A" w:rsidP="0080529A">
      <w:pPr>
        <w:pStyle w:val="1"/>
        <w:numPr>
          <w:ilvl w:val="0"/>
          <w:numId w:val="12"/>
        </w:numPr>
        <w:shd w:val="clear" w:color="auto" w:fill="auto"/>
        <w:tabs>
          <w:tab w:val="left" w:pos="426"/>
        </w:tabs>
        <w:spacing w:before="0" w:after="0" w:line="276" w:lineRule="auto"/>
        <w:ind w:right="20"/>
        <w:jc w:val="both"/>
        <w:rPr>
          <w:rFonts w:ascii="Times New Roman" w:hAnsi="Times New Roman" w:cs="Times New Roman"/>
          <w:sz w:val="28"/>
          <w:szCs w:val="28"/>
          <w:lang w:val="uk-UA"/>
        </w:rPr>
      </w:pPr>
      <w:r>
        <w:rPr>
          <w:rFonts w:ascii="Times New Roman" w:hAnsi="Times New Roman" w:cs="Times New Roman"/>
          <w:sz w:val="28"/>
          <w:szCs w:val="28"/>
          <w:lang w:val="uk-UA"/>
        </w:rPr>
        <w:t>Димова металева труба, інвентарний номер 10310037;</w:t>
      </w:r>
    </w:p>
    <w:p w14:paraId="2A31F7A7" w14:textId="77777777" w:rsidR="0080529A" w:rsidRDefault="0080529A" w:rsidP="0080529A">
      <w:pPr>
        <w:pStyle w:val="1"/>
        <w:numPr>
          <w:ilvl w:val="0"/>
          <w:numId w:val="12"/>
        </w:numPr>
        <w:shd w:val="clear" w:color="auto" w:fill="auto"/>
        <w:tabs>
          <w:tab w:val="left" w:pos="426"/>
        </w:tabs>
        <w:spacing w:before="0" w:after="0" w:line="276" w:lineRule="auto"/>
        <w:ind w:right="20"/>
        <w:jc w:val="both"/>
        <w:rPr>
          <w:rFonts w:ascii="Times New Roman" w:hAnsi="Times New Roman" w:cs="Times New Roman"/>
          <w:sz w:val="28"/>
          <w:szCs w:val="28"/>
          <w:lang w:val="uk-UA"/>
        </w:rPr>
      </w:pPr>
      <w:r>
        <w:rPr>
          <w:rFonts w:ascii="Times New Roman" w:hAnsi="Times New Roman" w:cs="Times New Roman"/>
          <w:sz w:val="28"/>
          <w:szCs w:val="28"/>
          <w:lang w:val="uk-UA"/>
        </w:rPr>
        <w:t>Обчислювач газу, інвентарний номер 10401587;</w:t>
      </w:r>
    </w:p>
    <w:p w14:paraId="59F69630" w14:textId="77777777" w:rsidR="0080529A" w:rsidRDefault="0080529A" w:rsidP="0080529A">
      <w:pPr>
        <w:pStyle w:val="1"/>
        <w:numPr>
          <w:ilvl w:val="0"/>
          <w:numId w:val="12"/>
        </w:numPr>
        <w:shd w:val="clear" w:color="auto" w:fill="auto"/>
        <w:tabs>
          <w:tab w:val="left" w:pos="426"/>
        </w:tabs>
        <w:spacing w:before="0" w:after="0" w:line="276" w:lineRule="auto"/>
        <w:ind w:right="2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Хімводоочисник</w:t>
      </w:r>
      <w:proofErr w:type="spellEnd"/>
      <w:r>
        <w:rPr>
          <w:rFonts w:ascii="Times New Roman" w:hAnsi="Times New Roman" w:cs="Times New Roman"/>
          <w:sz w:val="28"/>
          <w:szCs w:val="28"/>
          <w:lang w:val="uk-UA"/>
        </w:rPr>
        <w:t>, інвентарний номер 10401659;</w:t>
      </w:r>
    </w:p>
    <w:p w14:paraId="63EC8514" w14:textId="77777777" w:rsidR="0080529A" w:rsidRDefault="0080529A" w:rsidP="0080529A">
      <w:pPr>
        <w:pStyle w:val="1"/>
        <w:numPr>
          <w:ilvl w:val="0"/>
          <w:numId w:val="12"/>
        </w:numPr>
        <w:shd w:val="clear" w:color="auto" w:fill="auto"/>
        <w:tabs>
          <w:tab w:val="left" w:pos="426"/>
        </w:tabs>
        <w:spacing w:before="0" w:after="0" w:line="276" w:lineRule="auto"/>
        <w:ind w:right="20"/>
        <w:jc w:val="both"/>
        <w:rPr>
          <w:rFonts w:ascii="Times New Roman" w:hAnsi="Times New Roman" w:cs="Times New Roman"/>
          <w:sz w:val="28"/>
          <w:szCs w:val="28"/>
          <w:lang w:val="uk-UA"/>
        </w:rPr>
      </w:pPr>
      <w:r>
        <w:rPr>
          <w:rFonts w:ascii="Times New Roman" w:hAnsi="Times New Roman" w:cs="Times New Roman"/>
          <w:sz w:val="28"/>
          <w:szCs w:val="28"/>
          <w:lang w:val="uk-UA"/>
        </w:rPr>
        <w:t>Нагрівальний елемент, інвентарний номер 10471750;</w:t>
      </w:r>
    </w:p>
    <w:p w14:paraId="03BA41B6" w14:textId="77777777" w:rsidR="0080529A" w:rsidRDefault="0080529A" w:rsidP="0080529A">
      <w:pPr>
        <w:pStyle w:val="1"/>
        <w:numPr>
          <w:ilvl w:val="0"/>
          <w:numId w:val="12"/>
        </w:numPr>
        <w:shd w:val="clear" w:color="auto" w:fill="auto"/>
        <w:tabs>
          <w:tab w:val="left" w:pos="426"/>
        </w:tabs>
        <w:spacing w:before="0" w:after="0" w:line="276" w:lineRule="auto"/>
        <w:ind w:right="20"/>
        <w:jc w:val="both"/>
        <w:rPr>
          <w:rFonts w:ascii="Times New Roman" w:hAnsi="Times New Roman" w:cs="Times New Roman"/>
          <w:sz w:val="28"/>
          <w:szCs w:val="28"/>
          <w:lang w:val="uk-UA"/>
        </w:rPr>
      </w:pPr>
      <w:r>
        <w:rPr>
          <w:rFonts w:ascii="Times New Roman" w:hAnsi="Times New Roman" w:cs="Times New Roman"/>
          <w:sz w:val="28"/>
          <w:szCs w:val="28"/>
          <w:lang w:val="uk-UA"/>
        </w:rPr>
        <w:t>Котел «ФАКЕЛ-Г» , інвентарний номер 10401660;</w:t>
      </w:r>
    </w:p>
    <w:p w14:paraId="1B7796BF" w14:textId="77777777" w:rsidR="0080529A" w:rsidRDefault="0080529A" w:rsidP="0080529A">
      <w:pPr>
        <w:pStyle w:val="1"/>
        <w:numPr>
          <w:ilvl w:val="0"/>
          <w:numId w:val="12"/>
        </w:numPr>
        <w:shd w:val="clear" w:color="auto" w:fill="auto"/>
        <w:tabs>
          <w:tab w:val="left" w:pos="426"/>
        </w:tabs>
        <w:spacing w:before="0" w:after="0" w:line="276" w:lineRule="auto"/>
        <w:ind w:right="20"/>
        <w:jc w:val="both"/>
        <w:rPr>
          <w:rFonts w:ascii="Times New Roman" w:hAnsi="Times New Roman" w:cs="Times New Roman"/>
          <w:sz w:val="28"/>
          <w:szCs w:val="28"/>
          <w:lang w:val="uk-UA"/>
        </w:rPr>
      </w:pPr>
      <w:r>
        <w:rPr>
          <w:rFonts w:ascii="Times New Roman" w:hAnsi="Times New Roman" w:cs="Times New Roman"/>
          <w:sz w:val="28"/>
          <w:szCs w:val="28"/>
          <w:lang w:val="uk-UA"/>
        </w:rPr>
        <w:t>Котел «ФАКЕЛ-Г» , інвентарний номер 10401661</w:t>
      </w:r>
    </w:p>
    <w:p w14:paraId="55DED6A2" w14:textId="77777777" w:rsidR="0080529A" w:rsidRPr="0080529A" w:rsidRDefault="0080529A" w:rsidP="0080529A">
      <w:pPr>
        <w:pStyle w:val="1"/>
        <w:shd w:val="clear" w:color="auto" w:fill="auto"/>
        <w:tabs>
          <w:tab w:val="left" w:pos="426"/>
        </w:tabs>
        <w:spacing w:before="0" w:after="0" w:line="276" w:lineRule="auto"/>
        <w:ind w:left="75" w:right="20" w:firstLine="0"/>
        <w:jc w:val="both"/>
        <w:rPr>
          <w:rFonts w:ascii="Times New Roman" w:hAnsi="Times New Roman" w:cs="Times New Roman"/>
          <w:sz w:val="16"/>
          <w:szCs w:val="16"/>
          <w:lang w:val="uk-UA"/>
        </w:rPr>
      </w:pPr>
    </w:p>
    <w:p w14:paraId="60DCD5FF" w14:textId="77777777" w:rsidR="00053C08" w:rsidRPr="00BF2757" w:rsidRDefault="00053C08" w:rsidP="00BF2757">
      <w:pPr>
        <w:pStyle w:val="a9"/>
        <w:numPr>
          <w:ilvl w:val="0"/>
          <w:numId w:val="8"/>
        </w:numPr>
        <w:tabs>
          <w:tab w:val="left" w:pos="708"/>
        </w:tabs>
        <w:contextualSpacing/>
        <w:jc w:val="both"/>
        <w:rPr>
          <w:sz w:val="28"/>
          <w:szCs w:val="28"/>
        </w:rPr>
      </w:pPr>
      <w:r w:rsidRPr="00BF2757">
        <w:rPr>
          <w:sz w:val="28"/>
          <w:szCs w:val="28"/>
        </w:rPr>
        <w:t xml:space="preserve">Контроль за виконанням даного рішення покласти на </w:t>
      </w:r>
      <w:r w:rsidRPr="00BF2757">
        <w:rPr>
          <w:color w:val="000000"/>
          <w:sz w:val="28"/>
          <w:szCs w:val="28"/>
        </w:rPr>
        <w:t>постійну комісію з питань регулювання земельних відносин, будівництва, комунальної власності, приватизації</w:t>
      </w:r>
    </w:p>
    <w:p w14:paraId="130A8CFA" w14:textId="77777777" w:rsidR="00053C08" w:rsidRPr="0080529A" w:rsidRDefault="00053C08" w:rsidP="00053C08">
      <w:pPr>
        <w:pStyle w:val="a7"/>
        <w:tabs>
          <w:tab w:val="left" w:pos="708"/>
        </w:tabs>
        <w:jc w:val="both"/>
        <w:rPr>
          <w:sz w:val="16"/>
          <w:szCs w:val="16"/>
        </w:rPr>
      </w:pPr>
    </w:p>
    <w:p w14:paraId="16CF1788" w14:textId="38E25EF6"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12348D">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21C6858A" w14:textId="77777777"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1305B6A"/>
    <w:multiLevelType w:val="hybridMultilevel"/>
    <w:tmpl w:val="5F7C7EE6"/>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ABD572C"/>
    <w:multiLevelType w:val="hybridMultilevel"/>
    <w:tmpl w:val="18E2DF46"/>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5AFA7395"/>
    <w:multiLevelType w:val="hybridMultilevel"/>
    <w:tmpl w:val="13D67B86"/>
    <w:lvl w:ilvl="0" w:tplc="0419000F">
      <w:start w:val="1"/>
      <w:numFmt w:val="decimal"/>
      <w:lvlText w:val="%1."/>
      <w:lvlJc w:val="left"/>
      <w:pPr>
        <w:ind w:left="0" w:hanging="360"/>
      </w:p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abstractNum w:abstractNumId="7" w15:restartNumberingAfterBreak="0">
    <w:nsid w:val="78DF588E"/>
    <w:multiLevelType w:val="hybridMultilevel"/>
    <w:tmpl w:val="33E09D64"/>
    <w:lvl w:ilvl="0" w:tplc="6C2A1C52">
      <w:start w:val="1"/>
      <w:numFmt w:val="decimal"/>
      <w:lvlText w:val="%1."/>
      <w:lvlJc w:val="left"/>
      <w:pPr>
        <w:ind w:left="915" w:hanging="615"/>
      </w:pPr>
      <w:rPr>
        <w:rFonts w:eastAsia="Times New Roman" w:cs="Times New Roman"/>
        <w:color w:val="000000"/>
        <w:sz w:val="28"/>
        <w:szCs w:val="28"/>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2348D"/>
    <w:rsid w:val="00137365"/>
    <w:rsid w:val="00156187"/>
    <w:rsid w:val="00187057"/>
    <w:rsid w:val="001A7CF7"/>
    <w:rsid w:val="00212822"/>
    <w:rsid w:val="00226116"/>
    <w:rsid w:val="00235A74"/>
    <w:rsid w:val="002835B3"/>
    <w:rsid w:val="00331A01"/>
    <w:rsid w:val="00336A00"/>
    <w:rsid w:val="00357851"/>
    <w:rsid w:val="003625A1"/>
    <w:rsid w:val="003E00B0"/>
    <w:rsid w:val="003F1F6E"/>
    <w:rsid w:val="004F51FB"/>
    <w:rsid w:val="00501475"/>
    <w:rsid w:val="00520F7B"/>
    <w:rsid w:val="00583099"/>
    <w:rsid w:val="00591458"/>
    <w:rsid w:val="005928F4"/>
    <w:rsid w:val="00616351"/>
    <w:rsid w:val="006C4686"/>
    <w:rsid w:val="007505F2"/>
    <w:rsid w:val="0080529A"/>
    <w:rsid w:val="0083138E"/>
    <w:rsid w:val="00841953"/>
    <w:rsid w:val="0086239F"/>
    <w:rsid w:val="008B7D50"/>
    <w:rsid w:val="00900ADD"/>
    <w:rsid w:val="0094515F"/>
    <w:rsid w:val="009C710E"/>
    <w:rsid w:val="009F4453"/>
    <w:rsid w:val="009F6804"/>
    <w:rsid w:val="00A51935"/>
    <w:rsid w:val="00A83F15"/>
    <w:rsid w:val="00A948D8"/>
    <w:rsid w:val="00AC26C5"/>
    <w:rsid w:val="00AC462E"/>
    <w:rsid w:val="00AD3F59"/>
    <w:rsid w:val="00B4631A"/>
    <w:rsid w:val="00B65F98"/>
    <w:rsid w:val="00BF2757"/>
    <w:rsid w:val="00C459FC"/>
    <w:rsid w:val="00C87B63"/>
    <w:rsid w:val="00CA38AE"/>
    <w:rsid w:val="00CB423C"/>
    <w:rsid w:val="00D748AA"/>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B5D9"/>
  <w15:docId w15:val="{5EC55E6D-5183-46C5-A5CF-A0DF33AD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 w:type="character" w:customStyle="1" w:styleId="aa">
    <w:name w:val="Основной текст_"/>
    <w:link w:val="1"/>
    <w:locked/>
    <w:rsid w:val="001A7CF7"/>
    <w:rPr>
      <w:spacing w:val="2"/>
      <w:shd w:val="clear" w:color="auto" w:fill="FFFFFF"/>
    </w:rPr>
  </w:style>
  <w:style w:type="paragraph" w:customStyle="1" w:styleId="1">
    <w:name w:val="Основной текст1"/>
    <w:basedOn w:val="a"/>
    <w:link w:val="aa"/>
    <w:rsid w:val="001A7CF7"/>
    <w:pPr>
      <w:widowControl w:val="0"/>
      <w:shd w:val="clear" w:color="auto" w:fill="FFFFFF"/>
      <w:spacing w:before="420" w:after="300" w:line="0" w:lineRule="atLeast"/>
      <w:ind w:hanging="360"/>
      <w:jc w:val="right"/>
    </w:pPr>
    <w:rPr>
      <w:rFonts w:asciiTheme="minorHAnsi" w:eastAsiaTheme="minorHAnsi" w:hAnsiTheme="minorHAnsi" w:cstheme="minorBidi"/>
      <w:spacing w:val="2"/>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796334623">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2021-10-29T06:00:00Z</cp:lastPrinted>
  <dcterms:created xsi:type="dcterms:W3CDTF">2021-11-01T09:15:00Z</dcterms:created>
  <dcterms:modified xsi:type="dcterms:W3CDTF">2021-11-01T09:15:00Z</dcterms:modified>
</cp:coreProperties>
</file>