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C4AC" w14:textId="77777777" w:rsidR="00D90F32" w:rsidRDefault="00DD6ED2" w:rsidP="000723ED">
      <w:pPr>
        <w:spacing w:after="0"/>
        <w:jc w:val="center"/>
        <w:rPr>
          <w:rFonts w:ascii="Times New Roman" w:hAnsi="Times New Roman" w:cs="Times New Roman"/>
          <w:sz w:val="25"/>
          <w:szCs w:val="25"/>
          <w:lang w:val="uk-UA"/>
        </w:rPr>
      </w:pPr>
      <w:r w:rsidRPr="000723ED">
        <w:rPr>
          <w:rFonts w:ascii="Times New Roman" w:hAnsi="Times New Roman" w:cs="Times New Roman"/>
          <w:b/>
          <w:bCs/>
          <w:sz w:val="26"/>
          <w:szCs w:val="26"/>
          <w:lang w:val="uk-UA"/>
        </w:rPr>
        <w:t xml:space="preserve">Звіт про </w:t>
      </w:r>
      <w:r w:rsidR="00D90F32">
        <w:rPr>
          <w:rFonts w:ascii="Times New Roman" w:hAnsi="Times New Roman" w:cs="Times New Roman"/>
          <w:b/>
          <w:bCs/>
          <w:sz w:val="26"/>
          <w:szCs w:val="26"/>
          <w:lang w:val="uk-UA"/>
        </w:rPr>
        <w:t>повторне</w:t>
      </w:r>
      <w:r w:rsidRPr="000723ED">
        <w:rPr>
          <w:rFonts w:ascii="Times New Roman" w:hAnsi="Times New Roman" w:cs="Times New Roman"/>
          <w:b/>
          <w:bCs/>
          <w:sz w:val="26"/>
          <w:szCs w:val="26"/>
          <w:lang w:val="uk-UA"/>
        </w:rPr>
        <w:t xml:space="preserve"> відстеження результативності регуляторного </w:t>
      </w:r>
      <w:proofErr w:type="spellStart"/>
      <w:r w:rsidRPr="000723ED">
        <w:rPr>
          <w:rFonts w:ascii="Times New Roman" w:hAnsi="Times New Roman" w:cs="Times New Roman"/>
          <w:b/>
          <w:bCs/>
          <w:sz w:val="26"/>
          <w:szCs w:val="26"/>
          <w:lang w:val="uk-UA"/>
        </w:rPr>
        <w:t>акта</w:t>
      </w:r>
      <w:proofErr w:type="spellEnd"/>
      <w:r w:rsidR="006F03E0" w:rsidRPr="000723ED">
        <w:rPr>
          <w:rFonts w:ascii="Times New Roman" w:hAnsi="Times New Roman" w:cs="Times New Roman"/>
          <w:sz w:val="25"/>
          <w:szCs w:val="25"/>
          <w:lang w:val="uk-UA"/>
        </w:rPr>
        <w:t xml:space="preserve"> </w:t>
      </w:r>
    </w:p>
    <w:p w14:paraId="717FEC86" w14:textId="5C944303" w:rsidR="000723ED" w:rsidRDefault="000723ED" w:rsidP="000723ED">
      <w:pPr>
        <w:spacing w:after="0"/>
        <w:jc w:val="center"/>
        <w:rPr>
          <w:rFonts w:ascii="Times New Roman" w:hAnsi="Times New Roman" w:cs="Times New Roman"/>
          <w:b/>
          <w:sz w:val="26"/>
          <w:szCs w:val="26"/>
          <w:lang w:val="uk-UA"/>
        </w:rPr>
      </w:pPr>
      <w:r w:rsidRPr="000723ED">
        <w:rPr>
          <w:rFonts w:ascii="Times New Roman" w:hAnsi="Times New Roman" w:cs="Times New Roman"/>
          <w:b/>
          <w:sz w:val="26"/>
          <w:szCs w:val="26"/>
          <w:lang w:val="uk-UA"/>
        </w:rPr>
        <w:t xml:space="preserve">« </w:t>
      </w:r>
      <w:r w:rsidRPr="000723ED">
        <w:rPr>
          <w:rFonts w:ascii="Times New Roman" w:hAnsi="Times New Roman" w:cs="Times New Roman"/>
          <w:b/>
          <w:bCs/>
          <w:sz w:val="26"/>
          <w:szCs w:val="26"/>
          <w:lang w:val="uk-UA"/>
        </w:rPr>
        <w:t>Рішення виконавчого комітету міської ради «</w:t>
      </w:r>
      <w:bookmarkStart w:id="0" w:name="_Hlk89306957"/>
      <w:r w:rsidRPr="000723ED">
        <w:rPr>
          <w:rFonts w:ascii="Times New Roman" w:hAnsi="Times New Roman" w:cs="Times New Roman"/>
          <w:b/>
          <w:bCs/>
          <w:sz w:val="26"/>
          <w:szCs w:val="26"/>
          <w:lang w:val="uk-UA"/>
        </w:rPr>
        <w:t>Про затвердження розрахунків відновної вартості зелених насаджень, що підлягають видаленню на території Козятинської міської територіальної громади»</w:t>
      </w:r>
      <w:r w:rsidRPr="000723ED">
        <w:rPr>
          <w:rFonts w:ascii="Times New Roman" w:hAnsi="Times New Roman" w:cs="Times New Roman"/>
          <w:b/>
          <w:sz w:val="26"/>
          <w:szCs w:val="26"/>
          <w:lang w:val="uk-UA"/>
        </w:rPr>
        <w:t xml:space="preserve"> </w:t>
      </w:r>
      <w:bookmarkEnd w:id="0"/>
    </w:p>
    <w:p w14:paraId="7566BEF5" w14:textId="77777777" w:rsidR="00C1346D" w:rsidRPr="000723ED" w:rsidRDefault="00C1346D" w:rsidP="000723ED">
      <w:pPr>
        <w:spacing w:after="0"/>
        <w:jc w:val="center"/>
        <w:rPr>
          <w:rFonts w:ascii="Times New Roman" w:hAnsi="Times New Roman" w:cs="Times New Roman"/>
          <w:b/>
          <w:sz w:val="26"/>
          <w:szCs w:val="26"/>
          <w:lang w:val="uk-UA"/>
        </w:rPr>
      </w:pPr>
    </w:p>
    <w:p w14:paraId="4765DFA2" w14:textId="573914E4" w:rsidR="00DD6ED2" w:rsidRPr="00C1346D" w:rsidRDefault="00C1346D" w:rsidP="00C1346D">
      <w:pPr>
        <w:rPr>
          <w:rFonts w:ascii="Times New Roman" w:hAnsi="Times New Roman" w:cs="Times New Roman"/>
          <w:sz w:val="25"/>
          <w:szCs w:val="25"/>
          <w:lang w:val="uk-UA"/>
        </w:rPr>
      </w:pPr>
      <w:r w:rsidRPr="00C1346D">
        <w:rPr>
          <w:rFonts w:ascii="Times New Roman" w:hAnsi="Times New Roman" w:cs="Times New Roman"/>
          <w:sz w:val="25"/>
          <w:szCs w:val="25"/>
          <w:lang w:val="uk-UA"/>
        </w:rPr>
        <w:t>24 листопада 2023 року.</w:t>
      </w:r>
    </w:p>
    <w:p w14:paraId="2860D1C8" w14:textId="122B37B5" w:rsidR="00FC1DA7" w:rsidRDefault="00DD6ED2" w:rsidP="00FC1DA7">
      <w:pPr>
        <w:pStyle w:val="a4"/>
        <w:spacing w:before="0" w:beforeAutospacing="0" w:after="0" w:afterAutospacing="0" w:line="276" w:lineRule="auto"/>
        <w:ind w:left="-142" w:hanging="284"/>
        <w:jc w:val="both"/>
        <w:rPr>
          <w:sz w:val="25"/>
          <w:szCs w:val="25"/>
        </w:rPr>
      </w:pPr>
      <w:r>
        <w:rPr>
          <w:lang w:val="uk-UA"/>
        </w:rPr>
        <w:t xml:space="preserve">         </w:t>
      </w:r>
      <w:r w:rsidRPr="00DD6ED2">
        <w:rPr>
          <w:sz w:val="25"/>
          <w:szCs w:val="25"/>
        </w:rPr>
        <w:t xml:space="preserve">На </w:t>
      </w:r>
      <w:proofErr w:type="spellStart"/>
      <w:r w:rsidRPr="00DD6ED2">
        <w:rPr>
          <w:sz w:val="25"/>
          <w:szCs w:val="25"/>
        </w:rPr>
        <w:t>виконання</w:t>
      </w:r>
      <w:proofErr w:type="spellEnd"/>
      <w:r w:rsidRPr="00DD6ED2">
        <w:rPr>
          <w:sz w:val="25"/>
          <w:szCs w:val="25"/>
        </w:rPr>
        <w:t xml:space="preserve"> ст. 10 Закону </w:t>
      </w:r>
      <w:proofErr w:type="spellStart"/>
      <w:r w:rsidRPr="00DD6ED2">
        <w:rPr>
          <w:sz w:val="25"/>
          <w:szCs w:val="25"/>
        </w:rPr>
        <w:t>України</w:t>
      </w:r>
      <w:proofErr w:type="spellEnd"/>
      <w:r w:rsidRPr="00DD6ED2">
        <w:rPr>
          <w:sz w:val="25"/>
          <w:szCs w:val="25"/>
        </w:rPr>
        <w:t xml:space="preserve"> «Про засади </w:t>
      </w:r>
      <w:proofErr w:type="spellStart"/>
      <w:r w:rsidRPr="00DD6ED2">
        <w:rPr>
          <w:sz w:val="25"/>
          <w:szCs w:val="25"/>
        </w:rPr>
        <w:t>державної</w:t>
      </w:r>
      <w:proofErr w:type="spellEnd"/>
      <w:r w:rsidRPr="00DD6ED2">
        <w:rPr>
          <w:sz w:val="25"/>
          <w:szCs w:val="25"/>
        </w:rPr>
        <w:t xml:space="preserve"> </w:t>
      </w:r>
      <w:proofErr w:type="spellStart"/>
      <w:r w:rsidRPr="00DD6ED2">
        <w:rPr>
          <w:sz w:val="25"/>
          <w:szCs w:val="25"/>
        </w:rPr>
        <w:t>регуляторної</w:t>
      </w:r>
      <w:proofErr w:type="spellEnd"/>
      <w:r w:rsidRPr="00DD6ED2">
        <w:rPr>
          <w:sz w:val="25"/>
          <w:szCs w:val="25"/>
        </w:rPr>
        <w:t xml:space="preserve"> </w:t>
      </w:r>
      <w:proofErr w:type="spellStart"/>
      <w:r w:rsidRPr="00DD6ED2">
        <w:rPr>
          <w:sz w:val="25"/>
          <w:szCs w:val="25"/>
        </w:rPr>
        <w:t>політики</w:t>
      </w:r>
      <w:proofErr w:type="spellEnd"/>
      <w:r w:rsidRPr="00DD6ED2">
        <w:rPr>
          <w:sz w:val="25"/>
          <w:szCs w:val="25"/>
        </w:rPr>
        <w:t xml:space="preserve"> у </w:t>
      </w:r>
      <w:proofErr w:type="spellStart"/>
      <w:r w:rsidRPr="00DD6ED2">
        <w:rPr>
          <w:sz w:val="25"/>
          <w:szCs w:val="25"/>
        </w:rPr>
        <w:t>сфері</w:t>
      </w:r>
      <w:proofErr w:type="spellEnd"/>
      <w:r w:rsidRPr="00DD6ED2">
        <w:rPr>
          <w:sz w:val="25"/>
          <w:szCs w:val="25"/>
        </w:rPr>
        <w:t xml:space="preserve"> </w:t>
      </w:r>
      <w:proofErr w:type="spellStart"/>
      <w:r w:rsidRPr="00DD6ED2">
        <w:rPr>
          <w:sz w:val="25"/>
          <w:szCs w:val="25"/>
        </w:rPr>
        <w:t>господарської</w:t>
      </w:r>
      <w:proofErr w:type="spellEnd"/>
      <w:r w:rsidRPr="00DD6ED2">
        <w:rPr>
          <w:sz w:val="25"/>
          <w:szCs w:val="25"/>
        </w:rPr>
        <w:t xml:space="preserve"> </w:t>
      </w:r>
      <w:proofErr w:type="spellStart"/>
      <w:r w:rsidRPr="00DD6ED2">
        <w:rPr>
          <w:sz w:val="25"/>
          <w:szCs w:val="25"/>
        </w:rPr>
        <w:t>діяльності</w:t>
      </w:r>
      <w:proofErr w:type="spellEnd"/>
      <w:r w:rsidRPr="00DD6ED2">
        <w:rPr>
          <w:sz w:val="25"/>
          <w:szCs w:val="25"/>
        </w:rPr>
        <w:t xml:space="preserve">» і </w:t>
      </w:r>
      <w:proofErr w:type="spellStart"/>
      <w:r w:rsidRPr="00DD6ED2">
        <w:rPr>
          <w:sz w:val="25"/>
          <w:szCs w:val="25"/>
        </w:rPr>
        <w:t>згідно</w:t>
      </w:r>
      <w:proofErr w:type="spellEnd"/>
      <w:r w:rsidRPr="00DD6ED2">
        <w:rPr>
          <w:sz w:val="25"/>
          <w:szCs w:val="25"/>
        </w:rPr>
        <w:t xml:space="preserve"> з </w:t>
      </w:r>
      <w:proofErr w:type="spellStart"/>
      <w:r w:rsidRPr="00DD6ED2">
        <w:rPr>
          <w:sz w:val="25"/>
          <w:szCs w:val="25"/>
        </w:rPr>
        <w:t>постановою</w:t>
      </w:r>
      <w:proofErr w:type="spellEnd"/>
      <w:r w:rsidRPr="00DD6ED2">
        <w:rPr>
          <w:sz w:val="25"/>
          <w:szCs w:val="25"/>
        </w:rPr>
        <w:t xml:space="preserve"> </w:t>
      </w:r>
      <w:proofErr w:type="spellStart"/>
      <w:r w:rsidRPr="00DD6ED2">
        <w:rPr>
          <w:sz w:val="25"/>
          <w:szCs w:val="25"/>
        </w:rPr>
        <w:t>Кабінету</w:t>
      </w:r>
      <w:proofErr w:type="spellEnd"/>
      <w:r w:rsidRPr="00DD6ED2">
        <w:rPr>
          <w:sz w:val="25"/>
          <w:szCs w:val="25"/>
        </w:rPr>
        <w:t xml:space="preserve"> </w:t>
      </w:r>
      <w:proofErr w:type="spellStart"/>
      <w:r w:rsidRPr="00DD6ED2">
        <w:rPr>
          <w:sz w:val="25"/>
          <w:szCs w:val="25"/>
        </w:rPr>
        <w:t>Міністрів</w:t>
      </w:r>
      <w:proofErr w:type="spellEnd"/>
      <w:r w:rsidRPr="00DD6ED2">
        <w:rPr>
          <w:sz w:val="25"/>
          <w:szCs w:val="25"/>
        </w:rPr>
        <w:t xml:space="preserve"> </w:t>
      </w:r>
      <w:proofErr w:type="spellStart"/>
      <w:r w:rsidRPr="00DD6ED2">
        <w:rPr>
          <w:sz w:val="25"/>
          <w:szCs w:val="25"/>
        </w:rPr>
        <w:t>України</w:t>
      </w:r>
      <w:proofErr w:type="spellEnd"/>
      <w:r w:rsidRPr="00DD6ED2">
        <w:rPr>
          <w:sz w:val="25"/>
          <w:szCs w:val="25"/>
        </w:rPr>
        <w:t xml:space="preserve"> </w:t>
      </w:r>
      <w:proofErr w:type="spellStart"/>
      <w:r w:rsidRPr="00DD6ED2">
        <w:rPr>
          <w:sz w:val="25"/>
          <w:szCs w:val="25"/>
        </w:rPr>
        <w:t>від</w:t>
      </w:r>
      <w:proofErr w:type="spellEnd"/>
      <w:r w:rsidRPr="00DD6ED2">
        <w:rPr>
          <w:sz w:val="25"/>
          <w:szCs w:val="25"/>
        </w:rPr>
        <w:t xml:space="preserve"> 11.03.04 року №308 «Про </w:t>
      </w:r>
      <w:proofErr w:type="spellStart"/>
      <w:r w:rsidRPr="00DD6ED2">
        <w:rPr>
          <w:sz w:val="25"/>
          <w:szCs w:val="25"/>
        </w:rPr>
        <w:t>затвердження</w:t>
      </w:r>
      <w:proofErr w:type="spellEnd"/>
      <w:r w:rsidRPr="00DD6ED2">
        <w:rPr>
          <w:sz w:val="25"/>
          <w:szCs w:val="25"/>
        </w:rPr>
        <w:t xml:space="preserve"> методик </w:t>
      </w:r>
      <w:proofErr w:type="spellStart"/>
      <w:r w:rsidRPr="00DD6ED2">
        <w:rPr>
          <w:sz w:val="25"/>
          <w:szCs w:val="25"/>
        </w:rPr>
        <w:t>проведення</w:t>
      </w:r>
      <w:proofErr w:type="spellEnd"/>
      <w:r w:rsidRPr="00DD6ED2">
        <w:rPr>
          <w:sz w:val="25"/>
          <w:szCs w:val="25"/>
        </w:rPr>
        <w:t xml:space="preserve"> </w:t>
      </w:r>
      <w:proofErr w:type="spellStart"/>
      <w:r w:rsidRPr="00DD6ED2">
        <w:rPr>
          <w:sz w:val="25"/>
          <w:szCs w:val="25"/>
        </w:rPr>
        <w:t>аналізу</w:t>
      </w:r>
      <w:proofErr w:type="spellEnd"/>
      <w:r w:rsidRPr="00DD6ED2">
        <w:rPr>
          <w:sz w:val="25"/>
          <w:szCs w:val="25"/>
        </w:rPr>
        <w:t xml:space="preserve"> </w:t>
      </w:r>
      <w:proofErr w:type="spellStart"/>
      <w:r w:rsidRPr="00DD6ED2">
        <w:rPr>
          <w:sz w:val="25"/>
          <w:szCs w:val="25"/>
        </w:rPr>
        <w:t>впливу</w:t>
      </w:r>
      <w:proofErr w:type="spellEnd"/>
      <w:r w:rsidRPr="00DD6ED2">
        <w:rPr>
          <w:sz w:val="25"/>
          <w:szCs w:val="25"/>
        </w:rPr>
        <w:t xml:space="preserve"> та </w:t>
      </w:r>
      <w:proofErr w:type="spellStart"/>
      <w:r w:rsidRPr="00DD6ED2">
        <w:rPr>
          <w:sz w:val="25"/>
          <w:szCs w:val="25"/>
        </w:rPr>
        <w:t>відстеження</w:t>
      </w:r>
      <w:proofErr w:type="spellEnd"/>
      <w:r w:rsidRPr="00DD6ED2">
        <w:rPr>
          <w:sz w:val="25"/>
          <w:szCs w:val="25"/>
        </w:rPr>
        <w:t xml:space="preserve"> </w:t>
      </w:r>
      <w:proofErr w:type="spellStart"/>
      <w:r w:rsidRPr="00DD6ED2">
        <w:rPr>
          <w:sz w:val="25"/>
          <w:szCs w:val="25"/>
        </w:rPr>
        <w:t>результативності</w:t>
      </w:r>
      <w:proofErr w:type="spellEnd"/>
      <w:r w:rsidRPr="00DD6ED2">
        <w:rPr>
          <w:sz w:val="25"/>
          <w:szCs w:val="25"/>
        </w:rPr>
        <w:t xml:space="preserve"> регуляторного акта», </w:t>
      </w:r>
      <w:proofErr w:type="spellStart"/>
      <w:r w:rsidRPr="00DD6ED2">
        <w:rPr>
          <w:sz w:val="25"/>
          <w:szCs w:val="25"/>
        </w:rPr>
        <w:t>здійснено</w:t>
      </w:r>
      <w:proofErr w:type="spellEnd"/>
      <w:r w:rsidRPr="00DD6ED2">
        <w:rPr>
          <w:sz w:val="25"/>
          <w:szCs w:val="25"/>
        </w:rPr>
        <w:t xml:space="preserve"> </w:t>
      </w:r>
      <w:proofErr w:type="spellStart"/>
      <w:r w:rsidR="00D90F32">
        <w:rPr>
          <w:sz w:val="25"/>
          <w:szCs w:val="25"/>
        </w:rPr>
        <w:t>повторне</w:t>
      </w:r>
      <w:proofErr w:type="spellEnd"/>
      <w:r w:rsidRPr="00DD6ED2">
        <w:rPr>
          <w:sz w:val="25"/>
          <w:szCs w:val="25"/>
        </w:rPr>
        <w:t xml:space="preserve"> </w:t>
      </w:r>
      <w:proofErr w:type="spellStart"/>
      <w:r w:rsidRPr="00DD6ED2">
        <w:rPr>
          <w:sz w:val="25"/>
          <w:szCs w:val="25"/>
        </w:rPr>
        <w:t>відстеження</w:t>
      </w:r>
      <w:proofErr w:type="spellEnd"/>
      <w:r w:rsidRPr="00DD6ED2">
        <w:rPr>
          <w:sz w:val="25"/>
          <w:szCs w:val="25"/>
        </w:rPr>
        <w:t xml:space="preserve"> </w:t>
      </w:r>
      <w:proofErr w:type="spellStart"/>
      <w:r w:rsidRPr="00DD6ED2">
        <w:rPr>
          <w:sz w:val="25"/>
          <w:szCs w:val="25"/>
        </w:rPr>
        <w:t>результативності</w:t>
      </w:r>
      <w:proofErr w:type="spellEnd"/>
      <w:r w:rsidRPr="00DD6ED2">
        <w:rPr>
          <w:sz w:val="25"/>
          <w:szCs w:val="25"/>
        </w:rPr>
        <w:t xml:space="preserve"> регуляторного акта з метою </w:t>
      </w:r>
      <w:proofErr w:type="spellStart"/>
      <w:r w:rsidRPr="00DD6ED2">
        <w:rPr>
          <w:sz w:val="25"/>
          <w:szCs w:val="25"/>
        </w:rPr>
        <w:t>оцінки</w:t>
      </w:r>
      <w:proofErr w:type="spellEnd"/>
      <w:r w:rsidRPr="00DD6ED2">
        <w:rPr>
          <w:sz w:val="25"/>
          <w:szCs w:val="25"/>
        </w:rPr>
        <w:t xml:space="preserve"> стану </w:t>
      </w:r>
      <w:proofErr w:type="spellStart"/>
      <w:r w:rsidRPr="00DD6ED2">
        <w:rPr>
          <w:sz w:val="25"/>
          <w:szCs w:val="25"/>
        </w:rPr>
        <w:t>суспільних</w:t>
      </w:r>
      <w:proofErr w:type="spellEnd"/>
      <w:r w:rsidRPr="00DD6ED2">
        <w:rPr>
          <w:sz w:val="25"/>
          <w:szCs w:val="25"/>
        </w:rPr>
        <w:t xml:space="preserve"> </w:t>
      </w:r>
      <w:proofErr w:type="spellStart"/>
      <w:r w:rsidRPr="00DD6ED2">
        <w:rPr>
          <w:sz w:val="25"/>
          <w:szCs w:val="25"/>
        </w:rPr>
        <w:t>відносин</w:t>
      </w:r>
      <w:proofErr w:type="spellEnd"/>
      <w:r w:rsidRPr="00DD6ED2">
        <w:rPr>
          <w:sz w:val="25"/>
          <w:szCs w:val="25"/>
        </w:rPr>
        <w:t>.</w:t>
      </w:r>
    </w:p>
    <w:p w14:paraId="180DB792" w14:textId="77777777" w:rsidR="00FC1DA7" w:rsidRDefault="00FC1DA7" w:rsidP="00FC1DA7">
      <w:pPr>
        <w:pStyle w:val="a4"/>
        <w:spacing w:before="0" w:beforeAutospacing="0" w:after="0" w:afterAutospacing="0" w:line="276" w:lineRule="auto"/>
        <w:ind w:left="-142" w:hanging="284"/>
        <w:jc w:val="both"/>
        <w:rPr>
          <w:sz w:val="25"/>
          <w:szCs w:val="25"/>
        </w:rPr>
      </w:pPr>
    </w:p>
    <w:p w14:paraId="5308AF54" w14:textId="2BCB7DA2" w:rsidR="00FC1DA7" w:rsidRPr="00FC1DA7" w:rsidRDefault="00FC1DA7" w:rsidP="00E12AF8">
      <w:pPr>
        <w:pStyle w:val="a4"/>
        <w:spacing w:before="0" w:beforeAutospacing="0" w:after="0" w:afterAutospacing="0" w:line="276" w:lineRule="auto"/>
        <w:jc w:val="both"/>
        <w:rPr>
          <w:b/>
          <w:bCs/>
          <w:sz w:val="25"/>
          <w:szCs w:val="25"/>
        </w:rPr>
      </w:pPr>
      <w:r w:rsidRPr="00FC1DA7">
        <w:rPr>
          <w:b/>
          <w:bCs/>
          <w:sz w:val="25"/>
          <w:szCs w:val="25"/>
          <w:lang w:val="uk-UA"/>
        </w:rPr>
        <w:t xml:space="preserve">1.Види і назва регуляторного </w:t>
      </w:r>
      <w:proofErr w:type="spellStart"/>
      <w:r w:rsidRPr="00FC1DA7">
        <w:rPr>
          <w:b/>
          <w:bCs/>
          <w:sz w:val="25"/>
          <w:szCs w:val="25"/>
          <w:lang w:val="uk-UA"/>
        </w:rPr>
        <w:t>акта</w:t>
      </w:r>
      <w:proofErr w:type="spellEnd"/>
      <w:r w:rsidRPr="00FC1DA7">
        <w:rPr>
          <w:b/>
          <w:bCs/>
          <w:sz w:val="25"/>
          <w:szCs w:val="25"/>
          <w:lang w:val="uk-UA"/>
        </w:rPr>
        <w:t>:</w:t>
      </w:r>
    </w:p>
    <w:p w14:paraId="79B4A14B" w14:textId="77777777" w:rsidR="000723ED" w:rsidRPr="000723ED" w:rsidRDefault="000723ED" w:rsidP="00E12AF8">
      <w:pPr>
        <w:spacing w:after="0"/>
        <w:jc w:val="both"/>
        <w:rPr>
          <w:rFonts w:ascii="Times New Roman" w:hAnsi="Times New Roman" w:cs="Times New Roman"/>
          <w:sz w:val="25"/>
          <w:szCs w:val="25"/>
          <w:lang w:val="uk-UA"/>
        </w:rPr>
      </w:pPr>
      <w:r w:rsidRPr="000723ED">
        <w:rPr>
          <w:rFonts w:ascii="Times New Roman" w:hAnsi="Times New Roman" w:cs="Times New Roman"/>
          <w:bCs/>
          <w:sz w:val="25"/>
          <w:szCs w:val="25"/>
          <w:lang w:val="uk-UA"/>
        </w:rPr>
        <w:t>Рішення виконавчого комітету міської ради «Про затвердження розрахунків відновної вартості зелених насаджень, що підлягають видаленню на території Козятинської міської територіальної громади»</w:t>
      </w:r>
      <w:r w:rsidRPr="000723ED">
        <w:rPr>
          <w:rFonts w:ascii="Times New Roman" w:hAnsi="Times New Roman" w:cs="Times New Roman"/>
          <w:sz w:val="25"/>
          <w:szCs w:val="25"/>
          <w:lang w:val="uk-UA"/>
        </w:rPr>
        <w:t xml:space="preserve"> </w:t>
      </w:r>
    </w:p>
    <w:p w14:paraId="219CB73B" w14:textId="77777777" w:rsidR="000723ED" w:rsidRPr="000723ED" w:rsidRDefault="000723ED" w:rsidP="00E12AF8">
      <w:pPr>
        <w:jc w:val="center"/>
        <w:rPr>
          <w:rFonts w:ascii="Times New Roman" w:hAnsi="Times New Roman" w:cs="Times New Roman"/>
          <w:b/>
          <w:bCs/>
          <w:sz w:val="25"/>
          <w:szCs w:val="25"/>
        </w:rPr>
      </w:pPr>
    </w:p>
    <w:p w14:paraId="44916804" w14:textId="476E6D73" w:rsidR="00152FB9" w:rsidRPr="00F42E5F" w:rsidRDefault="00FC1DA7" w:rsidP="00E12AF8">
      <w:pPr>
        <w:pStyle w:val="a4"/>
        <w:spacing w:before="0" w:beforeAutospacing="0" w:after="0" w:afterAutospacing="0" w:line="276" w:lineRule="auto"/>
        <w:ind w:hanging="284"/>
        <w:jc w:val="both"/>
        <w:rPr>
          <w:b/>
          <w:bCs/>
          <w:sz w:val="25"/>
          <w:szCs w:val="25"/>
          <w:lang w:val="uk-UA"/>
        </w:rPr>
      </w:pPr>
      <w:r w:rsidRPr="00FC1DA7">
        <w:rPr>
          <w:b/>
          <w:bCs/>
          <w:sz w:val="25"/>
          <w:szCs w:val="25"/>
          <w:lang w:val="uk-UA"/>
        </w:rPr>
        <w:t xml:space="preserve">    2.</w:t>
      </w:r>
      <w:r w:rsidR="00DD6ED2" w:rsidRPr="00F42E5F">
        <w:rPr>
          <w:b/>
          <w:bCs/>
          <w:sz w:val="25"/>
          <w:szCs w:val="25"/>
          <w:lang w:val="uk-UA"/>
        </w:rPr>
        <w:t xml:space="preserve">Назва виконавця заходів з відстеження: </w:t>
      </w:r>
      <w:r w:rsidRPr="00152FB9">
        <w:rPr>
          <w:sz w:val="25"/>
          <w:szCs w:val="25"/>
          <w:lang w:val="uk-UA"/>
        </w:rPr>
        <w:t xml:space="preserve"> </w:t>
      </w:r>
      <w:r w:rsidR="000723ED">
        <w:rPr>
          <w:sz w:val="25"/>
          <w:szCs w:val="25"/>
          <w:lang w:val="uk-UA"/>
        </w:rPr>
        <w:t xml:space="preserve">Управління житлово-комунального господарства </w:t>
      </w:r>
      <w:r w:rsidRPr="00152FB9">
        <w:rPr>
          <w:sz w:val="25"/>
          <w:szCs w:val="25"/>
          <w:lang w:val="uk-UA"/>
        </w:rPr>
        <w:t>Козятинської міської ради</w:t>
      </w:r>
      <w:r w:rsidR="00DD6ED2" w:rsidRPr="00F42E5F">
        <w:rPr>
          <w:sz w:val="25"/>
          <w:szCs w:val="25"/>
          <w:lang w:val="uk-UA"/>
        </w:rPr>
        <w:t>.</w:t>
      </w:r>
    </w:p>
    <w:p w14:paraId="34E53F20" w14:textId="77777777" w:rsidR="00537239" w:rsidRDefault="00152FB9" w:rsidP="00E12AF8">
      <w:pPr>
        <w:pStyle w:val="HTML"/>
        <w:ind w:hanging="142"/>
        <w:jc w:val="both"/>
        <w:rPr>
          <w:rFonts w:ascii="Times New Roman" w:hAnsi="Times New Roman" w:cs="Times New Roman"/>
          <w:sz w:val="25"/>
          <w:szCs w:val="25"/>
          <w:lang w:val="uk-UA"/>
        </w:rPr>
      </w:pPr>
      <w:r w:rsidRPr="00152FB9">
        <w:rPr>
          <w:rFonts w:ascii="Times New Roman" w:hAnsi="Times New Roman" w:cs="Times New Roman"/>
          <w:b/>
          <w:bCs/>
          <w:sz w:val="25"/>
          <w:szCs w:val="25"/>
          <w:lang w:val="uk-UA"/>
        </w:rPr>
        <w:t xml:space="preserve">3. Цілі прийняття регуляторного </w:t>
      </w:r>
      <w:proofErr w:type="spellStart"/>
      <w:r w:rsidRPr="00152FB9">
        <w:rPr>
          <w:rFonts w:ascii="Times New Roman" w:hAnsi="Times New Roman" w:cs="Times New Roman"/>
          <w:b/>
          <w:bCs/>
          <w:sz w:val="25"/>
          <w:szCs w:val="25"/>
          <w:lang w:val="uk-UA"/>
        </w:rPr>
        <w:t>акта</w:t>
      </w:r>
      <w:proofErr w:type="spellEnd"/>
      <w:r w:rsidRPr="00152FB9">
        <w:rPr>
          <w:rFonts w:ascii="Times New Roman" w:hAnsi="Times New Roman" w:cs="Times New Roman"/>
          <w:b/>
          <w:bCs/>
          <w:sz w:val="25"/>
          <w:szCs w:val="25"/>
          <w:lang w:val="uk-UA"/>
        </w:rPr>
        <w:t>:</w:t>
      </w:r>
    </w:p>
    <w:p w14:paraId="1C865945" w14:textId="1279D645" w:rsidR="00537239" w:rsidRDefault="00537239" w:rsidP="00E12AF8">
      <w:pPr>
        <w:pStyle w:val="HTML"/>
        <w:ind w:hanging="142"/>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     </w:t>
      </w:r>
      <w:r w:rsidR="005D5DCF">
        <w:rPr>
          <w:rFonts w:ascii="Times New Roman" w:hAnsi="Times New Roman" w:cs="Times New Roman"/>
          <w:bCs/>
          <w:sz w:val="25"/>
          <w:szCs w:val="25"/>
          <w:lang w:val="uk-UA"/>
        </w:rPr>
        <w:t>-</w:t>
      </w:r>
      <w:r w:rsidRPr="00537239">
        <w:rPr>
          <w:rFonts w:ascii="Times New Roman" w:hAnsi="Times New Roman" w:cs="Times New Roman"/>
          <w:bCs/>
          <w:sz w:val="25"/>
          <w:szCs w:val="25"/>
          <w:lang w:val="uk-UA"/>
        </w:rPr>
        <w:t>Врегулювання</w:t>
      </w:r>
      <w:r>
        <w:rPr>
          <w:rFonts w:ascii="Times New Roman" w:hAnsi="Times New Roman" w:cs="Times New Roman"/>
          <w:bCs/>
          <w:sz w:val="25"/>
          <w:szCs w:val="25"/>
          <w:lang w:val="uk-UA"/>
        </w:rPr>
        <w:t xml:space="preserve"> правових і фінансових відносин між підприємствами, організаціями, установами та закладами, фізичними і юридичними особами, які виникають під час необхідності видалення зелених насаджень чи передачі земельних ділянок у приватну власність.</w:t>
      </w:r>
    </w:p>
    <w:p w14:paraId="74716DCB" w14:textId="671DE1B7" w:rsidR="00E12AF8" w:rsidRDefault="00537239" w:rsidP="00E12AF8">
      <w:pPr>
        <w:pStyle w:val="HTML"/>
        <w:ind w:hanging="142"/>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     </w:t>
      </w:r>
      <w:r w:rsidR="005D5DCF">
        <w:rPr>
          <w:rFonts w:ascii="Times New Roman" w:hAnsi="Times New Roman" w:cs="Times New Roman"/>
          <w:bCs/>
          <w:sz w:val="25"/>
          <w:szCs w:val="25"/>
          <w:lang w:val="uk-UA"/>
        </w:rPr>
        <w:t>-</w:t>
      </w:r>
      <w:r>
        <w:rPr>
          <w:rFonts w:ascii="Times New Roman" w:hAnsi="Times New Roman" w:cs="Times New Roman"/>
          <w:bCs/>
          <w:sz w:val="25"/>
          <w:szCs w:val="25"/>
          <w:lang w:val="uk-UA"/>
        </w:rPr>
        <w:t xml:space="preserve"> Перегляд діючих показників для розрахунків відновної вартості зелених насаджень та приведення їх до економічно </w:t>
      </w:r>
      <w:proofErr w:type="spellStart"/>
      <w:r>
        <w:rPr>
          <w:rFonts w:ascii="Times New Roman" w:hAnsi="Times New Roman" w:cs="Times New Roman"/>
          <w:bCs/>
          <w:sz w:val="25"/>
          <w:szCs w:val="25"/>
          <w:lang w:val="uk-UA"/>
        </w:rPr>
        <w:t>обгрунтованих</w:t>
      </w:r>
      <w:proofErr w:type="spellEnd"/>
      <w:r>
        <w:rPr>
          <w:rFonts w:ascii="Times New Roman" w:hAnsi="Times New Roman" w:cs="Times New Roman"/>
          <w:bCs/>
          <w:sz w:val="25"/>
          <w:szCs w:val="25"/>
          <w:lang w:val="uk-UA"/>
        </w:rPr>
        <w:t xml:space="preserve">  витрат</w:t>
      </w:r>
      <w:r w:rsidR="00E12AF8">
        <w:rPr>
          <w:rFonts w:ascii="Times New Roman" w:hAnsi="Times New Roman" w:cs="Times New Roman"/>
          <w:bCs/>
          <w:sz w:val="25"/>
          <w:szCs w:val="25"/>
          <w:lang w:val="uk-UA"/>
        </w:rPr>
        <w:t>.</w:t>
      </w:r>
    </w:p>
    <w:p w14:paraId="103AE67E" w14:textId="006922B8" w:rsidR="00537239" w:rsidRDefault="00E12AF8" w:rsidP="00E12AF8">
      <w:pPr>
        <w:pStyle w:val="HTML"/>
        <w:ind w:hanging="142"/>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    </w:t>
      </w:r>
      <w:r w:rsidR="005D5DCF">
        <w:rPr>
          <w:rFonts w:ascii="Times New Roman" w:hAnsi="Times New Roman" w:cs="Times New Roman"/>
          <w:bCs/>
          <w:sz w:val="25"/>
          <w:szCs w:val="25"/>
          <w:lang w:val="uk-UA"/>
        </w:rPr>
        <w:t>-</w:t>
      </w:r>
      <w:r>
        <w:rPr>
          <w:rFonts w:ascii="Times New Roman" w:hAnsi="Times New Roman" w:cs="Times New Roman"/>
          <w:bCs/>
          <w:sz w:val="25"/>
          <w:szCs w:val="25"/>
          <w:lang w:val="uk-UA"/>
        </w:rPr>
        <w:t xml:space="preserve"> Створення єдиної цілісної впорядкованої структурованої та прозорої системи при визначенні відновної вартості зелених насаджень на території Козятинської міської територіальної громади. </w:t>
      </w:r>
      <w:r w:rsidR="00537239">
        <w:rPr>
          <w:rFonts w:ascii="Times New Roman" w:hAnsi="Times New Roman" w:cs="Times New Roman"/>
          <w:bCs/>
          <w:sz w:val="25"/>
          <w:szCs w:val="25"/>
          <w:lang w:val="uk-UA"/>
        </w:rPr>
        <w:t xml:space="preserve"> </w:t>
      </w:r>
    </w:p>
    <w:p w14:paraId="018B17D9" w14:textId="77777777" w:rsidR="00537239" w:rsidRPr="00537239" w:rsidRDefault="00537239" w:rsidP="00E12AF8">
      <w:pPr>
        <w:pStyle w:val="HTML"/>
        <w:ind w:hanging="142"/>
        <w:jc w:val="both"/>
        <w:rPr>
          <w:rFonts w:ascii="Times New Roman" w:hAnsi="Times New Roman" w:cs="Times New Roman"/>
          <w:sz w:val="25"/>
          <w:szCs w:val="25"/>
          <w:lang w:val="uk-UA"/>
        </w:rPr>
      </w:pPr>
    </w:p>
    <w:p w14:paraId="228703E6" w14:textId="691B6443" w:rsidR="002F166F" w:rsidRPr="002F166F" w:rsidRDefault="00DD6ED2" w:rsidP="00E12AF8">
      <w:pPr>
        <w:pStyle w:val="HTML"/>
        <w:spacing w:line="276" w:lineRule="auto"/>
        <w:jc w:val="both"/>
        <w:rPr>
          <w:rFonts w:ascii="Times New Roman" w:hAnsi="Times New Roman" w:cs="Times New Roman"/>
          <w:b/>
          <w:bCs/>
          <w:sz w:val="25"/>
          <w:szCs w:val="25"/>
        </w:rPr>
      </w:pPr>
      <w:r w:rsidRPr="002F166F">
        <w:rPr>
          <w:rFonts w:ascii="Times New Roman" w:hAnsi="Times New Roman" w:cs="Times New Roman"/>
          <w:b/>
          <w:bCs/>
          <w:sz w:val="25"/>
          <w:szCs w:val="25"/>
        </w:rPr>
        <w:t xml:space="preserve">4. Строк </w:t>
      </w:r>
      <w:proofErr w:type="spellStart"/>
      <w:r w:rsidRPr="002F166F">
        <w:rPr>
          <w:rFonts w:ascii="Times New Roman" w:hAnsi="Times New Roman" w:cs="Times New Roman"/>
          <w:b/>
          <w:bCs/>
          <w:sz w:val="25"/>
          <w:szCs w:val="25"/>
        </w:rPr>
        <w:t>виконання</w:t>
      </w:r>
      <w:proofErr w:type="spellEnd"/>
      <w:r w:rsidRPr="002F166F">
        <w:rPr>
          <w:rFonts w:ascii="Times New Roman" w:hAnsi="Times New Roman" w:cs="Times New Roman"/>
          <w:b/>
          <w:bCs/>
          <w:sz w:val="25"/>
          <w:szCs w:val="25"/>
        </w:rPr>
        <w:t xml:space="preserve"> </w:t>
      </w:r>
      <w:proofErr w:type="spellStart"/>
      <w:r w:rsidRPr="002F166F">
        <w:rPr>
          <w:rFonts w:ascii="Times New Roman" w:hAnsi="Times New Roman" w:cs="Times New Roman"/>
          <w:b/>
          <w:bCs/>
          <w:sz w:val="25"/>
          <w:szCs w:val="25"/>
        </w:rPr>
        <w:t>заходів</w:t>
      </w:r>
      <w:proofErr w:type="spellEnd"/>
      <w:r w:rsidRPr="002F166F">
        <w:rPr>
          <w:rFonts w:ascii="Times New Roman" w:hAnsi="Times New Roman" w:cs="Times New Roman"/>
          <w:b/>
          <w:bCs/>
          <w:sz w:val="25"/>
          <w:szCs w:val="25"/>
        </w:rPr>
        <w:t xml:space="preserve"> з </w:t>
      </w:r>
      <w:proofErr w:type="spellStart"/>
      <w:r w:rsidRPr="002F166F">
        <w:rPr>
          <w:rFonts w:ascii="Times New Roman" w:hAnsi="Times New Roman" w:cs="Times New Roman"/>
          <w:b/>
          <w:bCs/>
          <w:sz w:val="25"/>
          <w:szCs w:val="25"/>
        </w:rPr>
        <w:t>відстеження</w:t>
      </w:r>
      <w:proofErr w:type="spellEnd"/>
      <w:r w:rsidRPr="002F166F">
        <w:rPr>
          <w:rFonts w:ascii="Times New Roman" w:hAnsi="Times New Roman" w:cs="Times New Roman"/>
          <w:b/>
          <w:bCs/>
          <w:sz w:val="25"/>
          <w:szCs w:val="25"/>
        </w:rPr>
        <w:t>:</w:t>
      </w:r>
    </w:p>
    <w:p w14:paraId="75CB2D07" w14:textId="43EA042F" w:rsidR="00D90F32" w:rsidRPr="00D90F32" w:rsidRDefault="00D90F32" w:rsidP="00D90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Pr>
          <w:rFonts w:ascii="Times New Roman" w:eastAsia="Times New Roman" w:hAnsi="Times New Roman" w:cs="Times New Roman"/>
          <w:sz w:val="25"/>
          <w:szCs w:val="25"/>
          <w:lang w:eastAsia="ru-RU"/>
        </w:rPr>
      </w:pPr>
      <w:r w:rsidRPr="00D90F32">
        <w:rPr>
          <w:rFonts w:ascii="Times New Roman" w:eastAsia="Times New Roman" w:hAnsi="Times New Roman" w:cs="Times New Roman"/>
          <w:sz w:val="25"/>
          <w:szCs w:val="25"/>
          <w:lang w:eastAsia="ru-RU"/>
        </w:rPr>
        <w:t xml:space="preserve">Строк </w:t>
      </w:r>
      <w:proofErr w:type="spellStart"/>
      <w:r w:rsidRPr="00D90F32">
        <w:rPr>
          <w:rFonts w:ascii="Times New Roman" w:eastAsia="Times New Roman" w:hAnsi="Times New Roman" w:cs="Times New Roman"/>
          <w:sz w:val="25"/>
          <w:szCs w:val="25"/>
          <w:lang w:eastAsia="ru-RU"/>
        </w:rPr>
        <w:t>виконання</w:t>
      </w:r>
      <w:proofErr w:type="spellEnd"/>
      <w:r w:rsidRPr="00D90F32">
        <w:rPr>
          <w:rFonts w:ascii="Times New Roman" w:eastAsia="Times New Roman" w:hAnsi="Times New Roman" w:cs="Times New Roman"/>
          <w:sz w:val="25"/>
          <w:szCs w:val="25"/>
          <w:lang w:eastAsia="ru-RU"/>
        </w:rPr>
        <w:t xml:space="preserve">    </w:t>
      </w:r>
      <w:proofErr w:type="spellStart"/>
      <w:r w:rsidRPr="00D90F32">
        <w:rPr>
          <w:rFonts w:ascii="Times New Roman" w:eastAsia="Times New Roman" w:hAnsi="Times New Roman" w:cs="Times New Roman"/>
          <w:sz w:val="25"/>
          <w:szCs w:val="25"/>
          <w:lang w:eastAsia="ru-RU"/>
        </w:rPr>
        <w:t>заходів</w:t>
      </w:r>
      <w:proofErr w:type="spellEnd"/>
      <w:r w:rsidRPr="00D90F32">
        <w:rPr>
          <w:rFonts w:ascii="Times New Roman" w:eastAsia="Times New Roman" w:hAnsi="Times New Roman" w:cs="Times New Roman"/>
          <w:sz w:val="25"/>
          <w:szCs w:val="25"/>
          <w:lang w:eastAsia="ru-RU"/>
        </w:rPr>
        <w:t xml:space="preserve">     з    повторного     </w:t>
      </w:r>
      <w:proofErr w:type="spellStart"/>
      <w:proofErr w:type="gramStart"/>
      <w:r w:rsidRPr="00D90F32">
        <w:rPr>
          <w:rFonts w:ascii="Times New Roman" w:eastAsia="Times New Roman" w:hAnsi="Times New Roman" w:cs="Times New Roman"/>
          <w:sz w:val="25"/>
          <w:szCs w:val="25"/>
          <w:lang w:eastAsia="ru-RU"/>
        </w:rPr>
        <w:t>відстеження</w:t>
      </w:r>
      <w:proofErr w:type="spellEnd"/>
      <w:r w:rsidRPr="00D90F32">
        <w:rPr>
          <w:rFonts w:ascii="Times New Roman" w:eastAsia="Times New Roman" w:hAnsi="Times New Roman" w:cs="Times New Roman"/>
          <w:sz w:val="25"/>
          <w:szCs w:val="25"/>
          <w:lang w:val="uk-UA" w:eastAsia="ru-RU"/>
        </w:rPr>
        <w:t xml:space="preserve"> </w:t>
      </w:r>
      <w:r w:rsidRPr="00D90F32">
        <w:rPr>
          <w:rFonts w:ascii="Times New Roman" w:eastAsia="Times New Roman" w:hAnsi="Times New Roman" w:cs="Times New Roman"/>
          <w:sz w:val="25"/>
          <w:szCs w:val="25"/>
          <w:lang w:eastAsia="ru-RU"/>
        </w:rPr>
        <w:t xml:space="preserve"> </w:t>
      </w:r>
      <w:proofErr w:type="spellStart"/>
      <w:r w:rsidRPr="00D90F32">
        <w:rPr>
          <w:rFonts w:ascii="Times New Roman" w:eastAsia="Times New Roman" w:hAnsi="Times New Roman" w:cs="Times New Roman"/>
          <w:sz w:val="25"/>
          <w:szCs w:val="25"/>
          <w:lang w:eastAsia="ru-RU"/>
        </w:rPr>
        <w:t>результативності</w:t>
      </w:r>
      <w:proofErr w:type="spellEnd"/>
      <w:proofErr w:type="gramEnd"/>
      <w:r w:rsidRPr="00D90F32">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р</w:t>
      </w:r>
      <w:r w:rsidRPr="00D90F32">
        <w:rPr>
          <w:rFonts w:ascii="Times New Roman" w:eastAsia="Times New Roman" w:hAnsi="Times New Roman" w:cs="Times New Roman"/>
          <w:sz w:val="25"/>
          <w:szCs w:val="25"/>
          <w:lang w:eastAsia="ru-RU"/>
        </w:rPr>
        <w:t xml:space="preserve">егуляторного  акта  - </w:t>
      </w:r>
      <w:proofErr w:type="spellStart"/>
      <w:r w:rsidRPr="00D90F32">
        <w:rPr>
          <w:rFonts w:ascii="Times New Roman" w:eastAsia="Times New Roman" w:hAnsi="Times New Roman" w:cs="Times New Roman"/>
          <w:sz w:val="25"/>
          <w:szCs w:val="25"/>
          <w:lang w:eastAsia="ru-RU"/>
        </w:rPr>
        <w:t>протягом</w:t>
      </w:r>
      <w:proofErr w:type="spellEnd"/>
      <w:r w:rsidRPr="00D90F32">
        <w:rPr>
          <w:rFonts w:ascii="Times New Roman" w:eastAsia="Times New Roman" w:hAnsi="Times New Roman" w:cs="Times New Roman"/>
          <w:sz w:val="25"/>
          <w:szCs w:val="25"/>
          <w:lang w:eastAsia="ru-RU"/>
        </w:rPr>
        <w:t xml:space="preserve"> року </w:t>
      </w:r>
      <w:proofErr w:type="spellStart"/>
      <w:r w:rsidRPr="00D90F32">
        <w:rPr>
          <w:rFonts w:ascii="Times New Roman" w:eastAsia="Times New Roman" w:hAnsi="Times New Roman" w:cs="Times New Roman"/>
          <w:sz w:val="25"/>
          <w:szCs w:val="25"/>
          <w:lang w:eastAsia="ru-RU"/>
        </w:rPr>
        <w:t>після</w:t>
      </w:r>
      <w:proofErr w:type="spellEnd"/>
      <w:r w:rsidRPr="00D90F32">
        <w:rPr>
          <w:rFonts w:ascii="Times New Roman" w:eastAsia="Times New Roman" w:hAnsi="Times New Roman" w:cs="Times New Roman"/>
          <w:sz w:val="25"/>
          <w:szCs w:val="25"/>
          <w:lang w:eastAsia="ru-RU"/>
        </w:rPr>
        <w:t xml:space="preserve"> базового </w:t>
      </w:r>
      <w:proofErr w:type="spellStart"/>
      <w:r w:rsidRPr="00D90F32">
        <w:rPr>
          <w:rFonts w:ascii="Times New Roman" w:eastAsia="Times New Roman" w:hAnsi="Times New Roman" w:cs="Times New Roman"/>
          <w:sz w:val="25"/>
          <w:szCs w:val="25"/>
          <w:lang w:eastAsia="ru-RU"/>
        </w:rPr>
        <w:t>відстеження</w:t>
      </w:r>
      <w:proofErr w:type="spellEnd"/>
      <w:r w:rsidRPr="00D90F32">
        <w:rPr>
          <w:rFonts w:ascii="Times New Roman" w:eastAsia="Times New Roman" w:hAnsi="Times New Roman" w:cs="Times New Roman"/>
          <w:sz w:val="25"/>
          <w:szCs w:val="25"/>
          <w:lang w:eastAsia="ru-RU"/>
        </w:rPr>
        <w:t>.</w:t>
      </w:r>
    </w:p>
    <w:p w14:paraId="0E8B4E12" w14:textId="77777777" w:rsidR="00D90F32" w:rsidRPr="00D90F32" w:rsidRDefault="00D90F32" w:rsidP="00D90F32">
      <w:pPr>
        <w:pStyle w:val="HTML"/>
        <w:ind w:left="-142"/>
        <w:jc w:val="both"/>
        <w:rPr>
          <w:rFonts w:ascii="Times New Roman" w:hAnsi="Times New Roman" w:cs="Times New Roman"/>
          <w:sz w:val="25"/>
          <w:szCs w:val="25"/>
          <w:lang w:val="uk-UA"/>
        </w:rPr>
      </w:pPr>
    </w:p>
    <w:p w14:paraId="23FAF814" w14:textId="113ECB01" w:rsidR="002F166F" w:rsidRDefault="00DD6ED2" w:rsidP="00E12AF8">
      <w:pPr>
        <w:pStyle w:val="HTML"/>
        <w:jc w:val="both"/>
        <w:rPr>
          <w:rFonts w:ascii="Times New Roman" w:hAnsi="Times New Roman" w:cs="Times New Roman"/>
          <w:sz w:val="25"/>
          <w:szCs w:val="25"/>
        </w:rPr>
      </w:pPr>
      <w:r w:rsidRPr="002F166F">
        <w:rPr>
          <w:rFonts w:ascii="Times New Roman" w:hAnsi="Times New Roman" w:cs="Times New Roman"/>
          <w:b/>
          <w:bCs/>
          <w:sz w:val="25"/>
          <w:szCs w:val="25"/>
        </w:rPr>
        <w:t xml:space="preserve">5. Тип </w:t>
      </w:r>
      <w:proofErr w:type="spellStart"/>
      <w:r w:rsidRPr="002F166F">
        <w:rPr>
          <w:rFonts w:ascii="Times New Roman" w:hAnsi="Times New Roman" w:cs="Times New Roman"/>
          <w:b/>
          <w:bCs/>
          <w:sz w:val="25"/>
          <w:szCs w:val="25"/>
        </w:rPr>
        <w:t>відстеження</w:t>
      </w:r>
      <w:proofErr w:type="spellEnd"/>
      <w:r w:rsidRPr="002F166F">
        <w:rPr>
          <w:rFonts w:ascii="Times New Roman" w:hAnsi="Times New Roman" w:cs="Times New Roman"/>
          <w:b/>
          <w:bCs/>
          <w:sz w:val="25"/>
          <w:szCs w:val="25"/>
        </w:rPr>
        <w:t>:</w:t>
      </w:r>
    </w:p>
    <w:p w14:paraId="563F8341" w14:textId="2FF8D12A" w:rsidR="002F166F" w:rsidRPr="002F166F" w:rsidRDefault="00DD6ED2" w:rsidP="00E12AF8">
      <w:pPr>
        <w:pStyle w:val="HTML"/>
        <w:jc w:val="both"/>
        <w:rPr>
          <w:rFonts w:ascii="Times New Roman" w:hAnsi="Times New Roman" w:cs="Times New Roman"/>
          <w:b/>
          <w:bCs/>
          <w:sz w:val="25"/>
          <w:szCs w:val="25"/>
        </w:rPr>
      </w:pPr>
      <w:r w:rsidRPr="00DD6ED2">
        <w:rPr>
          <w:rFonts w:ascii="Times New Roman" w:hAnsi="Times New Roman" w:cs="Times New Roman"/>
          <w:sz w:val="25"/>
          <w:szCs w:val="25"/>
        </w:rPr>
        <w:t xml:space="preserve"> </w:t>
      </w:r>
      <w:proofErr w:type="spellStart"/>
      <w:proofErr w:type="gramStart"/>
      <w:r w:rsidR="00D90F32">
        <w:rPr>
          <w:rFonts w:ascii="Times New Roman" w:hAnsi="Times New Roman" w:cs="Times New Roman"/>
          <w:sz w:val="25"/>
          <w:szCs w:val="25"/>
        </w:rPr>
        <w:t>Повторне</w:t>
      </w:r>
      <w:proofErr w:type="spellEnd"/>
      <w:r w:rsidR="00D90F32">
        <w:rPr>
          <w:rFonts w:ascii="Times New Roman" w:hAnsi="Times New Roman" w:cs="Times New Roman"/>
          <w:sz w:val="25"/>
          <w:szCs w:val="25"/>
        </w:rPr>
        <w:t xml:space="preserve"> </w:t>
      </w:r>
      <w:r w:rsidRPr="00DD6ED2">
        <w:rPr>
          <w:rFonts w:ascii="Times New Roman" w:hAnsi="Times New Roman" w:cs="Times New Roman"/>
          <w:sz w:val="25"/>
          <w:szCs w:val="25"/>
        </w:rPr>
        <w:t>.</w:t>
      </w:r>
      <w:proofErr w:type="gramEnd"/>
      <w:r w:rsidRPr="00DD6ED2">
        <w:rPr>
          <w:rFonts w:ascii="Times New Roman" w:hAnsi="Times New Roman" w:cs="Times New Roman"/>
          <w:sz w:val="25"/>
          <w:szCs w:val="25"/>
        </w:rPr>
        <w:br/>
      </w:r>
      <w:r w:rsidRPr="002F166F">
        <w:rPr>
          <w:rFonts w:ascii="Times New Roman" w:hAnsi="Times New Roman" w:cs="Times New Roman"/>
          <w:b/>
          <w:bCs/>
          <w:sz w:val="25"/>
          <w:szCs w:val="25"/>
        </w:rPr>
        <w:t xml:space="preserve">6. </w:t>
      </w:r>
      <w:proofErr w:type="spellStart"/>
      <w:r w:rsidRPr="002F166F">
        <w:rPr>
          <w:rFonts w:ascii="Times New Roman" w:hAnsi="Times New Roman" w:cs="Times New Roman"/>
          <w:b/>
          <w:bCs/>
          <w:sz w:val="25"/>
          <w:szCs w:val="25"/>
        </w:rPr>
        <w:t>Методи</w:t>
      </w:r>
      <w:proofErr w:type="spellEnd"/>
      <w:r w:rsidRPr="002F166F">
        <w:rPr>
          <w:rFonts w:ascii="Times New Roman" w:hAnsi="Times New Roman" w:cs="Times New Roman"/>
          <w:b/>
          <w:bCs/>
          <w:sz w:val="25"/>
          <w:szCs w:val="25"/>
        </w:rPr>
        <w:t xml:space="preserve"> </w:t>
      </w:r>
      <w:proofErr w:type="spellStart"/>
      <w:r w:rsidRPr="002F166F">
        <w:rPr>
          <w:rFonts w:ascii="Times New Roman" w:hAnsi="Times New Roman" w:cs="Times New Roman"/>
          <w:b/>
          <w:bCs/>
          <w:sz w:val="25"/>
          <w:szCs w:val="25"/>
        </w:rPr>
        <w:t>одержання</w:t>
      </w:r>
      <w:proofErr w:type="spellEnd"/>
      <w:r w:rsidRPr="002F166F">
        <w:rPr>
          <w:rFonts w:ascii="Times New Roman" w:hAnsi="Times New Roman" w:cs="Times New Roman"/>
          <w:b/>
          <w:bCs/>
          <w:sz w:val="25"/>
          <w:szCs w:val="25"/>
        </w:rPr>
        <w:t xml:space="preserve"> </w:t>
      </w:r>
      <w:proofErr w:type="spellStart"/>
      <w:r w:rsidRPr="002F166F">
        <w:rPr>
          <w:rFonts w:ascii="Times New Roman" w:hAnsi="Times New Roman" w:cs="Times New Roman"/>
          <w:b/>
          <w:bCs/>
          <w:sz w:val="25"/>
          <w:szCs w:val="25"/>
        </w:rPr>
        <w:t>результатів</w:t>
      </w:r>
      <w:proofErr w:type="spellEnd"/>
      <w:r w:rsidRPr="002F166F">
        <w:rPr>
          <w:rFonts w:ascii="Times New Roman" w:hAnsi="Times New Roman" w:cs="Times New Roman"/>
          <w:b/>
          <w:bCs/>
          <w:sz w:val="25"/>
          <w:szCs w:val="25"/>
        </w:rPr>
        <w:t xml:space="preserve"> </w:t>
      </w:r>
      <w:proofErr w:type="spellStart"/>
      <w:r w:rsidRPr="002F166F">
        <w:rPr>
          <w:rFonts w:ascii="Times New Roman" w:hAnsi="Times New Roman" w:cs="Times New Roman"/>
          <w:b/>
          <w:bCs/>
          <w:sz w:val="25"/>
          <w:szCs w:val="25"/>
        </w:rPr>
        <w:t>відстеження</w:t>
      </w:r>
      <w:proofErr w:type="spellEnd"/>
      <w:r w:rsidRPr="002F166F">
        <w:rPr>
          <w:rFonts w:ascii="Times New Roman" w:hAnsi="Times New Roman" w:cs="Times New Roman"/>
          <w:b/>
          <w:bCs/>
          <w:sz w:val="25"/>
          <w:szCs w:val="25"/>
        </w:rPr>
        <w:t>:</w:t>
      </w:r>
    </w:p>
    <w:p w14:paraId="1FAF3C99" w14:textId="2E5836EB" w:rsidR="002F166F" w:rsidRDefault="00DD6ED2" w:rsidP="00E12AF8">
      <w:pPr>
        <w:pStyle w:val="HTML"/>
        <w:jc w:val="both"/>
        <w:rPr>
          <w:rFonts w:ascii="Times New Roman" w:hAnsi="Times New Roman" w:cs="Times New Roman"/>
          <w:sz w:val="25"/>
          <w:szCs w:val="25"/>
          <w:lang w:val="uk-UA"/>
        </w:rPr>
      </w:pPr>
      <w:r w:rsidRPr="00DD6ED2">
        <w:rPr>
          <w:rFonts w:ascii="Times New Roman" w:hAnsi="Times New Roman" w:cs="Times New Roman"/>
          <w:sz w:val="25"/>
          <w:szCs w:val="25"/>
        </w:rPr>
        <w:t xml:space="preserve"> </w:t>
      </w:r>
      <w:r w:rsidR="00E12AF8">
        <w:rPr>
          <w:rFonts w:ascii="Times New Roman" w:hAnsi="Times New Roman" w:cs="Times New Roman"/>
          <w:sz w:val="25"/>
          <w:szCs w:val="25"/>
          <w:lang w:val="uk-UA"/>
        </w:rPr>
        <w:t>Статистичні та аналітичні.</w:t>
      </w:r>
    </w:p>
    <w:p w14:paraId="38EE6834" w14:textId="77777777" w:rsidR="00F42E5F" w:rsidRDefault="00F42E5F" w:rsidP="00E12AF8">
      <w:pPr>
        <w:spacing w:after="0"/>
        <w:jc w:val="both"/>
        <w:rPr>
          <w:rFonts w:ascii="Times New Roman" w:hAnsi="Times New Roman" w:cs="Times New Roman"/>
          <w:sz w:val="25"/>
          <w:szCs w:val="25"/>
          <w:lang w:val="uk-UA"/>
        </w:rPr>
      </w:pPr>
    </w:p>
    <w:p w14:paraId="3382F179" w14:textId="77777777" w:rsidR="002F166F" w:rsidRPr="002F166F" w:rsidRDefault="00DD6ED2" w:rsidP="00E12AF8">
      <w:pPr>
        <w:pStyle w:val="HTML"/>
        <w:jc w:val="both"/>
        <w:rPr>
          <w:rFonts w:ascii="Times New Roman" w:hAnsi="Times New Roman" w:cs="Times New Roman"/>
          <w:b/>
          <w:bCs/>
          <w:sz w:val="25"/>
          <w:szCs w:val="25"/>
        </w:rPr>
      </w:pPr>
      <w:r w:rsidRPr="002F166F">
        <w:rPr>
          <w:rFonts w:ascii="Times New Roman" w:hAnsi="Times New Roman" w:cs="Times New Roman"/>
          <w:b/>
          <w:bCs/>
          <w:sz w:val="25"/>
          <w:szCs w:val="25"/>
        </w:rPr>
        <w:t xml:space="preserve">7. </w:t>
      </w:r>
      <w:proofErr w:type="spellStart"/>
      <w:r w:rsidRPr="002F166F">
        <w:rPr>
          <w:rFonts w:ascii="Times New Roman" w:hAnsi="Times New Roman" w:cs="Times New Roman"/>
          <w:b/>
          <w:bCs/>
          <w:sz w:val="25"/>
          <w:szCs w:val="25"/>
        </w:rPr>
        <w:t>Дані</w:t>
      </w:r>
      <w:proofErr w:type="spellEnd"/>
      <w:r w:rsidRPr="002F166F">
        <w:rPr>
          <w:rFonts w:ascii="Times New Roman" w:hAnsi="Times New Roman" w:cs="Times New Roman"/>
          <w:b/>
          <w:bCs/>
          <w:sz w:val="25"/>
          <w:szCs w:val="25"/>
        </w:rPr>
        <w:t xml:space="preserve"> та </w:t>
      </w:r>
      <w:proofErr w:type="spellStart"/>
      <w:r w:rsidRPr="002F166F">
        <w:rPr>
          <w:rFonts w:ascii="Times New Roman" w:hAnsi="Times New Roman" w:cs="Times New Roman"/>
          <w:b/>
          <w:bCs/>
          <w:sz w:val="25"/>
          <w:szCs w:val="25"/>
        </w:rPr>
        <w:t>припущення</w:t>
      </w:r>
      <w:proofErr w:type="spellEnd"/>
      <w:r w:rsidRPr="002F166F">
        <w:rPr>
          <w:rFonts w:ascii="Times New Roman" w:hAnsi="Times New Roman" w:cs="Times New Roman"/>
          <w:b/>
          <w:bCs/>
          <w:sz w:val="25"/>
          <w:szCs w:val="25"/>
        </w:rPr>
        <w:t xml:space="preserve">, на </w:t>
      </w:r>
      <w:proofErr w:type="spellStart"/>
      <w:r w:rsidRPr="002F166F">
        <w:rPr>
          <w:rFonts w:ascii="Times New Roman" w:hAnsi="Times New Roman" w:cs="Times New Roman"/>
          <w:b/>
          <w:bCs/>
          <w:sz w:val="25"/>
          <w:szCs w:val="25"/>
        </w:rPr>
        <w:t>основі</w:t>
      </w:r>
      <w:proofErr w:type="spellEnd"/>
      <w:r w:rsidRPr="002F166F">
        <w:rPr>
          <w:rFonts w:ascii="Times New Roman" w:hAnsi="Times New Roman" w:cs="Times New Roman"/>
          <w:b/>
          <w:bCs/>
          <w:sz w:val="25"/>
          <w:szCs w:val="25"/>
        </w:rPr>
        <w:t xml:space="preserve"> </w:t>
      </w:r>
      <w:proofErr w:type="spellStart"/>
      <w:r w:rsidRPr="002F166F">
        <w:rPr>
          <w:rFonts w:ascii="Times New Roman" w:hAnsi="Times New Roman" w:cs="Times New Roman"/>
          <w:b/>
          <w:bCs/>
          <w:sz w:val="25"/>
          <w:szCs w:val="25"/>
        </w:rPr>
        <w:t>яких</w:t>
      </w:r>
      <w:proofErr w:type="spellEnd"/>
      <w:r w:rsidRPr="002F166F">
        <w:rPr>
          <w:rFonts w:ascii="Times New Roman" w:hAnsi="Times New Roman" w:cs="Times New Roman"/>
          <w:b/>
          <w:bCs/>
          <w:sz w:val="25"/>
          <w:szCs w:val="25"/>
        </w:rPr>
        <w:t xml:space="preserve"> </w:t>
      </w:r>
      <w:proofErr w:type="spellStart"/>
      <w:r w:rsidRPr="002F166F">
        <w:rPr>
          <w:rFonts w:ascii="Times New Roman" w:hAnsi="Times New Roman" w:cs="Times New Roman"/>
          <w:b/>
          <w:bCs/>
          <w:sz w:val="25"/>
          <w:szCs w:val="25"/>
        </w:rPr>
        <w:t>відстежувалася</w:t>
      </w:r>
      <w:proofErr w:type="spellEnd"/>
      <w:r w:rsidRPr="002F166F">
        <w:rPr>
          <w:rFonts w:ascii="Times New Roman" w:hAnsi="Times New Roman" w:cs="Times New Roman"/>
          <w:b/>
          <w:bCs/>
          <w:sz w:val="25"/>
          <w:szCs w:val="25"/>
        </w:rPr>
        <w:t xml:space="preserve"> </w:t>
      </w:r>
      <w:proofErr w:type="spellStart"/>
      <w:r w:rsidRPr="002F166F">
        <w:rPr>
          <w:rFonts w:ascii="Times New Roman" w:hAnsi="Times New Roman" w:cs="Times New Roman"/>
          <w:b/>
          <w:bCs/>
          <w:sz w:val="25"/>
          <w:szCs w:val="25"/>
        </w:rPr>
        <w:t>результативність</w:t>
      </w:r>
      <w:proofErr w:type="spellEnd"/>
      <w:r w:rsidRPr="002F166F">
        <w:rPr>
          <w:rFonts w:ascii="Times New Roman" w:hAnsi="Times New Roman" w:cs="Times New Roman"/>
          <w:b/>
          <w:bCs/>
          <w:sz w:val="25"/>
          <w:szCs w:val="25"/>
        </w:rPr>
        <w:t xml:space="preserve">, а також </w:t>
      </w:r>
      <w:proofErr w:type="spellStart"/>
      <w:r w:rsidRPr="002F166F">
        <w:rPr>
          <w:rFonts w:ascii="Times New Roman" w:hAnsi="Times New Roman" w:cs="Times New Roman"/>
          <w:b/>
          <w:bCs/>
          <w:sz w:val="25"/>
          <w:szCs w:val="25"/>
        </w:rPr>
        <w:t>способи</w:t>
      </w:r>
      <w:proofErr w:type="spellEnd"/>
      <w:r w:rsidRPr="002F166F">
        <w:rPr>
          <w:rFonts w:ascii="Times New Roman" w:hAnsi="Times New Roman" w:cs="Times New Roman"/>
          <w:b/>
          <w:bCs/>
          <w:sz w:val="25"/>
          <w:szCs w:val="25"/>
        </w:rPr>
        <w:t xml:space="preserve"> </w:t>
      </w:r>
      <w:proofErr w:type="spellStart"/>
      <w:r w:rsidRPr="002F166F">
        <w:rPr>
          <w:rFonts w:ascii="Times New Roman" w:hAnsi="Times New Roman" w:cs="Times New Roman"/>
          <w:b/>
          <w:bCs/>
          <w:sz w:val="25"/>
          <w:szCs w:val="25"/>
        </w:rPr>
        <w:t>одержання</w:t>
      </w:r>
      <w:proofErr w:type="spellEnd"/>
      <w:r w:rsidRPr="002F166F">
        <w:rPr>
          <w:rFonts w:ascii="Times New Roman" w:hAnsi="Times New Roman" w:cs="Times New Roman"/>
          <w:b/>
          <w:bCs/>
          <w:sz w:val="25"/>
          <w:szCs w:val="25"/>
        </w:rPr>
        <w:t xml:space="preserve"> </w:t>
      </w:r>
      <w:proofErr w:type="spellStart"/>
      <w:r w:rsidRPr="002F166F">
        <w:rPr>
          <w:rFonts w:ascii="Times New Roman" w:hAnsi="Times New Roman" w:cs="Times New Roman"/>
          <w:b/>
          <w:bCs/>
          <w:sz w:val="25"/>
          <w:szCs w:val="25"/>
        </w:rPr>
        <w:t>даних</w:t>
      </w:r>
      <w:proofErr w:type="spellEnd"/>
      <w:r w:rsidRPr="002F166F">
        <w:rPr>
          <w:rFonts w:ascii="Times New Roman" w:hAnsi="Times New Roman" w:cs="Times New Roman"/>
          <w:b/>
          <w:bCs/>
          <w:sz w:val="25"/>
          <w:szCs w:val="25"/>
        </w:rPr>
        <w:t>:</w:t>
      </w:r>
    </w:p>
    <w:p w14:paraId="403E3F99" w14:textId="2764EB86" w:rsidR="00215EF2" w:rsidRDefault="00215EF2" w:rsidP="00E12AF8">
      <w:pPr>
        <w:spacing w:after="0" w:line="276" w:lineRule="auto"/>
        <w:jc w:val="both"/>
        <w:rPr>
          <w:rFonts w:ascii="Times New Roman" w:eastAsia="Calibri" w:hAnsi="Times New Roman"/>
          <w:sz w:val="25"/>
          <w:szCs w:val="25"/>
          <w:lang w:val="uk-UA"/>
        </w:rPr>
      </w:pPr>
      <w:r w:rsidRPr="00215EF2">
        <w:rPr>
          <w:rFonts w:ascii="Times New Roman" w:hAnsi="Times New Roman" w:cs="Times New Roman"/>
          <w:b/>
          <w:bCs/>
          <w:sz w:val="25"/>
          <w:szCs w:val="25"/>
          <w:lang w:val="uk-UA"/>
        </w:rPr>
        <w:br/>
      </w:r>
      <w:r w:rsidR="00E12AF8">
        <w:rPr>
          <w:rFonts w:ascii="Times New Roman" w:eastAsia="Calibri" w:hAnsi="Times New Roman"/>
          <w:sz w:val="25"/>
          <w:szCs w:val="25"/>
          <w:lang w:val="uk-UA"/>
        </w:rPr>
        <w:t xml:space="preserve">  Проведення аналітичної роботи відділом благоустрою УЖКГ  щодо надходження звернень громадян та суб</w:t>
      </w:r>
      <w:r w:rsidR="00E12AF8">
        <w:rPr>
          <w:rFonts w:ascii="Times New Roman" w:eastAsia="Calibri" w:hAnsi="Times New Roman" w:cs="Times New Roman"/>
          <w:sz w:val="25"/>
          <w:szCs w:val="25"/>
          <w:lang w:val="uk-UA"/>
        </w:rPr>
        <w:t>'</w:t>
      </w:r>
      <w:r w:rsidR="00E12AF8">
        <w:rPr>
          <w:rFonts w:ascii="Times New Roman" w:eastAsia="Calibri" w:hAnsi="Times New Roman"/>
          <w:sz w:val="25"/>
          <w:szCs w:val="25"/>
          <w:lang w:val="uk-UA"/>
        </w:rPr>
        <w:t>єктів господарювання .</w:t>
      </w:r>
    </w:p>
    <w:p w14:paraId="73B2A4B0" w14:textId="3DC31227" w:rsidR="00E12AF8" w:rsidRDefault="00E12AF8" w:rsidP="00E12AF8">
      <w:pPr>
        <w:spacing w:after="0" w:line="276" w:lineRule="auto"/>
        <w:jc w:val="both"/>
        <w:rPr>
          <w:rFonts w:ascii="Times New Roman" w:eastAsia="Calibri" w:hAnsi="Times New Roman"/>
          <w:sz w:val="25"/>
          <w:szCs w:val="25"/>
          <w:lang w:val="uk-UA"/>
        </w:rPr>
      </w:pPr>
      <w:r>
        <w:rPr>
          <w:rFonts w:ascii="Times New Roman" w:eastAsia="Calibri" w:hAnsi="Times New Roman"/>
          <w:sz w:val="25"/>
          <w:szCs w:val="25"/>
          <w:lang w:val="uk-UA"/>
        </w:rPr>
        <w:t xml:space="preserve">   Інформація щодо надходження коштів до бюджету громади, пов</w:t>
      </w:r>
      <w:r>
        <w:rPr>
          <w:rFonts w:ascii="Times New Roman" w:eastAsia="Calibri" w:hAnsi="Times New Roman" w:cs="Times New Roman"/>
          <w:sz w:val="25"/>
          <w:szCs w:val="25"/>
          <w:lang w:val="uk-UA"/>
        </w:rPr>
        <w:t>'</w:t>
      </w:r>
      <w:r>
        <w:rPr>
          <w:rFonts w:ascii="Times New Roman" w:eastAsia="Calibri" w:hAnsi="Times New Roman"/>
          <w:sz w:val="25"/>
          <w:szCs w:val="25"/>
          <w:lang w:val="uk-UA"/>
        </w:rPr>
        <w:t xml:space="preserve">язаних з дією </w:t>
      </w:r>
      <w:proofErr w:type="spellStart"/>
      <w:r>
        <w:rPr>
          <w:rFonts w:ascii="Times New Roman" w:eastAsia="Calibri" w:hAnsi="Times New Roman"/>
          <w:sz w:val="25"/>
          <w:szCs w:val="25"/>
          <w:lang w:val="uk-UA"/>
        </w:rPr>
        <w:t>акта</w:t>
      </w:r>
      <w:proofErr w:type="spellEnd"/>
      <w:r>
        <w:rPr>
          <w:rFonts w:ascii="Times New Roman" w:eastAsia="Calibri" w:hAnsi="Times New Roman"/>
          <w:sz w:val="25"/>
          <w:szCs w:val="25"/>
          <w:lang w:val="uk-UA"/>
        </w:rPr>
        <w:t xml:space="preserve"> обстеження зелених насаджень (далі </w:t>
      </w:r>
      <w:proofErr w:type="spellStart"/>
      <w:r>
        <w:rPr>
          <w:rFonts w:ascii="Times New Roman" w:eastAsia="Calibri" w:hAnsi="Times New Roman"/>
          <w:sz w:val="25"/>
          <w:szCs w:val="25"/>
          <w:lang w:val="uk-UA"/>
        </w:rPr>
        <w:t>акта</w:t>
      </w:r>
      <w:proofErr w:type="spellEnd"/>
      <w:r>
        <w:rPr>
          <w:rFonts w:ascii="Times New Roman" w:eastAsia="Calibri" w:hAnsi="Times New Roman"/>
          <w:sz w:val="25"/>
          <w:szCs w:val="25"/>
          <w:lang w:val="uk-UA"/>
        </w:rPr>
        <w:t>).</w:t>
      </w:r>
    </w:p>
    <w:p w14:paraId="416E4111" w14:textId="0EFB4149" w:rsidR="00E12AF8" w:rsidRPr="00215EF2" w:rsidRDefault="00E12AF8" w:rsidP="00E12AF8">
      <w:pPr>
        <w:spacing w:after="0" w:line="276" w:lineRule="auto"/>
        <w:jc w:val="both"/>
        <w:rPr>
          <w:rFonts w:ascii="Times New Roman" w:hAnsi="Times New Roman" w:cs="Times New Roman"/>
          <w:sz w:val="25"/>
          <w:szCs w:val="25"/>
          <w:lang w:val="uk-UA"/>
        </w:rPr>
      </w:pPr>
      <w:r>
        <w:rPr>
          <w:rFonts w:ascii="Times New Roman" w:eastAsia="Calibri" w:hAnsi="Times New Roman"/>
          <w:sz w:val="25"/>
          <w:szCs w:val="25"/>
          <w:lang w:val="uk-UA"/>
        </w:rPr>
        <w:lastRenderedPageBreak/>
        <w:t xml:space="preserve">  Кількість зелених насаджень, за які нараховується відновна вартість</w:t>
      </w:r>
      <w:r w:rsidR="00D41E3C">
        <w:rPr>
          <w:rFonts w:ascii="Times New Roman" w:eastAsia="Calibri" w:hAnsi="Times New Roman"/>
          <w:sz w:val="25"/>
          <w:szCs w:val="25"/>
          <w:lang w:val="uk-UA"/>
        </w:rPr>
        <w:t>.</w:t>
      </w:r>
    </w:p>
    <w:p w14:paraId="0CEAD8B6" w14:textId="0BC7B29C" w:rsidR="00B83E05" w:rsidRDefault="00DD6ED2" w:rsidP="00E12AF8">
      <w:pPr>
        <w:pStyle w:val="HTML"/>
        <w:jc w:val="both"/>
        <w:rPr>
          <w:rFonts w:ascii="Times New Roman" w:hAnsi="Times New Roman" w:cs="Times New Roman"/>
          <w:b/>
          <w:bCs/>
          <w:sz w:val="25"/>
          <w:szCs w:val="25"/>
        </w:rPr>
      </w:pPr>
      <w:r w:rsidRPr="00BD21C2">
        <w:rPr>
          <w:rFonts w:ascii="Times New Roman" w:hAnsi="Times New Roman" w:cs="Times New Roman"/>
          <w:sz w:val="25"/>
          <w:szCs w:val="25"/>
          <w:lang w:val="uk-UA"/>
        </w:rPr>
        <w:br/>
      </w:r>
      <w:r w:rsidR="00E246DE" w:rsidRPr="00E246DE">
        <w:rPr>
          <w:rFonts w:ascii="Times New Roman" w:hAnsi="Times New Roman" w:cs="Times New Roman"/>
          <w:b/>
          <w:bCs/>
          <w:sz w:val="25"/>
          <w:szCs w:val="25"/>
          <w:lang w:val="uk-UA"/>
        </w:rPr>
        <w:t>8.</w:t>
      </w:r>
      <w:proofErr w:type="spellStart"/>
      <w:r w:rsidR="00B83E05" w:rsidRPr="00E246DE">
        <w:rPr>
          <w:rFonts w:ascii="Times New Roman" w:hAnsi="Times New Roman" w:cs="Times New Roman"/>
          <w:b/>
          <w:bCs/>
          <w:sz w:val="25"/>
          <w:szCs w:val="25"/>
        </w:rPr>
        <w:t>Кількісні</w:t>
      </w:r>
      <w:proofErr w:type="spellEnd"/>
      <w:r w:rsidR="00B83E05" w:rsidRPr="00E246DE">
        <w:rPr>
          <w:rFonts w:ascii="Times New Roman" w:hAnsi="Times New Roman" w:cs="Times New Roman"/>
          <w:b/>
          <w:bCs/>
          <w:sz w:val="25"/>
          <w:szCs w:val="25"/>
        </w:rPr>
        <w:t xml:space="preserve"> та </w:t>
      </w:r>
      <w:proofErr w:type="spellStart"/>
      <w:r w:rsidR="00B83E05" w:rsidRPr="00E246DE">
        <w:rPr>
          <w:rFonts w:ascii="Times New Roman" w:hAnsi="Times New Roman" w:cs="Times New Roman"/>
          <w:b/>
          <w:bCs/>
          <w:sz w:val="25"/>
          <w:szCs w:val="25"/>
        </w:rPr>
        <w:t>якісні</w:t>
      </w:r>
      <w:proofErr w:type="spellEnd"/>
      <w:r w:rsidR="00B83E05" w:rsidRPr="00E246DE">
        <w:rPr>
          <w:rFonts w:ascii="Times New Roman" w:hAnsi="Times New Roman" w:cs="Times New Roman"/>
          <w:b/>
          <w:bCs/>
          <w:sz w:val="25"/>
          <w:szCs w:val="25"/>
        </w:rPr>
        <w:t xml:space="preserve"> </w:t>
      </w:r>
      <w:proofErr w:type="spellStart"/>
      <w:r w:rsidR="00B83E05" w:rsidRPr="00E246DE">
        <w:rPr>
          <w:rFonts w:ascii="Times New Roman" w:hAnsi="Times New Roman" w:cs="Times New Roman"/>
          <w:b/>
          <w:bCs/>
          <w:sz w:val="25"/>
          <w:szCs w:val="25"/>
        </w:rPr>
        <w:t>значення</w:t>
      </w:r>
      <w:proofErr w:type="spellEnd"/>
      <w:r w:rsidR="00B83E05" w:rsidRPr="00E246DE">
        <w:rPr>
          <w:rFonts w:ascii="Times New Roman" w:hAnsi="Times New Roman" w:cs="Times New Roman"/>
          <w:b/>
          <w:bCs/>
          <w:sz w:val="25"/>
          <w:szCs w:val="25"/>
        </w:rPr>
        <w:t xml:space="preserve"> </w:t>
      </w:r>
      <w:proofErr w:type="spellStart"/>
      <w:r w:rsidR="00B83E05" w:rsidRPr="00E246DE">
        <w:rPr>
          <w:rFonts w:ascii="Times New Roman" w:hAnsi="Times New Roman" w:cs="Times New Roman"/>
          <w:b/>
          <w:bCs/>
          <w:sz w:val="25"/>
          <w:szCs w:val="25"/>
        </w:rPr>
        <w:t>показників</w:t>
      </w:r>
      <w:proofErr w:type="spellEnd"/>
      <w:r w:rsidR="00B83E05" w:rsidRPr="00E246DE">
        <w:rPr>
          <w:rFonts w:ascii="Times New Roman" w:hAnsi="Times New Roman" w:cs="Times New Roman"/>
          <w:b/>
          <w:bCs/>
          <w:sz w:val="25"/>
          <w:szCs w:val="25"/>
        </w:rPr>
        <w:t xml:space="preserve"> </w:t>
      </w:r>
      <w:proofErr w:type="spellStart"/>
      <w:r w:rsidR="00B83E05" w:rsidRPr="00E246DE">
        <w:rPr>
          <w:rFonts w:ascii="Times New Roman" w:hAnsi="Times New Roman" w:cs="Times New Roman"/>
          <w:b/>
          <w:bCs/>
          <w:sz w:val="25"/>
          <w:szCs w:val="25"/>
        </w:rPr>
        <w:t>результативності</w:t>
      </w:r>
      <w:proofErr w:type="spellEnd"/>
      <w:r w:rsidR="00B83E05" w:rsidRPr="00E246DE">
        <w:rPr>
          <w:rFonts w:ascii="Times New Roman" w:hAnsi="Times New Roman" w:cs="Times New Roman"/>
          <w:b/>
          <w:bCs/>
          <w:sz w:val="25"/>
          <w:szCs w:val="25"/>
        </w:rPr>
        <w:t xml:space="preserve"> регуляторного акта:</w:t>
      </w:r>
    </w:p>
    <w:p w14:paraId="67DE042A" w14:textId="2CD7679D" w:rsidR="00E246DE" w:rsidRDefault="00D41E3C" w:rsidP="00E12AF8">
      <w:pPr>
        <w:pStyle w:val="HTML"/>
        <w:jc w:val="both"/>
        <w:rPr>
          <w:rFonts w:ascii="Times New Roman" w:hAnsi="Times New Roman" w:cs="Times New Roman"/>
          <w:sz w:val="25"/>
          <w:szCs w:val="25"/>
          <w:lang w:val="uk-UA"/>
        </w:rPr>
      </w:pPr>
      <w:r>
        <w:rPr>
          <w:rFonts w:ascii="Times New Roman" w:hAnsi="Times New Roman" w:cs="Times New Roman"/>
          <w:sz w:val="25"/>
          <w:szCs w:val="25"/>
          <w:lang w:val="uk-UA"/>
        </w:rPr>
        <w:t>-кількість фізичних та юридичних осіб, які сплатили відновну вартість зелених насаджень;</w:t>
      </w:r>
    </w:p>
    <w:p w14:paraId="5EAEAFA0" w14:textId="6A32B676" w:rsidR="00D41E3C" w:rsidRDefault="00D41E3C" w:rsidP="00E12AF8">
      <w:pPr>
        <w:pStyle w:val="HTML"/>
        <w:jc w:val="both"/>
        <w:rPr>
          <w:rFonts w:ascii="Times New Roman" w:hAnsi="Times New Roman" w:cs="Times New Roman"/>
          <w:sz w:val="25"/>
          <w:szCs w:val="25"/>
          <w:lang w:val="uk-UA"/>
        </w:rPr>
      </w:pPr>
      <w:r>
        <w:rPr>
          <w:rFonts w:ascii="Times New Roman" w:hAnsi="Times New Roman" w:cs="Times New Roman"/>
          <w:sz w:val="25"/>
          <w:szCs w:val="25"/>
          <w:lang w:val="uk-UA"/>
        </w:rPr>
        <w:t>-кількість зелених насаджень, які були видалені зі сплатою відновної вартості;</w:t>
      </w:r>
    </w:p>
    <w:p w14:paraId="368EABCD" w14:textId="70C06A92" w:rsidR="00D41E3C" w:rsidRDefault="00D41E3C" w:rsidP="00E12AF8">
      <w:pPr>
        <w:pStyle w:val="HTML"/>
        <w:jc w:val="both"/>
        <w:rPr>
          <w:rFonts w:ascii="Times New Roman" w:hAnsi="Times New Roman" w:cs="Times New Roman"/>
          <w:sz w:val="25"/>
          <w:szCs w:val="25"/>
          <w:lang w:val="uk-UA"/>
        </w:rPr>
      </w:pPr>
      <w:r>
        <w:rPr>
          <w:rFonts w:ascii="Times New Roman" w:hAnsi="Times New Roman" w:cs="Times New Roman"/>
          <w:sz w:val="25"/>
          <w:szCs w:val="25"/>
          <w:lang w:val="uk-UA"/>
        </w:rPr>
        <w:t>-розмір коштів, що надійшли до міського бюджету, як відновна вартість зелених насаджень;</w:t>
      </w:r>
    </w:p>
    <w:p w14:paraId="20C563C5" w14:textId="0D52FCE0" w:rsidR="00D41E3C" w:rsidRDefault="00D41E3C" w:rsidP="00E12AF8">
      <w:pPr>
        <w:pStyle w:val="HTML"/>
        <w:jc w:val="both"/>
        <w:rPr>
          <w:rFonts w:ascii="Times New Roman" w:hAnsi="Times New Roman" w:cs="Times New Roman"/>
          <w:sz w:val="25"/>
          <w:szCs w:val="25"/>
          <w:lang w:val="uk-UA"/>
        </w:rPr>
      </w:pPr>
      <w:r>
        <w:rPr>
          <w:rFonts w:ascii="Times New Roman" w:hAnsi="Times New Roman" w:cs="Times New Roman"/>
          <w:sz w:val="25"/>
          <w:szCs w:val="25"/>
          <w:lang w:val="uk-UA"/>
        </w:rPr>
        <w:t>-розмір коштів міського бюджету, витрачених на відновлення зелених насаджень.</w:t>
      </w:r>
    </w:p>
    <w:p w14:paraId="592220D9" w14:textId="77777777" w:rsidR="00D41E3C" w:rsidRPr="009F3E26" w:rsidRDefault="00D41E3C" w:rsidP="00E12AF8">
      <w:pPr>
        <w:pStyle w:val="HTML"/>
        <w:jc w:val="both"/>
        <w:rPr>
          <w:rFonts w:ascii="Times New Roman" w:hAnsi="Times New Roman" w:cs="Times New Roman"/>
          <w:sz w:val="25"/>
          <w:szCs w:val="25"/>
          <w:lang w:val="uk-UA"/>
        </w:rPr>
      </w:pPr>
    </w:p>
    <w:p w14:paraId="0D934E36" w14:textId="255A0C3C" w:rsidR="00F42E5F" w:rsidRDefault="00BD21C2" w:rsidP="00E12AF8">
      <w:pPr>
        <w:pStyle w:val="11"/>
        <w:tabs>
          <w:tab w:val="left" w:pos="709"/>
          <w:tab w:val="left" w:pos="851"/>
        </w:tabs>
        <w:ind w:firstLine="0"/>
        <w:jc w:val="both"/>
        <w:rPr>
          <w:b/>
          <w:bCs/>
          <w:sz w:val="25"/>
          <w:szCs w:val="25"/>
          <w:lang w:val="uk-UA"/>
        </w:rPr>
      </w:pPr>
      <w:r w:rsidRPr="00BD21C2">
        <w:rPr>
          <w:b/>
          <w:bCs/>
          <w:sz w:val="25"/>
          <w:szCs w:val="25"/>
          <w:lang w:val="uk-UA"/>
        </w:rPr>
        <w:t>9.</w:t>
      </w:r>
      <w:r w:rsidR="00F42E5F">
        <w:rPr>
          <w:b/>
          <w:bCs/>
          <w:sz w:val="25"/>
          <w:szCs w:val="25"/>
          <w:lang w:val="uk-UA"/>
        </w:rPr>
        <w:t xml:space="preserve">Оцінка результатів реалізації регуляторного </w:t>
      </w:r>
      <w:proofErr w:type="spellStart"/>
      <w:r w:rsidR="00F42E5F">
        <w:rPr>
          <w:b/>
          <w:bCs/>
          <w:sz w:val="25"/>
          <w:szCs w:val="25"/>
          <w:lang w:val="uk-UA"/>
        </w:rPr>
        <w:t>акта</w:t>
      </w:r>
      <w:proofErr w:type="spellEnd"/>
      <w:r w:rsidR="00F42E5F">
        <w:rPr>
          <w:b/>
          <w:bCs/>
          <w:sz w:val="25"/>
          <w:szCs w:val="25"/>
          <w:lang w:val="uk-UA"/>
        </w:rPr>
        <w:t xml:space="preserve"> та ступеня досягнення визначених цілей.</w:t>
      </w:r>
    </w:p>
    <w:p w14:paraId="272D4B1C" w14:textId="777D055B" w:rsidR="00BD21C2" w:rsidRPr="00F42E5F" w:rsidRDefault="00F42E5F" w:rsidP="00E12AF8">
      <w:pPr>
        <w:pStyle w:val="11"/>
        <w:tabs>
          <w:tab w:val="left" w:pos="709"/>
          <w:tab w:val="left" w:pos="851"/>
        </w:tabs>
        <w:ind w:firstLine="0"/>
        <w:jc w:val="both"/>
        <w:rPr>
          <w:bCs/>
          <w:sz w:val="25"/>
          <w:szCs w:val="25"/>
          <w:lang w:val="uk-UA"/>
        </w:rPr>
      </w:pPr>
      <w:r>
        <w:rPr>
          <w:bCs/>
          <w:sz w:val="25"/>
          <w:szCs w:val="25"/>
          <w:lang w:val="uk-UA"/>
        </w:rPr>
        <w:t xml:space="preserve">    </w:t>
      </w:r>
    </w:p>
    <w:p w14:paraId="33894073" w14:textId="77777777" w:rsidR="00187D0F" w:rsidRDefault="00F42E5F" w:rsidP="00E12AF8">
      <w:pPr>
        <w:pStyle w:val="11"/>
        <w:tabs>
          <w:tab w:val="left" w:pos="709"/>
          <w:tab w:val="left" w:pos="851"/>
        </w:tabs>
        <w:spacing w:line="276" w:lineRule="auto"/>
        <w:ind w:firstLine="0"/>
        <w:jc w:val="both"/>
        <w:rPr>
          <w:sz w:val="25"/>
          <w:szCs w:val="25"/>
          <w:lang w:val="uk-UA"/>
        </w:rPr>
      </w:pPr>
      <w:r>
        <w:rPr>
          <w:sz w:val="25"/>
          <w:szCs w:val="25"/>
          <w:lang w:val="uk-UA"/>
        </w:rPr>
        <w:t xml:space="preserve">   </w:t>
      </w:r>
      <w:r w:rsidR="00D90F32">
        <w:rPr>
          <w:sz w:val="25"/>
          <w:szCs w:val="25"/>
          <w:lang w:val="uk-UA"/>
        </w:rPr>
        <w:t xml:space="preserve">За період дії даного регуляторного акту на адресу міської ради не надходили заяви від суб'єктів господарювання стосовно видалення зелених насаджень </w:t>
      </w:r>
      <w:r w:rsidR="00187D0F">
        <w:rPr>
          <w:sz w:val="25"/>
          <w:szCs w:val="25"/>
          <w:lang w:val="uk-UA"/>
        </w:rPr>
        <w:t>, за які повинна нараховуватись відновна вартість зелених насаджень.</w:t>
      </w:r>
    </w:p>
    <w:p w14:paraId="6ACA6CA8" w14:textId="126C67A0" w:rsidR="00187D0F" w:rsidRDefault="00187D0F" w:rsidP="00187D0F">
      <w:pPr>
        <w:pStyle w:val="11"/>
        <w:tabs>
          <w:tab w:val="left" w:pos="709"/>
          <w:tab w:val="left" w:pos="851"/>
        </w:tabs>
        <w:spacing w:line="276" w:lineRule="auto"/>
        <w:ind w:firstLine="0"/>
        <w:jc w:val="both"/>
        <w:rPr>
          <w:sz w:val="25"/>
          <w:szCs w:val="25"/>
          <w:lang w:val="uk-UA"/>
        </w:rPr>
      </w:pPr>
      <w:r>
        <w:rPr>
          <w:sz w:val="25"/>
          <w:szCs w:val="25"/>
          <w:lang w:val="uk-UA"/>
        </w:rPr>
        <w:t xml:space="preserve">  У разі здійснення таких </w:t>
      </w:r>
      <w:proofErr w:type="spellStart"/>
      <w:r>
        <w:rPr>
          <w:sz w:val="25"/>
          <w:szCs w:val="25"/>
          <w:lang w:val="uk-UA"/>
        </w:rPr>
        <w:t>видалень</w:t>
      </w:r>
      <w:proofErr w:type="spellEnd"/>
      <w:r>
        <w:rPr>
          <w:sz w:val="25"/>
          <w:szCs w:val="25"/>
          <w:lang w:val="uk-UA"/>
        </w:rPr>
        <w:t xml:space="preserve"> зелених насаджень, будуть використані </w:t>
      </w:r>
      <w:r w:rsidR="003D2017">
        <w:rPr>
          <w:sz w:val="25"/>
          <w:szCs w:val="25"/>
          <w:lang w:val="uk-UA"/>
        </w:rPr>
        <w:t xml:space="preserve">відповідні </w:t>
      </w:r>
      <w:r>
        <w:rPr>
          <w:sz w:val="25"/>
          <w:szCs w:val="25"/>
          <w:lang w:val="uk-UA"/>
        </w:rPr>
        <w:t>розрахунки відновної вартості зелених насаджен</w:t>
      </w:r>
      <w:r w:rsidR="003D2017">
        <w:rPr>
          <w:sz w:val="25"/>
          <w:szCs w:val="25"/>
          <w:lang w:val="uk-UA"/>
        </w:rPr>
        <w:t xml:space="preserve">ь і </w:t>
      </w:r>
      <w:r>
        <w:rPr>
          <w:sz w:val="25"/>
          <w:szCs w:val="25"/>
          <w:lang w:val="uk-UA"/>
        </w:rPr>
        <w:t xml:space="preserve"> кошти зі сплати відновної вартості зелених насаджень, будуть спрямовані на збільшення об'ємів висадки зелених насаджень на території громади, реконструкцію та капітальний ремонт парків, скверів тощо, що вплине на покращення екологічного стану, зменшить навантаження на бюджет в частині фінансування робіт із нового зеленого будівництва і реконструкції зелених насаджень. </w:t>
      </w:r>
    </w:p>
    <w:p w14:paraId="2C6874E3" w14:textId="72B75A52" w:rsidR="00187D0F" w:rsidRDefault="00187D0F" w:rsidP="00E12AF8">
      <w:pPr>
        <w:pStyle w:val="11"/>
        <w:tabs>
          <w:tab w:val="left" w:pos="709"/>
          <w:tab w:val="left" w:pos="851"/>
        </w:tabs>
        <w:spacing w:line="276" w:lineRule="auto"/>
        <w:ind w:firstLine="0"/>
        <w:jc w:val="both"/>
        <w:rPr>
          <w:sz w:val="25"/>
          <w:szCs w:val="25"/>
          <w:lang w:val="uk-UA"/>
        </w:rPr>
      </w:pPr>
    </w:p>
    <w:p w14:paraId="7544F650" w14:textId="77777777" w:rsidR="00187D0F" w:rsidRDefault="00187D0F" w:rsidP="00E12AF8">
      <w:pPr>
        <w:pStyle w:val="11"/>
        <w:tabs>
          <w:tab w:val="left" w:pos="709"/>
          <w:tab w:val="left" w:pos="851"/>
        </w:tabs>
        <w:spacing w:line="276" w:lineRule="auto"/>
        <w:ind w:firstLine="0"/>
        <w:jc w:val="both"/>
        <w:rPr>
          <w:sz w:val="25"/>
          <w:szCs w:val="25"/>
          <w:lang w:val="uk-UA"/>
        </w:rPr>
      </w:pPr>
    </w:p>
    <w:p w14:paraId="4C08184A" w14:textId="77777777" w:rsidR="005D5DCF" w:rsidRPr="00BD21C2" w:rsidRDefault="005D5DCF" w:rsidP="00E12AF8">
      <w:pPr>
        <w:pStyle w:val="11"/>
        <w:tabs>
          <w:tab w:val="left" w:pos="851"/>
        </w:tabs>
        <w:spacing w:line="276" w:lineRule="auto"/>
        <w:ind w:firstLine="0"/>
        <w:jc w:val="both"/>
        <w:rPr>
          <w:sz w:val="24"/>
          <w:szCs w:val="24"/>
          <w:lang w:val="uk-UA"/>
        </w:rPr>
      </w:pPr>
    </w:p>
    <w:p w14:paraId="6E8E2DAD" w14:textId="00FB841E" w:rsidR="00215EF2" w:rsidRPr="00215EF2" w:rsidRDefault="005D5DCF" w:rsidP="00F42E5F">
      <w:pPr>
        <w:spacing w:after="0" w:line="276" w:lineRule="auto"/>
        <w:ind w:left="323" w:hangingChars="129" w:hanging="323"/>
        <w:jc w:val="both"/>
        <w:rPr>
          <w:rFonts w:ascii="Times New Roman" w:hAnsi="Times New Roman" w:cs="Times New Roman"/>
          <w:b/>
          <w:bCs/>
          <w:sz w:val="28"/>
          <w:szCs w:val="28"/>
          <w:lang w:val="uk-UA"/>
        </w:rPr>
      </w:pPr>
      <w:r>
        <w:rPr>
          <w:rFonts w:ascii="Times New Roman" w:hAnsi="Times New Roman" w:cs="Times New Roman"/>
          <w:sz w:val="25"/>
          <w:szCs w:val="25"/>
          <w:lang w:val="uk-UA"/>
        </w:rPr>
        <w:t>Н</w:t>
      </w:r>
      <w:r>
        <w:rPr>
          <w:rFonts w:ascii="Times New Roman" w:hAnsi="Times New Roman" w:cs="Times New Roman"/>
          <w:b/>
          <w:bCs/>
          <w:sz w:val="28"/>
          <w:szCs w:val="28"/>
          <w:lang w:val="uk-UA"/>
        </w:rPr>
        <w:t>ачальник</w:t>
      </w:r>
      <w:r w:rsidR="00215EF2" w:rsidRPr="00215EF2">
        <w:rPr>
          <w:rFonts w:ascii="Times New Roman" w:hAnsi="Times New Roman" w:cs="Times New Roman"/>
          <w:b/>
          <w:bCs/>
          <w:sz w:val="28"/>
          <w:szCs w:val="28"/>
          <w:lang w:val="uk-UA"/>
        </w:rPr>
        <w:t xml:space="preserve"> управління                                                              </w:t>
      </w:r>
    </w:p>
    <w:p w14:paraId="36DA326F" w14:textId="4873E571" w:rsidR="00525528" w:rsidRDefault="00215EF2" w:rsidP="00F42E5F">
      <w:pPr>
        <w:spacing w:after="0" w:line="276" w:lineRule="auto"/>
        <w:ind w:left="363" w:hangingChars="129" w:hanging="363"/>
        <w:rPr>
          <w:rFonts w:ascii="Times New Roman" w:hAnsi="Times New Roman" w:cs="Times New Roman"/>
          <w:b/>
          <w:bCs/>
          <w:sz w:val="28"/>
          <w:szCs w:val="28"/>
          <w:lang w:val="uk-UA"/>
        </w:rPr>
      </w:pPr>
      <w:r w:rsidRPr="00215EF2">
        <w:rPr>
          <w:rFonts w:ascii="Times New Roman" w:hAnsi="Times New Roman" w:cs="Times New Roman"/>
          <w:b/>
          <w:bCs/>
          <w:sz w:val="28"/>
          <w:szCs w:val="28"/>
          <w:lang w:val="uk-UA"/>
        </w:rPr>
        <w:t>житлово-комунального господарства</w:t>
      </w:r>
      <w:r w:rsidR="00F42E5F">
        <w:rPr>
          <w:rFonts w:ascii="Times New Roman" w:hAnsi="Times New Roman" w:cs="Times New Roman"/>
          <w:b/>
          <w:bCs/>
          <w:sz w:val="28"/>
          <w:szCs w:val="28"/>
          <w:lang w:val="uk-UA"/>
        </w:rPr>
        <w:t xml:space="preserve">                      </w:t>
      </w:r>
      <w:r w:rsidR="005D5DCF">
        <w:rPr>
          <w:rFonts w:ascii="Times New Roman" w:hAnsi="Times New Roman" w:cs="Times New Roman"/>
          <w:b/>
          <w:bCs/>
          <w:sz w:val="28"/>
          <w:szCs w:val="28"/>
          <w:lang w:val="uk-UA"/>
        </w:rPr>
        <w:t xml:space="preserve">        </w:t>
      </w:r>
      <w:r w:rsidR="00F42E5F">
        <w:rPr>
          <w:rFonts w:ascii="Times New Roman" w:hAnsi="Times New Roman" w:cs="Times New Roman"/>
          <w:b/>
          <w:bCs/>
          <w:sz w:val="28"/>
          <w:szCs w:val="28"/>
          <w:lang w:val="uk-UA"/>
        </w:rPr>
        <w:t xml:space="preserve">  І</w:t>
      </w:r>
      <w:r w:rsidR="003D2017">
        <w:rPr>
          <w:rFonts w:ascii="Times New Roman" w:hAnsi="Times New Roman" w:cs="Times New Roman"/>
          <w:b/>
          <w:bCs/>
          <w:sz w:val="28"/>
          <w:szCs w:val="28"/>
          <w:lang w:val="uk-UA"/>
        </w:rPr>
        <w:t>ван ВОВКОДАВ</w:t>
      </w:r>
    </w:p>
    <w:p w14:paraId="3CB98E1D" w14:textId="77777777" w:rsidR="003D2017" w:rsidRDefault="003D2017" w:rsidP="00525528">
      <w:pPr>
        <w:rPr>
          <w:rFonts w:ascii="Times New Roman" w:hAnsi="Times New Roman" w:cs="Times New Roman"/>
          <w:i/>
          <w:lang w:val="uk-UA"/>
        </w:rPr>
      </w:pPr>
    </w:p>
    <w:p w14:paraId="1B471CCF" w14:textId="77777777" w:rsidR="003D2017" w:rsidRDefault="003D2017" w:rsidP="00525528">
      <w:pPr>
        <w:rPr>
          <w:rFonts w:ascii="Times New Roman" w:hAnsi="Times New Roman" w:cs="Times New Roman"/>
          <w:i/>
          <w:lang w:val="uk-UA"/>
        </w:rPr>
      </w:pPr>
    </w:p>
    <w:p w14:paraId="2F0F2FEB" w14:textId="620DA456" w:rsidR="00525528" w:rsidRDefault="00525528" w:rsidP="00525528">
      <w:pPr>
        <w:rPr>
          <w:rFonts w:ascii="Times New Roman" w:hAnsi="Times New Roman" w:cs="Times New Roman"/>
          <w:i/>
          <w:lang w:val="uk-UA"/>
        </w:rPr>
      </w:pPr>
      <w:r>
        <w:rPr>
          <w:rFonts w:ascii="Times New Roman" w:hAnsi="Times New Roman" w:cs="Times New Roman"/>
          <w:i/>
          <w:lang w:val="uk-UA"/>
        </w:rPr>
        <w:t xml:space="preserve"> </w:t>
      </w:r>
      <w:proofErr w:type="spellStart"/>
      <w:r w:rsidR="00C1346D">
        <w:rPr>
          <w:rFonts w:ascii="Times New Roman" w:hAnsi="Times New Roman" w:cs="Times New Roman"/>
          <w:i/>
          <w:lang w:val="uk-UA"/>
        </w:rPr>
        <w:t>Вик</w:t>
      </w:r>
      <w:proofErr w:type="spellEnd"/>
      <w:r w:rsidR="00C1346D">
        <w:rPr>
          <w:rFonts w:ascii="Times New Roman" w:hAnsi="Times New Roman" w:cs="Times New Roman"/>
          <w:i/>
          <w:lang w:val="uk-UA"/>
        </w:rPr>
        <w:t xml:space="preserve">. </w:t>
      </w:r>
      <w:r w:rsidRPr="00525528">
        <w:rPr>
          <w:rFonts w:ascii="Times New Roman" w:hAnsi="Times New Roman" w:cs="Times New Roman"/>
          <w:i/>
          <w:lang w:val="uk-UA"/>
        </w:rPr>
        <w:t>Олена Шацька</w:t>
      </w:r>
    </w:p>
    <w:p w14:paraId="48FADACD" w14:textId="77777777" w:rsidR="00C1346D" w:rsidRPr="00525528" w:rsidRDefault="00C1346D" w:rsidP="00525528">
      <w:pPr>
        <w:rPr>
          <w:rFonts w:ascii="Times New Roman" w:hAnsi="Times New Roman" w:cs="Times New Roman"/>
          <w:i/>
          <w:lang w:val="uk-UA"/>
        </w:rPr>
      </w:pPr>
    </w:p>
    <w:p w14:paraId="31DD506A" w14:textId="75688004" w:rsidR="00C1346D" w:rsidRPr="00C1346D" w:rsidRDefault="00C1346D" w:rsidP="00C1346D">
      <w:pPr>
        <w:rPr>
          <w:rFonts w:ascii="Times New Roman" w:hAnsi="Times New Roman" w:cs="Times New Roman"/>
          <w:b/>
          <w:sz w:val="18"/>
          <w:szCs w:val="18"/>
          <w:lang w:val="uk-UA"/>
        </w:rPr>
      </w:pPr>
      <w:r w:rsidRPr="00C1346D">
        <w:rPr>
          <w:rFonts w:ascii="Times New Roman" w:hAnsi="Times New Roman" w:cs="Times New Roman"/>
          <w:b/>
          <w:sz w:val="18"/>
          <w:szCs w:val="18"/>
          <w:lang w:val="uk-UA"/>
        </w:rPr>
        <w:t xml:space="preserve">Оприлюднено на сайті міської ради в розділі «Регуляторна політика» </w:t>
      </w:r>
      <w:r w:rsidRPr="00C1346D">
        <w:rPr>
          <w:rFonts w:ascii="Times New Roman" w:hAnsi="Times New Roman" w:cs="Times New Roman"/>
          <w:b/>
          <w:sz w:val="18"/>
          <w:szCs w:val="18"/>
          <w:lang w:val="uk-UA"/>
        </w:rPr>
        <w:t>24.11.</w:t>
      </w:r>
      <w:r w:rsidRPr="00C1346D">
        <w:rPr>
          <w:rFonts w:ascii="Times New Roman" w:hAnsi="Times New Roman" w:cs="Times New Roman"/>
          <w:b/>
          <w:sz w:val="18"/>
          <w:szCs w:val="18"/>
          <w:lang w:val="uk-UA"/>
        </w:rPr>
        <w:t>2023р.</w:t>
      </w:r>
    </w:p>
    <w:p w14:paraId="574E41AF" w14:textId="77777777" w:rsidR="00525528" w:rsidRPr="00525528" w:rsidRDefault="00525528" w:rsidP="00525528">
      <w:pPr>
        <w:rPr>
          <w:rFonts w:ascii="Times New Roman" w:hAnsi="Times New Roman" w:cs="Times New Roman"/>
          <w:sz w:val="28"/>
          <w:szCs w:val="28"/>
          <w:lang w:val="uk-UA"/>
        </w:rPr>
      </w:pPr>
    </w:p>
    <w:p w14:paraId="5E311115" w14:textId="703AC8FD" w:rsidR="00525528" w:rsidRDefault="00525528" w:rsidP="00525528">
      <w:pPr>
        <w:rPr>
          <w:rFonts w:ascii="Times New Roman" w:hAnsi="Times New Roman" w:cs="Times New Roman"/>
          <w:sz w:val="28"/>
          <w:szCs w:val="28"/>
          <w:lang w:val="uk-UA"/>
        </w:rPr>
      </w:pPr>
    </w:p>
    <w:p w14:paraId="1A3D79C3" w14:textId="77777777" w:rsidR="0090692D" w:rsidRPr="00525528" w:rsidRDefault="0090692D" w:rsidP="00525528">
      <w:pPr>
        <w:rPr>
          <w:rFonts w:ascii="Times New Roman" w:hAnsi="Times New Roman" w:cs="Times New Roman"/>
          <w:sz w:val="28"/>
          <w:szCs w:val="28"/>
          <w:lang w:val="uk-UA"/>
        </w:rPr>
      </w:pPr>
    </w:p>
    <w:sectPr w:rsidR="0090692D" w:rsidRPr="005255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5CDE" w14:textId="77777777" w:rsidR="00142D03" w:rsidRDefault="00142D03" w:rsidP="00F42E5F">
      <w:pPr>
        <w:spacing w:after="0" w:line="240" w:lineRule="auto"/>
      </w:pPr>
      <w:r>
        <w:separator/>
      </w:r>
    </w:p>
  </w:endnote>
  <w:endnote w:type="continuationSeparator" w:id="0">
    <w:p w14:paraId="323220F2" w14:textId="77777777" w:rsidR="00142D03" w:rsidRDefault="00142D03" w:rsidP="00F4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56A31" w14:textId="77777777" w:rsidR="00142D03" w:rsidRDefault="00142D03" w:rsidP="00F42E5F">
      <w:pPr>
        <w:spacing w:after="0" w:line="240" w:lineRule="auto"/>
      </w:pPr>
      <w:r>
        <w:separator/>
      </w:r>
    </w:p>
  </w:footnote>
  <w:footnote w:type="continuationSeparator" w:id="0">
    <w:p w14:paraId="42125449" w14:textId="77777777" w:rsidR="00142D03" w:rsidRDefault="00142D03" w:rsidP="00F42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1BA9"/>
    <w:multiLevelType w:val="hybridMultilevel"/>
    <w:tmpl w:val="70DE6C5A"/>
    <w:lvl w:ilvl="0" w:tplc="0419000F">
      <w:start w:val="9"/>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A2A2038"/>
    <w:multiLevelType w:val="hybridMultilevel"/>
    <w:tmpl w:val="A68CDAA2"/>
    <w:lvl w:ilvl="0" w:tplc="064A9D0E">
      <w:start w:val="5"/>
      <w:numFmt w:val="decimal"/>
      <w:lvlText w:val="%1."/>
      <w:lvlJc w:val="left"/>
      <w:pPr>
        <w:tabs>
          <w:tab w:val="num" w:pos="435"/>
        </w:tabs>
        <w:ind w:left="435" w:hanging="360"/>
      </w:pPr>
      <w:rPr>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E4D4D6A"/>
    <w:multiLevelType w:val="hybridMultilevel"/>
    <w:tmpl w:val="20886C8E"/>
    <w:lvl w:ilvl="0" w:tplc="73283038">
      <w:start w:val="10"/>
      <w:numFmt w:val="decimal"/>
      <w:lvlText w:val="%1."/>
      <w:lvlJc w:val="left"/>
      <w:pPr>
        <w:tabs>
          <w:tab w:val="num" w:pos="495"/>
        </w:tabs>
        <w:ind w:left="495" w:hanging="4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89D7C71"/>
    <w:multiLevelType w:val="hybridMultilevel"/>
    <w:tmpl w:val="3E8253C4"/>
    <w:lvl w:ilvl="0" w:tplc="172A11E8">
      <w:start w:val="1"/>
      <w:numFmt w:val="decimal"/>
      <w:lvlText w:val="%1."/>
      <w:lvlJc w:val="left"/>
      <w:pPr>
        <w:ind w:left="249" w:hanging="360"/>
      </w:pPr>
      <w:rPr>
        <w:rFonts w:hint="default"/>
      </w:rPr>
    </w:lvl>
    <w:lvl w:ilvl="1" w:tplc="04190019" w:tentative="1">
      <w:start w:val="1"/>
      <w:numFmt w:val="lowerLetter"/>
      <w:lvlText w:val="%2."/>
      <w:lvlJc w:val="left"/>
      <w:pPr>
        <w:ind w:left="969" w:hanging="360"/>
      </w:pPr>
    </w:lvl>
    <w:lvl w:ilvl="2" w:tplc="0419001B" w:tentative="1">
      <w:start w:val="1"/>
      <w:numFmt w:val="lowerRoman"/>
      <w:lvlText w:val="%3."/>
      <w:lvlJc w:val="right"/>
      <w:pPr>
        <w:ind w:left="1689" w:hanging="180"/>
      </w:pPr>
    </w:lvl>
    <w:lvl w:ilvl="3" w:tplc="0419000F" w:tentative="1">
      <w:start w:val="1"/>
      <w:numFmt w:val="decimal"/>
      <w:lvlText w:val="%4."/>
      <w:lvlJc w:val="left"/>
      <w:pPr>
        <w:ind w:left="2409" w:hanging="360"/>
      </w:pPr>
    </w:lvl>
    <w:lvl w:ilvl="4" w:tplc="04190019" w:tentative="1">
      <w:start w:val="1"/>
      <w:numFmt w:val="lowerLetter"/>
      <w:lvlText w:val="%5."/>
      <w:lvlJc w:val="left"/>
      <w:pPr>
        <w:ind w:left="3129" w:hanging="360"/>
      </w:pPr>
    </w:lvl>
    <w:lvl w:ilvl="5" w:tplc="0419001B" w:tentative="1">
      <w:start w:val="1"/>
      <w:numFmt w:val="lowerRoman"/>
      <w:lvlText w:val="%6."/>
      <w:lvlJc w:val="right"/>
      <w:pPr>
        <w:ind w:left="3849" w:hanging="180"/>
      </w:pPr>
    </w:lvl>
    <w:lvl w:ilvl="6" w:tplc="0419000F" w:tentative="1">
      <w:start w:val="1"/>
      <w:numFmt w:val="decimal"/>
      <w:lvlText w:val="%7."/>
      <w:lvlJc w:val="left"/>
      <w:pPr>
        <w:ind w:left="4569" w:hanging="360"/>
      </w:pPr>
    </w:lvl>
    <w:lvl w:ilvl="7" w:tplc="04190019" w:tentative="1">
      <w:start w:val="1"/>
      <w:numFmt w:val="lowerLetter"/>
      <w:lvlText w:val="%8."/>
      <w:lvlJc w:val="left"/>
      <w:pPr>
        <w:ind w:left="5289" w:hanging="360"/>
      </w:pPr>
    </w:lvl>
    <w:lvl w:ilvl="8" w:tplc="0419001B" w:tentative="1">
      <w:start w:val="1"/>
      <w:numFmt w:val="lowerRoman"/>
      <w:lvlText w:val="%9."/>
      <w:lvlJc w:val="right"/>
      <w:pPr>
        <w:ind w:left="6009" w:hanging="180"/>
      </w:pPr>
    </w:lvl>
  </w:abstractNum>
  <w:abstractNum w:abstractNumId="4" w15:restartNumberingAfterBreak="0">
    <w:nsid w:val="56CC1636"/>
    <w:multiLevelType w:val="hybridMultilevel"/>
    <w:tmpl w:val="8676DAA4"/>
    <w:lvl w:ilvl="0" w:tplc="E2CC3CA2">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15:restartNumberingAfterBreak="0">
    <w:nsid w:val="5F475FA0"/>
    <w:multiLevelType w:val="hybridMultilevel"/>
    <w:tmpl w:val="A2B6A3C8"/>
    <w:lvl w:ilvl="0" w:tplc="50C89F02">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B92213"/>
    <w:multiLevelType w:val="hybridMultilevel"/>
    <w:tmpl w:val="B254C516"/>
    <w:lvl w:ilvl="0" w:tplc="D6E0F01C">
      <w:start w:val="3"/>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7C800622"/>
    <w:multiLevelType w:val="hybridMultilevel"/>
    <w:tmpl w:val="6E4E41A6"/>
    <w:lvl w:ilvl="0" w:tplc="EFB8046A">
      <w:start w:val="1"/>
      <w:numFmt w:val="decimal"/>
      <w:lvlText w:val="%1."/>
      <w:lvlJc w:val="left"/>
      <w:pPr>
        <w:ind w:left="720" w:hanging="360"/>
      </w:pPr>
      <w:rPr>
        <w:rFonts w:hint="default"/>
        <w:b/>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2296085">
    <w:abstractNumId w:val="3"/>
  </w:num>
  <w:num w:numId="2" w16cid:durableId="153766349">
    <w:abstractNumId w:val="7"/>
  </w:num>
  <w:num w:numId="3" w16cid:durableId="1062606238">
    <w:abstractNumId w:val="6"/>
  </w:num>
  <w:num w:numId="4" w16cid:durableId="963584742">
    <w:abstractNumId w:val="4"/>
  </w:num>
  <w:num w:numId="5" w16cid:durableId="429038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57292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747352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3476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5F2"/>
    <w:rsid w:val="0001522F"/>
    <w:rsid w:val="00054180"/>
    <w:rsid w:val="0006396E"/>
    <w:rsid w:val="000723ED"/>
    <w:rsid w:val="00075E99"/>
    <w:rsid w:val="000B7EFD"/>
    <w:rsid w:val="00142D03"/>
    <w:rsid w:val="00152FB9"/>
    <w:rsid w:val="0015507F"/>
    <w:rsid w:val="00187D0F"/>
    <w:rsid w:val="001D0180"/>
    <w:rsid w:val="0020377B"/>
    <w:rsid w:val="00215EF2"/>
    <w:rsid w:val="00261D50"/>
    <w:rsid w:val="002F166F"/>
    <w:rsid w:val="003D2017"/>
    <w:rsid w:val="00413884"/>
    <w:rsid w:val="004D0AAB"/>
    <w:rsid w:val="00525528"/>
    <w:rsid w:val="00537239"/>
    <w:rsid w:val="005B39C6"/>
    <w:rsid w:val="005D5DCF"/>
    <w:rsid w:val="006C65F2"/>
    <w:rsid w:val="006F03E0"/>
    <w:rsid w:val="0073507D"/>
    <w:rsid w:val="007A78A9"/>
    <w:rsid w:val="0090692D"/>
    <w:rsid w:val="00987DFB"/>
    <w:rsid w:val="009F3E26"/>
    <w:rsid w:val="00B709B8"/>
    <w:rsid w:val="00B73F42"/>
    <w:rsid w:val="00B83E05"/>
    <w:rsid w:val="00B919F9"/>
    <w:rsid w:val="00BD21C2"/>
    <w:rsid w:val="00C1346D"/>
    <w:rsid w:val="00C50129"/>
    <w:rsid w:val="00D31FE7"/>
    <w:rsid w:val="00D41E3C"/>
    <w:rsid w:val="00D90F32"/>
    <w:rsid w:val="00DD6ED2"/>
    <w:rsid w:val="00E12AF8"/>
    <w:rsid w:val="00E246DE"/>
    <w:rsid w:val="00EA583E"/>
    <w:rsid w:val="00EE6928"/>
    <w:rsid w:val="00EE7076"/>
    <w:rsid w:val="00EF6B75"/>
    <w:rsid w:val="00F42E5F"/>
    <w:rsid w:val="00FC1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70FA"/>
  <w15:docId w15:val="{43AD9695-67E9-49EC-BBD2-DFDCD3C1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ED2"/>
    <w:pPr>
      <w:spacing w:line="256" w:lineRule="auto"/>
    </w:pPr>
  </w:style>
  <w:style w:type="paragraph" w:styleId="1">
    <w:name w:val="heading 1"/>
    <w:basedOn w:val="a"/>
    <w:next w:val="a"/>
    <w:link w:val="10"/>
    <w:uiPriority w:val="9"/>
    <w:qFormat/>
    <w:rsid w:val="00DD6E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6ED2"/>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semiHidden/>
    <w:unhideWhenUsed/>
    <w:rsid w:val="00DD6ED2"/>
    <w:rPr>
      <w:color w:val="0000FF"/>
      <w:u w:val="single"/>
    </w:rPr>
  </w:style>
  <w:style w:type="paragraph" w:styleId="a4">
    <w:name w:val="Normal (Web)"/>
    <w:basedOn w:val="a"/>
    <w:uiPriority w:val="99"/>
    <w:unhideWhenUsed/>
    <w:rsid w:val="00DD6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5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52FB9"/>
    <w:rPr>
      <w:rFonts w:ascii="Courier New" w:eastAsia="Times New Roman" w:hAnsi="Courier New" w:cs="Courier New"/>
      <w:sz w:val="20"/>
      <w:szCs w:val="20"/>
      <w:lang w:eastAsia="ru-RU"/>
    </w:rPr>
  </w:style>
  <w:style w:type="character" w:customStyle="1" w:styleId="a5">
    <w:name w:val="Основной текст_"/>
    <w:basedOn w:val="a0"/>
    <w:link w:val="11"/>
    <w:rsid w:val="00B83E05"/>
    <w:rPr>
      <w:rFonts w:ascii="Times New Roman" w:eastAsia="Times New Roman" w:hAnsi="Times New Roman" w:cs="Times New Roman"/>
      <w:sz w:val="26"/>
      <w:szCs w:val="26"/>
    </w:rPr>
  </w:style>
  <w:style w:type="paragraph" w:customStyle="1" w:styleId="11">
    <w:name w:val="Основной текст1"/>
    <w:basedOn w:val="a"/>
    <w:link w:val="a5"/>
    <w:rsid w:val="00B83E05"/>
    <w:pPr>
      <w:widowControl w:val="0"/>
      <w:spacing w:after="0" w:line="240" w:lineRule="auto"/>
      <w:ind w:firstLine="400"/>
    </w:pPr>
    <w:rPr>
      <w:rFonts w:ascii="Times New Roman" w:eastAsia="Times New Roman" w:hAnsi="Times New Roman" w:cs="Times New Roman"/>
      <w:sz w:val="26"/>
      <w:szCs w:val="26"/>
    </w:rPr>
  </w:style>
  <w:style w:type="table" w:styleId="a6">
    <w:name w:val="Table Grid"/>
    <w:basedOn w:val="a1"/>
    <w:rsid w:val="00EA58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keditorp">
    <w:name w:val="ck_editor_p"/>
    <w:basedOn w:val="a"/>
    <w:rsid w:val="00EA5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qFormat/>
    <w:rsid w:val="00413884"/>
    <w:pPr>
      <w:spacing w:after="0" w:line="240" w:lineRule="auto"/>
    </w:pPr>
    <w:rPr>
      <w:rFonts w:ascii="Calibri" w:eastAsia="Times New Roman" w:hAnsi="Calibri" w:cs="Times New Roman"/>
    </w:rPr>
  </w:style>
  <w:style w:type="character" w:styleId="a8">
    <w:name w:val="Strong"/>
    <w:basedOn w:val="a0"/>
    <w:qFormat/>
    <w:rsid w:val="00D31FE7"/>
    <w:rPr>
      <w:b/>
      <w:bCs/>
    </w:rPr>
  </w:style>
  <w:style w:type="paragraph" w:customStyle="1" w:styleId="a00">
    <w:name w:val="a0"/>
    <w:basedOn w:val="a"/>
    <w:rsid w:val="00D31F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header"/>
    <w:basedOn w:val="a"/>
    <w:link w:val="aa"/>
    <w:uiPriority w:val="99"/>
    <w:unhideWhenUsed/>
    <w:rsid w:val="00F42E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2E5F"/>
  </w:style>
  <w:style w:type="paragraph" w:styleId="ab">
    <w:name w:val="footer"/>
    <w:basedOn w:val="a"/>
    <w:link w:val="ac"/>
    <w:uiPriority w:val="99"/>
    <w:unhideWhenUsed/>
    <w:rsid w:val="00F42E5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2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92425">
      <w:bodyDiv w:val="1"/>
      <w:marLeft w:val="0"/>
      <w:marRight w:val="0"/>
      <w:marTop w:val="0"/>
      <w:marBottom w:val="0"/>
      <w:divBdr>
        <w:top w:val="none" w:sz="0" w:space="0" w:color="auto"/>
        <w:left w:val="none" w:sz="0" w:space="0" w:color="auto"/>
        <w:bottom w:val="none" w:sz="0" w:space="0" w:color="auto"/>
        <w:right w:val="none" w:sz="0" w:space="0" w:color="auto"/>
      </w:divBdr>
    </w:div>
    <w:div w:id="1386030395">
      <w:bodyDiv w:val="1"/>
      <w:marLeft w:val="0"/>
      <w:marRight w:val="0"/>
      <w:marTop w:val="0"/>
      <w:marBottom w:val="0"/>
      <w:divBdr>
        <w:top w:val="none" w:sz="0" w:space="0" w:color="auto"/>
        <w:left w:val="none" w:sz="0" w:space="0" w:color="auto"/>
        <w:bottom w:val="none" w:sz="0" w:space="0" w:color="auto"/>
        <w:right w:val="none" w:sz="0" w:space="0" w:color="auto"/>
      </w:divBdr>
    </w:div>
    <w:div w:id="1434742279">
      <w:bodyDiv w:val="1"/>
      <w:marLeft w:val="0"/>
      <w:marRight w:val="0"/>
      <w:marTop w:val="0"/>
      <w:marBottom w:val="0"/>
      <w:divBdr>
        <w:top w:val="none" w:sz="0" w:space="0" w:color="auto"/>
        <w:left w:val="none" w:sz="0" w:space="0" w:color="auto"/>
        <w:bottom w:val="none" w:sz="0" w:space="0" w:color="auto"/>
        <w:right w:val="none" w:sz="0" w:space="0" w:color="auto"/>
      </w:divBdr>
    </w:div>
    <w:div w:id="195239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611EA-B224-45BA-B8A0-25CF690B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Pages>
  <Words>582</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2023-11-24T10:24:00Z</cp:lastPrinted>
  <dcterms:created xsi:type="dcterms:W3CDTF">2022-07-01T03:05:00Z</dcterms:created>
  <dcterms:modified xsi:type="dcterms:W3CDTF">2023-11-24T10:24:00Z</dcterms:modified>
</cp:coreProperties>
</file>