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954B1" w14:textId="77777777" w:rsidR="00F36659" w:rsidRPr="005C68F7" w:rsidRDefault="00F36659" w:rsidP="0091600E">
      <w:pPr>
        <w:pStyle w:val="a3"/>
        <w:tabs>
          <w:tab w:val="left" w:pos="708"/>
        </w:tabs>
        <w:jc w:val="center"/>
        <w:rPr>
          <w:sz w:val="24"/>
          <w:szCs w:val="24"/>
        </w:rPr>
      </w:pPr>
    </w:p>
    <w:p w14:paraId="0B9CEF9B" w14:textId="61718D3F" w:rsidR="00C40A20" w:rsidRPr="005126D4" w:rsidRDefault="00F36659" w:rsidP="00C40A20">
      <w:pPr>
        <w:jc w:val="right"/>
        <w:rPr>
          <w:sz w:val="16"/>
          <w:szCs w:val="16"/>
        </w:rPr>
      </w:pPr>
      <w:r>
        <w:rPr>
          <w:noProof/>
          <w:lang w:eastAsia="uk-UA"/>
        </w:rPr>
        <w:drawing>
          <wp:anchor distT="0" distB="0" distL="114300" distR="114300" simplePos="0" relativeHeight="251659264" behindDoc="0" locked="0" layoutInCell="1" allowOverlap="1" wp14:anchorId="43FE62BC" wp14:editId="111E9B6B">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anchor>
        </w:drawing>
      </w:r>
      <w:bookmarkStart w:id="0" w:name="_Hlk127795855"/>
      <w:bookmarkStart w:id="1" w:name="_Hlk127796047"/>
      <w:r w:rsidR="00C40A20">
        <w:rPr>
          <w:noProof/>
        </w:rPr>
        <w:drawing>
          <wp:anchor distT="0" distB="0" distL="114300" distR="114300" simplePos="0" relativeHeight="251661312" behindDoc="0" locked="0" layoutInCell="1" allowOverlap="1" wp14:anchorId="696966E3" wp14:editId="6FAD2BAD">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40A20">
        <w:rPr>
          <w:sz w:val="27"/>
        </w:rPr>
        <w:br w:type="textWrapping" w:clear="all"/>
      </w:r>
    </w:p>
    <w:p w14:paraId="1EA0B852" w14:textId="77777777" w:rsidR="00C40A20" w:rsidRPr="00FD05E4" w:rsidRDefault="00C40A20" w:rsidP="00C40A20">
      <w:pPr>
        <w:pStyle w:val="Heading11"/>
      </w:pPr>
      <w:r>
        <w:t xml:space="preserve">КОЗЯТИНСЬКА </w:t>
      </w:r>
      <w:r w:rsidRPr="00FD05E4">
        <w:t xml:space="preserve">МІСЬКА РАДА ВІННИЦЬКОЇ ОБЛАСТІ </w:t>
      </w:r>
    </w:p>
    <w:p w14:paraId="16CBDF4F" w14:textId="77777777" w:rsidR="00C40A20" w:rsidRPr="00FD05E4" w:rsidRDefault="00C40A20" w:rsidP="00C40A20">
      <w:pPr>
        <w:pStyle w:val="a5"/>
        <w:spacing w:before="10"/>
        <w:rPr>
          <w:b/>
          <w:sz w:val="27"/>
        </w:rPr>
      </w:pPr>
    </w:p>
    <w:p w14:paraId="2642920C" w14:textId="0ADAA66C" w:rsidR="00C40A20" w:rsidRDefault="00C40A20" w:rsidP="00C40A20">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012F2EEA" w14:textId="77777777" w:rsidR="00C40A20" w:rsidRPr="00FD05E4" w:rsidRDefault="00C40A20" w:rsidP="00C40A20">
      <w:pPr>
        <w:ind w:left="391" w:right="613"/>
        <w:jc w:val="center"/>
        <w:rPr>
          <w:b/>
          <w:sz w:val="28"/>
        </w:rPr>
      </w:pPr>
    </w:p>
    <w:p w14:paraId="62E9A09D" w14:textId="4527EDF6" w:rsidR="00C40A20" w:rsidRPr="00FD05E4" w:rsidRDefault="00C40A20" w:rsidP="00C40A20">
      <w:pPr>
        <w:tabs>
          <w:tab w:val="left" w:pos="2611"/>
          <w:tab w:val="left" w:pos="4363"/>
        </w:tabs>
        <w:spacing w:before="1"/>
        <w:rPr>
          <w:bCs/>
          <w:sz w:val="28"/>
          <w:szCs w:val="28"/>
        </w:rPr>
      </w:pPr>
      <w:bookmarkStart w:id="2" w:name="_Hlk127796069"/>
      <w:bookmarkEnd w:id="1"/>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10</w:t>
      </w:r>
      <w:r>
        <w:rPr>
          <w:sz w:val="28"/>
          <w:u w:val="single"/>
        </w:rPr>
        <w:t>8</w:t>
      </w:r>
      <w:r>
        <w:rPr>
          <w:sz w:val="28"/>
          <w:u w:val="single"/>
        </w:rPr>
        <w:t>4</w:t>
      </w:r>
      <w:r w:rsidRPr="00FD05E4">
        <w:rPr>
          <w:sz w:val="28"/>
          <w:u w:val="single"/>
        </w:rPr>
        <w:t xml:space="preserve"> -</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bookmarkEnd w:id="0"/>
    <w:bookmarkEnd w:id="2"/>
    <w:p w14:paraId="385A019E" w14:textId="37C3811A" w:rsidR="00F36659" w:rsidRPr="0015637C" w:rsidRDefault="00F36659" w:rsidP="00C40A20">
      <w:pPr>
        <w:jc w:val="right"/>
        <w:rPr>
          <w:b/>
        </w:rPr>
      </w:pP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r w:rsidRPr="0015637C">
        <w:tab/>
      </w:r>
    </w:p>
    <w:p w14:paraId="6FFCEAC1" w14:textId="77777777" w:rsidR="00F36659" w:rsidRDefault="00F36659" w:rsidP="0091600E">
      <w:pPr>
        <w:rPr>
          <w:b/>
          <w:bCs/>
          <w:sz w:val="28"/>
          <w:u w:val="single"/>
        </w:rPr>
      </w:pPr>
    </w:p>
    <w:p w14:paraId="6C55C654" w14:textId="5AE3FD25" w:rsidR="00F36659" w:rsidRPr="0015637C" w:rsidRDefault="00190B2C" w:rsidP="00C40A20">
      <w:pPr>
        <w:tabs>
          <w:tab w:val="left" w:pos="5715"/>
        </w:tabs>
        <w:jc w:val="center"/>
        <w:rPr>
          <w:sz w:val="28"/>
          <w:szCs w:val="28"/>
        </w:rPr>
      </w:pPr>
      <w:r>
        <w:rPr>
          <w:sz w:val="28"/>
          <w:szCs w:val="28"/>
        </w:rPr>
        <w:t xml:space="preserve">Про </w:t>
      </w:r>
      <w:r w:rsidR="00846EFF">
        <w:rPr>
          <w:sz w:val="28"/>
          <w:szCs w:val="28"/>
        </w:rPr>
        <w:t>визначення</w:t>
      </w:r>
      <w:r w:rsidR="008A51F4">
        <w:rPr>
          <w:sz w:val="28"/>
          <w:szCs w:val="28"/>
        </w:rPr>
        <w:t xml:space="preserve"> місця розташування</w:t>
      </w:r>
      <w:r w:rsidR="00846EFF">
        <w:rPr>
          <w:sz w:val="28"/>
          <w:szCs w:val="28"/>
        </w:rPr>
        <w:t xml:space="preserve"> пров.</w:t>
      </w:r>
      <w:r w:rsidR="00846EFF" w:rsidRPr="00846EFF">
        <w:rPr>
          <w:sz w:val="28"/>
          <w:szCs w:val="28"/>
        </w:rPr>
        <w:t xml:space="preserve"> </w:t>
      </w:r>
      <w:r w:rsidR="00846EFF">
        <w:rPr>
          <w:sz w:val="28"/>
          <w:szCs w:val="28"/>
        </w:rPr>
        <w:t>Затишний</w:t>
      </w:r>
      <w:r w:rsidR="00C40A20">
        <w:rPr>
          <w:sz w:val="28"/>
          <w:szCs w:val="28"/>
        </w:rPr>
        <w:t xml:space="preserve"> </w:t>
      </w:r>
      <w:r w:rsidR="00E73A51">
        <w:rPr>
          <w:sz w:val="28"/>
          <w:szCs w:val="28"/>
        </w:rPr>
        <w:t>(колишній Піонерський), який з’єднує вул. Дружби і  вул. Данила Нечая у</w:t>
      </w:r>
      <w:r w:rsidR="00846EFF">
        <w:rPr>
          <w:sz w:val="28"/>
          <w:szCs w:val="28"/>
        </w:rPr>
        <w:t xml:space="preserve"> смт. Залізничне</w:t>
      </w:r>
      <w:r w:rsidR="00E73A51">
        <w:rPr>
          <w:sz w:val="28"/>
          <w:szCs w:val="28"/>
        </w:rPr>
        <w:t>, Козятинської ТГ, Хмільницького р-ну, Вінницької області</w:t>
      </w:r>
    </w:p>
    <w:p w14:paraId="31A67A4E" w14:textId="77777777" w:rsidR="00F36659" w:rsidRDefault="00F36659" w:rsidP="00F36659">
      <w:pPr>
        <w:ind w:firstLine="700"/>
        <w:jc w:val="both"/>
        <w:rPr>
          <w:sz w:val="28"/>
          <w:szCs w:val="28"/>
        </w:rPr>
      </w:pPr>
    </w:p>
    <w:p w14:paraId="5AAECA7E" w14:textId="77777777" w:rsidR="00F36659" w:rsidRDefault="00F36659" w:rsidP="00F36659">
      <w:pPr>
        <w:ind w:firstLine="700"/>
        <w:jc w:val="both"/>
        <w:rPr>
          <w:sz w:val="28"/>
          <w:szCs w:val="28"/>
        </w:rPr>
      </w:pPr>
    </w:p>
    <w:p w14:paraId="7E9B1A89" w14:textId="77777777" w:rsidR="00F36659" w:rsidRDefault="00F36659" w:rsidP="00F36659">
      <w:pPr>
        <w:ind w:firstLine="851"/>
        <w:jc w:val="both"/>
        <w:rPr>
          <w:sz w:val="28"/>
          <w:szCs w:val="28"/>
        </w:rPr>
      </w:pPr>
      <w:r w:rsidRPr="0015637C">
        <w:rPr>
          <w:sz w:val="28"/>
          <w:szCs w:val="28"/>
        </w:rPr>
        <w:t>Відповідно до</w:t>
      </w:r>
      <w:r w:rsidR="00E73A51">
        <w:rPr>
          <w:sz w:val="28"/>
          <w:szCs w:val="28"/>
        </w:rPr>
        <w:t xml:space="preserve"> п.41 ч.1 ст.26 Закону України «Про місцеве самоврядування», з метою впорядкування переліку вулиць та провулків</w:t>
      </w:r>
      <w:r w:rsidR="00CF02AA">
        <w:rPr>
          <w:sz w:val="28"/>
          <w:szCs w:val="28"/>
        </w:rPr>
        <w:t xml:space="preserve"> у населених пун</w:t>
      </w:r>
      <w:r w:rsidR="007C0248">
        <w:rPr>
          <w:sz w:val="28"/>
          <w:szCs w:val="28"/>
        </w:rPr>
        <w:t>ктах Козятинської ТГ, міська рада</w:t>
      </w:r>
      <w:r w:rsidRPr="0015637C">
        <w:rPr>
          <w:sz w:val="28"/>
          <w:szCs w:val="28"/>
        </w:rPr>
        <w:t xml:space="preserve"> </w:t>
      </w:r>
    </w:p>
    <w:p w14:paraId="1F560703" w14:textId="77777777" w:rsidR="00F36659" w:rsidRPr="0015637C" w:rsidRDefault="00F36659" w:rsidP="00F36659">
      <w:pPr>
        <w:ind w:firstLine="851"/>
        <w:jc w:val="both"/>
        <w:rPr>
          <w:sz w:val="28"/>
          <w:szCs w:val="28"/>
        </w:rPr>
      </w:pPr>
    </w:p>
    <w:p w14:paraId="4257C0B4" w14:textId="12CA3FBB" w:rsidR="00F36659" w:rsidRPr="00C5341A" w:rsidRDefault="00C40A20" w:rsidP="00F36659">
      <w:pPr>
        <w:ind w:firstLine="700"/>
        <w:jc w:val="both"/>
        <w:rPr>
          <w:sz w:val="28"/>
          <w:szCs w:val="28"/>
        </w:rPr>
      </w:pPr>
      <w:r>
        <w:rPr>
          <w:sz w:val="28"/>
          <w:szCs w:val="28"/>
        </w:rPr>
        <w:t xml:space="preserve">                                    </w:t>
      </w:r>
      <w:r w:rsidR="00F36659" w:rsidRPr="00C5341A">
        <w:rPr>
          <w:sz w:val="28"/>
          <w:szCs w:val="28"/>
        </w:rPr>
        <w:t>В</w:t>
      </w:r>
      <w:r>
        <w:rPr>
          <w:sz w:val="28"/>
          <w:szCs w:val="28"/>
        </w:rPr>
        <w:t xml:space="preserve"> </w:t>
      </w:r>
      <w:r w:rsidR="00F36659" w:rsidRPr="00C5341A">
        <w:rPr>
          <w:sz w:val="28"/>
          <w:szCs w:val="28"/>
        </w:rPr>
        <w:t>И</w:t>
      </w:r>
      <w:r>
        <w:rPr>
          <w:sz w:val="28"/>
          <w:szCs w:val="28"/>
        </w:rPr>
        <w:t xml:space="preserve"> </w:t>
      </w:r>
      <w:r w:rsidR="00F36659" w:rsidRPr="00C5341A">
        <w:rPr>
          <w:sz w:val="28"/>
          <w:szCs w:val="28"/>
        </w:rPr>
        <w:t>Р</w:t>
      </w:r>
      <w:r>
        <w:rPr>
          <w:sz w:val="28"/>
          <w:szCs w:val="28"/>
        </w:rPr>
        <w:t xml:space="preserve"> </w:t>
      </w:r>
      <w:r w:rsidR="00F36659" w:rsidRPr="00C5341A">
        <w:rPr>
          <w:sz w:val="28"/>
          <w:szCs w:val="28"/>
        </w:rPr>
        <w:t>І</w:t>
      </w:r>
      <w:r>
        <w:rPr>
          <w:sz w:val="28"/>
          <w:szCs w:val="28"/>
        </w:rPr>
        <w:t xml:space="preserve"> </w:t>
      </w:r>
      <w:r w:rsidR="00F36659" w:rsidRPr="00C5341A">
        <w:rPr>
          <w:sz w:val="28"/>
          <w:szCs w:val="28"/>
        </w:rPr>
        <w:t>Ш</w:t>
      </w:r>
      <w:r>
        <w:rPr>
          <w:sz w:val="28"/>
          <w:szCs w:val="28"/>
        </w:rPr>
        <w:t xml:space="preserve"> </w:t>
      </w:r>
      <w:r w:rsidR="00F36659" w:rsidRPr="00C5341A">
        <w:rPr>
          <w:sz w:val="28"/>
          <w:szCs w:val="28"/>
        </w:rPr>
        <w:t>И</w:t>
      </w:r>
      <w:r>
        <w:rPr>
          <w:sz w:val="28"/>
          <w:szCs w:val="28"/>
        </w:rPr>
        <w:t xml:space="preserve"> </w:t>
      </w:r>
      <w:r w:rsidR="00F36659" w:rsidRPr="00C5341A">
        <w:rPr>
          <w:sz w:val="28"/>
          <w:szCs w:val="28"/>
        </w:rPr>
        <w:t>Л</w:t>
      </w:r>
      <w:r>
        <w:rPr>
          <w:sz w:val="28"/>
          <w:szCs w:val="28"/>
        </w:rPr>
        <w:t xml:space="preserve"> </w:t>
      </w:r>
      <w:r w:rsidR="00F36659" w:rsidRPr="00C5341A">
        <w:rPr>
          <w:sz w:val="28"/>
          <w:szCs w:val="28"/>
        </w:rPr>
        <w:t>А:</w:t>
      </w:r>
    </w:p>
    <w:p w14:paraId="3B887F39" w14:textId="77777777" w:rsidR="00F36659" w:rsidRDefault="00F36659" w:rsidP="00F36659">
      <w:pPr>
        <w:ind w:left="160" w:firstLine="620"/>
        <w:jc w:val="both"/>
        <w:rPr>
          <w:sz w:val="28"/>
          <w:szCs w:val="28"/>
        </w:rPr>
      </w:pPr>
    </w:p>
    <w:p w14:paraId="7E8592A2" w14:textId="77777777" w:rsidR="009639F0" w:rsidRDefault="00F833A4" w:rsidP="00F833A4">
      <w:pPr>
        <w:spacing w:after="200" w:line="276" w:lineRule="auto"/>
        <w:jc w:val="both"/>
        <w:rPr>
          <w:sz w:val="28"/>
          <w:szCs w:val="28"/>
        </w:rPr>
      </w:pPr>
      <w:r w:rsidRPr="00F833A4">
        <w:rPr>
          <w:b/>
          <w:bCs/>
          <w:sz w:val="28"/>
          <w:szCs w:val="28"/>
        </w:rPr>
        <w:t>1.</w:t>
      </w:r>
      <w:r w:rsidR="008A51F4">
        <w:rPr>
          <w:bCs/>
          <w:sz w:val="28"/>
          <w:szCs w:val="28"/>
        </w:rPr>
        <w:t xml:space="preserve">Визнати </w:t>
      </w:r>
      <w:r w:rsidR="001E265D">
        <w:rPr>
          <w:bCs/>
          <w:sz w:val="28"/>
          <w:szCs w:val="28"/>
        </w:rPr>
        <w:t xml:space="preserve">місце </w:t>
      </w:r>
      <w:r w:rsidR="00511440">
        <w:rPr>
          <w:bCs/>
          <w:sz w:val="28"/>
          <w:szCs w:val="28"/>
        </w:rPr>
        <w:t>розташув</w:t>
      </w:r>
      <w:r w:rsidR="009F765C">
        <w:rPr>
          <w:bCs/>
          <w:sz w:val="28"/>
          <w:szCs w:val="28"/>
        </w:rPr>
        <w:t xml:space="preserve">ання </w:t>
      </w:r>
      <w:r w:rsidR="008A51F4">
        <w:rPr>
          <w:bCs/>
          <w:sz w:val="28"/>
          <w:szCs w:val="28"/>
        </w:rPr>
        <w:t>пров.</w:t>
      </w:r>
      <w:r w:rsidR="008A51F4" w:rsidRPr="008A51F4">
        <w:rPr>
          <w:sz w:val="28"/>
          <w:szCs w:val="28"/>
        </w:rPr>
        <w:t xml:space="preserve"> </w:t>
      </w:r>
      <w:r w:rsidR="008A51F4">
        <w:rPr>
          <w:sz w:val="28"/>
          <w:szCs w:val="28"/>
        </w:rPr>
        <w:t>Затишний (колишній Піонерський)</w:t>
      </w:r>
      <w:r w:rsidR="00734996">
        <w:rPr>
          <w:sz w:val="28"/>
          <w:szCs w:val="28"/>
        </w:rPr>
        <w:t>,</w:t>
      </w:r>
      <w:r w:rsidR="007C0248" w:rsidRPr="007C0248">
        <w:rPr>
          <w:sz w:val="28"/>
          <w:szCs w:val="28"/>
        </w:rPr>
        <w:t xml:space="preserve"> </w:t>
      </w:r>
      <w:r w:rsidR="007C0248">
        <w:rPr>
          <w:sz w:val="28"/>
          <w:szCs w:val="28"/>
        </w:rPr>
        <w:t>який з’єднує вул. Дружби і</w:t>
      </w:r>
      <w:r w:rsidR="009F765C">
        <w:rPr>
          <w:sz w:val="28"/>
          <w:szCs w:val="28"/>
        </w:rPr>
        <w:t xml:space="preserve"> </w:t>
      </w:r>
      <w:r w:rsidR="007C0248">
        <w:rPr>
          <w:sz w:val="28"/>
          <w:szCs w:val="28"/>
        </w:rPr>
        <w:t xml:space="preserve">вул. Данила Нечая у смт. Залізничне, Козятинської ТГ, Хмільницького р-ну, Вінницької області. </w:t>
      </w:r>
    </w:p>
    <w:p w14:paraId="65574464" w14:textId="77777777" w:rsidR="007C0248" w:rsidRDefault="007C0248" w:rsidP="007C0248">
      <w:pPr>
        <w:spacing w:before="240" w:line="360" w:lineRule="auto"/>
        <w:jc w:val="both"/>
        <w:rPr>
          <w:sz w:val="28"/>
          <w:szCs w:val="28"/>
        </w:rPr>
      </w:pPr>
      <w:r>
        <w:rPr>
          <w:b/>
          <w:sz w:val="28"/>
          <w:szCs w:val="28"/>
        </w:rPr>
        <w:t>2</w:t>
      </w:r>
      <w:r>
        <w:rPr>
          <w:sz w:val="28"/>
          <w:szCs w:val="28"/>
        </w:rPr>
        <w:t>. Відділу містобудування та архітектури міської ради:</w:t>
      </w:r>
    </w:p>
    <w:p w14:paraId="5FE78DC3" w14:textId="77777777" w:rsidR="007C0248" w:rsidRDefault="007C0248" w:rsidP="00FF210E">
      <w:pPr>
        <w:spacing w:line="276" w:lineRule="auto"/>
        <w:jc w:val="both"/>
        <w:rPr>
          <w:sz w:val="28"/>
          <w:szCs w:val="28"/>
        </w:rPr>
      </w:pPr>
      <w:r>
        <w:rPr>
          <w:b/>
          <w:sz w:val="28"/>
          <w:szCs w:val="28"/>
        </w:rPr>
        <w:t>2.</w:t>
      </w:r>
      <w:r w:rsidR="00734996">
        <w:rPr>
          <w:b/>
          <w:sz w:val="28"/>
          <w:szCs w:val="28"/>
        </w:rPr>
        <w:t>1</w:t>
      </w:r>
      <w:r>
        <w:rPr>
          <w:b/>
          <w:sz w:val="28"/>
          <w:szCs w:val="28"/>
        </w:rPr>
        <w:t>.</w:t>
      </w:r>
      <w:r>
        <w:rPr>
          <w:sz w:val="28"/>
          <w:szCs w:val="28"/>
        </w:rPr>
        <w:t xml:space="preserve"> Надіслати дане рішення Вінницькій філії ДП «Національні інформаційні системи» Міністерства юстиції України для включення даної назви до словника Єдиних та Державних реєстрів.</w:t>
      </w:r>
    </w:p>
    <w:p w14:paraId="2DEAA264" w14:textId="77777777" w:rsidR="007C0248" w:rsidRDefault="007C0248" w:rsidP="00FF210E">
      <w:pPr>
        <w:spacing w:line="276" w:lineRule="auto"/>
        <w:jc w:val="both"/>
        <w:rPr>
          <w:sz w:val="28"/>
          <w:szCs w:val="28"/>
        </w:rPr>
      </w:pPr>
      <w:r>
        <w:rPr>
          <w:b/>
          <w:sz w:val="28"/>
          <w:szCs w:val="28"/>
        </w:rPr>
        <w:t>3.</w:t>
      </w:r>
      <w:r>
        <w:rPr>
          <w:sz w:val="28"/>
          <w:szCs w:val="28"/>
        </w:rPr>
        <w:t xml:space="preserve"> Відділу внутрішньої політики та зв’язків з громадськістю міської ради оприлюднити дане рішення в ЗМІ протягом одного тижня з дня його прийняття.</w:t>
      </w:r>
    </w:p>
    <w:p w14:paraId="35FBCA84" w14:textId="77777777" w:rsidR="006A22C1" w:rsidRDefault="007C0248" w:rsidP="001E265D">
      <w:pPr>
        <w:spacing w:line="276" w:lineRule="auto"/>
        <w:jc w:val="both"/>
        <w:rPr>
          <w:bCs/>
          <w:sz w:val="28"/>
          <w:szCs w:val="28"/>
        </w:rPr>
      </w:pPr>
      <w:r>
        <w:rPr>
          <w:b/>
          <w:sz w:val="28"/>
          <w:szCs w:val="28"/>
        </w:rPr>
        <w:t>4</w:t>
      </w:r>
      <w:r w:rsidR="006A22C1" w:rsidRPr="009A27D2">
        <w:rPr>
          <w:sz w:val="28"/>
          <w:szCs w:val="28"/>
        </w:rPr>
        <w:t>. Контроль за виконанням даного рішення покласти на постійні депутатські комісії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w:t>
      </w:r>
      <w:r w:rsidR="00DE7102">
        <w:rPr>
          <w:sz w:val="28"/>
          <w:szCs w:val="28"/>
        </w:rPr>
        <w:t>яторної політики (</w:t>
      </w:r>
      <w:proofErr w:type="spellStart"/>
      <w:r w:rsidR="00DE7102">
        <w:rPr>
          <w:sz w:val="28"/>
          <w:szCs w:val="28"/>
        </w:rPr>
        <w:t>О.Шумський</w:t>
      </w:r>
      <w:proofErr w:type="spellEnd"/>
      <w:r w:rsidR="00DE7102">
        <w:rPr>
          <w:sz w:val="28"/>
          <w:szCs w:val="28"/>
        </w:rPr>
        <w:t xml:space="preserve">). </w:t>
      </w:r>
      <w:r w:rsidR="006A22C1" w:rsidRPr="009A27D2">
        <w:rPr>
          <w:sz w:val="28"/>
          <w:szCs w:val="28"/>
        </w:rPr>
        <w:t>та з питань регулюва</w:t>
      </w:r>
      <w:r w:rsidR="006A22C1" w:rsidRPr="00426275">
        <w:rPr>
          <w:sz w:val="28"/>
          <w:szCs w:val="28"/>
        </w:rPr>
        <w:t>ння  земельних відносин, будівництва, комунальної власності, приватизації (І.Репало).</w:t>
      </w:r>
    </w:p>
    <w:p w14:paraId="1794FE53" w14:textId="77777777" w:rsidR="006A22C1" w:rsidRDefault="006A22C1" w:rsidP="006A22C1">
      <w:pPr>
        <w:pStyle w:val="a3"/>
        <w:jc w:val="both"/>
        <w:rPr>
          <w:bCs/>
          <w:sz w:val="28"/>
          <w:szCs w:val="28"/>
          <w:lang w:val="uk-UA"/>
        </w:rPr>
      </w:pPr>
    </w:p>
    <w:p w14:paraId="5885AA7E" w14:textId="430A3570" w:rsidR="00566456" w:rsidRDefault="0054265F" w:rsidP="00566456">
      <w:pPr>
        <w:pStyle w:val="a3"/>
        <w:jc w:val="both"/>
        <w:rPr>
          <w:bCs/>
          <w:sz w:val="28"/>
          <w:szCs w:val="28"/>
          <w:lang w:val="uk-UA"/>
        </w:rPr>
      </w:pPr>
      <w:r>
        <w:rPr>
          <w:bCs/>
          <w:sz w:val="28"/>
          <w:szCs w:val="28"/>
          <w:lang w:val="uk-UA"/>
        </w:rPr>
        <w:t xml:space="preserve">  </w:t>
      </w:r>
      <w:r w:rsidR="00C40A20">
        <w:rPr>
          <w:bCs/>
          <w:sz w:val="28"/>
          <w:szCs w:val="28"/>
          <w:lang w:val="uk-UA"/>
        </w:rPr>
        <w:t xml:space="preserve">     </w:t>
      </w:r>
      <w:bookmarkStart w:id="3" w:name="_GoBack"/>
      <w:bookmarkEnd w:id="3"/>
      <w:r>
        <w:rPr>
          <w:bCs/>
          <w:sz w:val="28"/>
          <w:szCs w:val="28"/>
          <w:lang w:val="uk-UA"/>
        </w:rPr>
        <w:t xml:space="preserve"> </w:t>
      </w:r>
      <w:proofErr w:type="spellStart"/>
      <w:r w:rsidR="006A22C1" w:rsidRPr="00C5341A">
        <w:rPr>
          <w:bCs/>
          <w:sz w:val="28"/>
          <w:szCs w:val="28"/>
        </w:rPr>
        <w:t>Міський</w:t>
      </w:r>
      <w:proofErr w:type="spellEnd"/>
      <w:r w:rsidR="006A22C1" w:rsidRPr="00C5341A">
        <w:rPr>
          <w:bCs/>
          <w:sz w:val="28"/>
          <w:szCs w:val="28"/>
        </w:rPr>
        <w:t xml:space="preserve"> голова                       </w:t>
      </w:r>
      <w:r>
        <w:rPr>
          <w:bCs/>
          <w:sz w:val="28"/>
          <w:szCs w:val="28"/>
          <w:lang w:val="uk-UA"/>
        </w:rPr>
        <w:t xml:space="preserve">                             </w:t>
      </w:r>
      <w:r w:rsidR="006A22C1" w:rsidRPr="00C5341A">
        <w:rPr>
          <w:bCs/>
          <w:sz w:val="28"/>
          <w:szCs w:val="28"/>
          <w:lang w:val="uk-UA"/>
        </w:rPr>
        <w:t>Т</w:t>
      </w:r>
      <w:r w:rsidR="006A22C1">
        <w:rPr>
          <w:bCs/>
          <w:sz w:val="28"/>
          <w:szCs w:val="28"/>
          <w:lang w:val="uk-UA"/>
        </w:rPr>
        <w:t>етяна ЄРМОЛАЄВА</w:t>
      </w:r>
    </w:p>
    <w:p w14:paraId="1AEA77C5" w14:textId="77777777" w:rsidR="00566456" w:rsidRDefault="00566456" w:rsidP="00566456">
      <w:pPr>
        <w:pStyle w:val="a3"/>
        <w:jc w:val="both"/>
        <w:rPr>
          <w:bCs/>
          <w:sz w:val="28"/>
          <w:szCs w:val="28"/>
          <w:lang w:val="uk-UA"/>
        </w:rPr>
      </w:pPr>
    </w:p>
    <w:p w14:paraId="30018BCC" w14:textId="77777777" w:rsidR="006A22C1" w:rsidRDefault="006A22C1" w:rsidP="006A22C1">
      <w:pPr>
        <w:pStyle w:val="a3"/>
        <w:tabs>
          <w:tab w:val="left" w:pos="708"/>
        </w:tabs>
        <w:jc w:val="both"/>
        <w:rPr>
          <w:bCs/>
          <w:sz w:val="24"/>
          <w:szCs w:val="24"/>
          <w:lang w:val="uk-UA"/>
        </w:rPr>
      </w:pPr>
    </w:p>
    <w:sectPr w:rsidR="006A22C1" w:rsidSect="00C40A20">
      <w:pgSz w:w="11906" w:h="16838"/>
      <w:pgMar w:top="851"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D7C08"/>
    <w:multiLevelType w:val="hybridMultilevel"/>
    <w:tmpl w:val="47005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6BF72D3"/>
    <w:multiLevelType w:val="hybridMultilevel"/>
    <w:tmpl w:val="28A0D31E"/>
    <w:lvl w:ilvl="0" w:tplc="B5A0321C">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59"/>
    <w:rsid w:val="00064371"/>
    <w:rsid w:val="000E2346"/>
    <w:rsid w:val="000E457E"/>
    <w:rsid w:val="00190B2C"/>
    <w:rsid w:val="001E265D"/>
    <w:rsid w:val="00235E17"/>
    <w:rsid w:val="002748C4"/>
    <w:rsid w:val="002E6759"/>
    <w:rsid w:val="0031057E"/>
    <w:rsid w:val="00335E9E"/>
    <w:rsid w:val="0049654F"/>
    <w:rsid w:val="004D7D50"/>
    <w:rsid w:val="00511440"/>
    <w:rsid w:val="0054265F"/>
    <w:rsid w:val="005436CA"/>
    <w:rsid w:val="00566456"/>
    <w:rsid w:val="00572D39"/>
    <w:rsid w:val="0058494B"/>
    <w:rsid w:val="00591BCA"/>
    <w:rsid w:val="005A067C"/>
    <w:rsid w:val="006145E0"/>
    <w:rsid w:val="00656115"/>
    <w:rsid w:val="00665CD7"/>
    <w:rsid w:val="006A22C1"/>
    <w:rsid w:val="006F21E6"/>
    <w:rsid w:val="00734996"/>
    <w:rsid w:val="00752B70"/>
    <w:rsid w:val="00771442"/>
    <w:rsid w:val="00785178"/>
    <w:rsid w:val="007C0248"/>
    <w:rsid w:val="007D137C"/>
    <w:rsid w:val="007D2E65"/>
    <w:rsid w:val="00815DCC"/>
    <w:rsid w:val="00846EFF"/>
    <w:rsid w:val="008A51F4"/>
    <w:rsid w:val="008D16CC"/>
    <w:rsid w:val="008D7195"/>
    <w:rsid w:val="0091600E"/>
    <w:rsid w:val="009639F0"/>
    <w:rsid w:val="009F765C"/>
    <w:rsid w:val="00A61A7C"/>
    <w:rsid w:val="00AB63A7"/>
    <w:rsid w:val="00AC27B9"/>
    <w:rsid w:val="00B837DC"/>
    <w:rsid w:val="00BB48F4"/>
    <w:rsid w:val="00BF74DD"/>
    <w:rsid w:val="00C26909"/>
    <w:rsid w:val="00C40A20"/>
    <w:rsid w:val="00CF02AA"/>
    <w:rsid w:val="00D008C6"/>
    <w:rsid w:val="00D4288D"/>
    <w:rsid w:val="00DE7102"/>
    <w:rsid w:val="00DF724A"/>
    <w:rsid w:val="00E73A51"/>
    <w:rsid w:val="00F006D3"/>
    <w:rsid w:val="00F36659"/>
    <w:rsid w:val="00F76856"/>
    <w:rsid w:val="00F833A4"/>
    <w:rsid w:val="00FF21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103E"/>
  <w15:docId w15:val="{FDBC793D-61C9-47BC-B18D-84E1243C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665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4"/>
    <w:uiPriority w:val="99"/>
    <w:rsid w:val="00F36659"/>
    <w:pPr>
      <w:tabs>
        <w:tab w:val="center" w:pos="4153"/>
        <w:tab w:val="right" w:pos="8306"/>
      </w:tabs>
    </w:pPr>
    <w:rPr>
      <w:lang w:val="ru-RU"/>
    </w:rPr>
  </w:style>
  <w:style w:type="character" w:customStyle="1" w:styleId="a4">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3"/>
    <w:uiPriority w:val="99"/>
    <w:rsid w:val="00F36659"/>
    <w:rPr>
      <w:rFonts w:ascii="Times New Roman" w:eastAsia="Times New Roman" w:hAnsi="Times New Roman" w:cs="Times New Roman"/>
      <w:sz w:val="20"/>
      <w:szCs w:val="20"/>
      <w:lang w:val="ru-RU" w:eastAsia="ru-RU"/>
    </w:rPr>
  </w:style>
  <w:style w:type="paragraph" w:styleId="a5">
    <w:name w:val="Body Text"/>
    <w:basedOn w:val="a"/>
    <w:link w:val="a6"/>
    <w:rsid w:val="00F36659"/>
    <w:pPr>
      <w:spacing w:after="120"/>
    </w:pPr>
  </w:style>
  <w:style w:type="character" w:customStyle="1" w:styleId="a6">
    <w:name w:val="Основной текст Знак"/>
    <w:basedOn w:val="a0"/>
    <w:link w:val="a5"/>
    <w:rsid w:val="00F36659"/>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F36659"/>
    <w:pPr>
      <w:widowControl w:val="0"/>
      <w:autoSpaceDE w:val="0"/>
      <w:autoSpaceDN w:val="0"/>
      <w:spacing w:before="40"/>
      <w:ind w:left="389" w:right="613"/>
      <w:jc w:val="center"/>
      <w:outlineLvl w:val="1"/>
    </w:pPr>
    <w:rPr>
      <w:b/>
      <w:bCs/>
      <w:sz w:val="28"/>
      <w:szCs w:val="28"/>
      <w:lang w:eastAsia="uk-UA"/>
    </w:rPr>
  </w:style>
  <w:style w:type="paragraph" w:styleId="a7">
    <w:name w:val="Balloon Text"/>
    <w:basedOn w:val="a"/>
    <w:link w:val="a8"/>
    <w:uiPriority w:val="99"/>
    <w:semiHidden/>
    <w:unhideWhenUsed/>
    <w:rsid w:val="0031057E"/>
    <w:rPr>
      <w:rFonts w:ascii="Segoe UI" w:hAnsi="Segoe UI" w:cs="Segoe UI"/>
      <w:sz w:val="18"/>
      <w:szCs w:val="18"/>
    </w:rPr>
  </w:style>
  <w:style w:type="character" w:customStyle="1" w:styleId="a8">
    <w:name w:val="Текст выноски Знак"/>
    <w:basedOn w:val="a0"/>
    <w:link w:val="a7"/>
    <w:uiPriority w:val="99"/>
    <w:semiHidden/>
    <w:rsid w:val="0031057E"/>
    <w:rPr>
      <w:rFonts w:ascii="Segoe UI" w:eastAsia="Times New Roman" w:hAnsi="Segoe UI" w:cs="Segoe UI"/>
      <w:sz w:val="18"/>
      <w:szCs w:val="18"/>
      <w:lang w:val="uk-UA" w:eastAsia="ru-RU"/>
    </w:rPr>
  </w:style>
  <w:style w:type="paragraph" w:styleId="a9">
    <w:name w:val="List Paragraph"/>
    <w:basedOn w:val="a"/>
    <w:uiPriority w:val="34"/>
    <w:qFormat/>
    <w:rsid w:val="00F83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cp:lastPrinted>2022-09-28T05:24:00Z</cp:lastPrinted>
  <dcterms:created xsi:type="dcterms:W3CDTF">2023-02-20T12:51:00Z</dcterms:created>
  <dcterms:modified xsi:type="dcterms:W3CDTF">2023-02-20T12:51:00Z</dcterms:modified>
</cp:coreProperties>
</file>