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D674F0">
        <w:rPr>
          <w:b/>
          <w:sz w:val="32"/>
          <w:szCs w:val="32"/>
          <w:u w:val="single"/>
        </w:rPr>
        <w:t xml:space="preserve">29,09.2022 </w:t>
      </w:r>
      <w:r>
        <w:rPr>
          <w:b/>
          <w:sz w:val="32"/>
          <w:szCs w:val="32"/>
        </w:rPr>
        <w:t xml:space="preserve">№ </w:t>
      </w:r>
      <w:r w:rsidR="00BF5413">
        <w:rPr>
          <w:b/>
          <w:sz w:val="32"/>
          <w:szCs w:val="32"/>
          <w:u w:val="single"/>
        </w:rPr>
        <w:t>265</w:t>
      </w:r>
      <w:r w:rsidR="00D674F0"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BF5413" w:rsidRDefault="00BF5413" w:rsidP="00BF54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паспортів</w:t>
      </w:r>
    </w:p>
    <w:p w:rsidR="00BF5413" w:rsidRDefault="00BF5413" w:rsidP="00BF54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бюджетних програм на 2022 рік</w:t>
      </w:r>
    </w:p>
    <w:p w:rsidR="00BF5413" w:rsidRPr="008D6A41" w:rsidRDefault="00BF5413" w:rsidP="00BF5413">
      <w:pPr>
        <w:jc w:val="both"/>
        <w:rPr>
          <w:sz w:val="28"/>
          <w:szCs w:val="28"/>
        </w:rPr>
      </w:pPr>
    </w:p>
    <w:p w:rsidR="00BF5413" w:rsidRPr="00880E92" w:rsidRDefault="00BF5413" w:rsidP="00BF5413">
      <w:pPr>
        <w:spacing w:line="276" w:lineRule="auto"/>
        <w:jc w:val="both"/>
        <w:rPr>
          <w:sz w:val="28"/>
          <w:szCs w:val="28"/>
        </w:rPr>
      </w:pPr>
      <w:r w:rsidRPr="00880E92">
        <w:rPr>
          <w:sz w:val="28"/>
          <w:szCs w:val="28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20 сесії 8 скликання </w:t>
      </w:r>
      <w:r w:rsidRPr="00880E92">
        <w:rPr>
          <w:sz w:val="28"/>
          <w:szCs w:val="28"/>
          <w:u w:val="single"/>
        </w:rPr>
        <w:t>№687-</w:t>
      </w:r>
      <w:r w:rsidRPr="00880E92">
        <w:rPr>
          <w:sz w:val="28"/>
          <w:szCs w:val="28"/>
          <w:u w:val="single"/>
          <w:lang w:val="en-US"/>
        </w:rPr>
        <w:t>VI</w:t>
      </w:r>
      <w:r w:rsidRPr="00880E92">
        <w:rPr>
          <w:sz w:val="28"/>
          <w:szCs w:val="28"/>
          <w:u w:val="single"/>
        </w:rPr>
        <w:t>ІІ від 24.12.2021 р</w:t>
      </w:r>
      <w:r w:rsidRPr="00880E92">
        <w:rPr>
          <w:sz w:val="28"/>
          <w:szCs w:val="28"/>
        </w:rPr>
        <w:t>. «Про бюджет Козятинської міської територіальної громади на 2022 рік», рішен</w:t>
      </w:r>
      <w:r>
        <w:rPr>
          <w:sz w:val="28"/>
          <w:szCs w:val="28"/>
        </w:rPr>
        <w:t xml:space="preserve">ня 28 сесії міської ради8 скликання </w:t>
      </w:r>
      <w:r w:rsidRPr="00D44FA3">
        <w:rPr>
          <w:sz w:val="27"/>
          <w:szCs w:val="27"/>
        </w:rPr>
        <w:t>№</w:t>
      </w:r>
      <w:r>
        <w:rPr>
          <w:sz w:val="27"/>
          <w:szCs w:val="27"/>
        </w:rPr>
        <w:t>915-</w:t>
      </w:r>
      <w:r w:rsidRPr="0044277D">
        <w:rPr>
          <w:sz w:val="27"/>
          <w:szCs w:val="27"/>
          <w:u w:val="single"/>
          <w:lang w:val="en-US"/>
        </w:rPr>
        <w:t>VI</w:t>
      </w:r>
      <w:proofErr w:type="spellStart"/>
      <w:r w:rsidRPr="0044277D">
        <w:rPr>
          <w:sz w:val="27"/>
          <w:szCs w:val="27"/>
          <w:u w:val="single"/>
        </w:rPr>
        <w:t>ІІ</w:t>
      </w:r>
      <w:r w:rsidRPr="00D44FA3">
        <w:rPr>
          <w:sz w:val="27"/>
          <w:szCs w:val="27"/>
        </w:rPr>
        <w:t>від</w:t>
      </w:r>
      <w:proofErr w:type="spellEnd"/>
      <w:r w:rsidRPr="00D44FA3">
        <w:rPr>
          <w:sz w:val="27"/>
          <w:szCs w:val="27"/>
        </w:rPr>
        <w:t xml:space="preserve"> </w:t>
      </w:r>
      <w:r>
        <w:rPr>
          <w:sz w:val="27"/>
          <w:szCs w:val="27"/>
        </w:rPr>
        <w:t>23</w:t>
      </w:r>
      <w:r w:rsidRPr="00D44FA3">
        <w:rPr>
          <w:sz w:val="27"/>
          <w:szCs w:val="27"/>
        </w:rPr>
        <w:t>.0</w:t>
      </w:r>
      <w:r>
        <w:rPr>
          <w:sz w:val="27"/>
          <w:szCs w:val="27"/>
        </w:rPr>
        <w:t>9</w:t>
      </w:r>
      <w:r w:rsidRPr="00D44FA3">
        <w:rPr>
          <w:sz w:val="27"/>
          <w:szCs w:val="27"/>
        </w:rPr>
        <w:t>.2022р</w:t>
      </w:r>
      <w:r>
        <w:rPr>
          <w:sz w:val="27"/>
          <w:szCs w:val="27"/>
        </w:rPr>
        <w:t xml:space="preserve">. </w:t>
      </w:r>
      <w:r w:rsidRPr="00D44FA3">
        <w:rPr>
          <w:sz w:val="27"/>
          <w:szCs w:val="27"/>
        </w:rPr>
        <w:t>"Про внесення змін до бюджету Козятинської міської територіальної громади на 2022 р"</w:t>
      </w:r>
      <w:r>
        <w:rPr>
          <w:sz w:val="27"/>
          <w:szCs w:val="27"/>
        </w:rPr>
        <w:t xml:space="preserve">, </w:t>
      </w:r>
      <w:r w:rsidRPr="00880E92">
        <w:rPr>
          <w:sz w:val="28"/>
          <w:szCs w:val="28"/>
        </w:rPr>
        <w:t>керуючись ст.42 ЗУ «Про місцеве самоврядування»:</w:t>
      </w:r>
    </w:p>
    <w:p w:rsidR="00BF5413" w:rsidRDefault="00BF5413" w:rsidP="00BF5413">
      <w:pPr>
        <w:jc w:val="both"/>
        <w:rPr>
          <w:sz w:val="28"/>
          <w:szCs w:val="28"/>
        </w:rPr>
      </w:pPr>
      <w:r w:rsidRPr="00880E92">
        <w:rPr>
          <w:sz w:val="28"/>
          <w:szCs w:val="28"/>
        </w:rPr>
        <w:t>1.Затвердити паспорти бюджетних  програм місцевого бюджету на 2022 рік:</w:t>
      </w:r>
    </w:p>
    <w:p w:rsidR="00BF5413" w:rsidRPr="00880E92" w:rsidRDefault="00BF5413" w:rsidP="00BF5413">
      <w:pPr>
        <w:jc w:val="both"/>
        <w:rPr>
          <w:sz w:val="28"/>
          <w:szCs w:val="28"/>
        </w:rPr>
      </w:pPr>
    </w:p>
    <w:tbl>
      <w:tblPr>
        <w:tblStyle w:val="af"/>
        <w:tblW w:w="9717" w:type="dxa"/>
        <w:tblLook w:val="04A0"/>
      </w:tblPr>
      <w:tblGrid>
        <w:gridCol w:w="1380"/>
        <w:gridCol w:w="8337"/>
      </w:tblGrid>
      <w:tr w:rsidR="00BF5413" w:rsidRPr="00880E92" w:rsidTr="00002564">
        <w:trPr>
          <w:trHeight w:val="285"/>
        </w:trPr>
        <w:tc>
          <w:tcPr>
            <w:tcW w:w="1380" w:type="dxa"/>
          </w:tcPr>
          <w:p w:rsidR="00BF5413" w:rsidRPr="00880E92" w:rsidRDefault="00BF5413" w:rsidP="00002564">
            <w:pPr>
              <w:jc w:val="center"/>
              <w:rPr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КПКВК</w:t>
            </w:r>
          </w:p>
        </w:tc>
        <w:tc>
          <w:tcPr>
            <w:tcW w:w="8337" w:type="dxa"/>
          </w:tcPr>
          <w:p w:rsidR="00BF5413" w:rsidRPr="00880E92" w:rsidRDefault="00BF5413" w:rsidP="00002564">
            <w:pPr>
              <w:rPr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Найменування видатків за програмною класифікацією</w:t>
            </w:r>
          </w:p>
        </w:tc>
      </w:tr>
      <w:tr w:rsidR="00BF5413" w:rsidRPr="00880E92" w:rsidTr="00002564">
        <w:trPr>
          <w:trHeight w:val="285"/>
        </w:trPr>
        <w:tc>
          <w:tcPr>
            <w:tcW w:w="1380" w:type="dxa"/>
          </w:tcPr>
          <w:p w:rsidR="00BF5413" w:rsidRPr="00AF1FF4" w:rsidRDefault="00BF5413" w:rsidP="00002564">
            <w:pPr>
              <w:rPr>
                <w:b/>
                <w:bCs/>
                <w:sz w:val="28"/>
                <w:szCs w:val="28"/>
              </w:rPr>
            </w:pPr>
            <w:r w:rsidRPr="003C125F">
              <w:rPr>
                <w:b/>
                <w:sz w:val="27"/>
                <w:szCs w:val="27"/>
              </w:rPr>
              <w:t>0113140</w:t>
            </w:r>
          </w:p>
        </w:tc>
        <w:tc>
          <w:tcPr>
            <w:tcW w:w="8337" w:type="dxa"/>
          </w:tcPr>
          <w:p w:rsidR="00BF5413" w:rsidRPr="00110FA1" w:rsidRDefault="00BF5413" w:rsidP="00002564">
            <w:pPr>
              <w:rPr>
                <w:sz w:val="28"/>
                <w:szCs w:val="28"/>
              </w:rPr>
            </w:pPr>
            <w:r w:rsidRPr="00D44AC1">
              <w:rPr>
                <w:sz w:val="27"/>
                <w:szCs w:val="27"/>
              </w:rP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</w:tr>
      <w:tr w:rsidR="00BF5413" w:rsidRPr="00880E92" w:rsidTr="00002564">
        <w:trPr>
          <w:trHeight w:val="607"/>
        </w:trPr>
        <w:tc>
          <w:tcPr>
            <w:tcW w:w="1380" w:type="dxa"/>
          </w:tcPr>
          <w:p w:rsidR="00BF5413" w:rsidRPr="00B750C8" w:rsidRDefault="00BF5413" w:rsidP="00002564">
            <w:pPr>
              <w:rPr>
                <w:b/>
                <w:sz w:val="28"/>
                <w:szCs w:val="28"/>
              </w:rPr>
            </w:pPr>
            <w:r w:rsidRPr="003C125F">
              <w:rPr>
                <w:b/>
                <w:sz w:val="27"/>
                <w:szCs w:val="27"/>
              </w:rPr>
              <w:t>0113131</w:t>
            </w:r>
          </w:p>
        </w:tc>
        <w:tc>
          <w:tcPr>
            <w:tcW w:w="8337" w:type="dxa"/>
          </w:tcPr>
          <w:p w:rsidR="00BF5413" w:rsidRPr="00B750C8" w:rsidRDefault="00BF5413" w:rsidP="00002564">
            <w:pPr>
              <w:rPr>
                <w:sz w:val="28"/>
                <w:szCs w:val="28"/>
              </w:rPr>
            </w:pPr>
            <w:r w:rsidRPr="00D44AC1">
              <w:rPr>
                <w:sz w:val="27"/>
                <w:szCs w:val="27"/>
              </w:rPr>
              <w:t>З</w:t>
            </w:r>
            <w:r>
              <w:rPr>
                <w:sz w:val="27"/>
                <w:szCs w:val="27"/>
              </w:rPr>
              <w:t>дійснення заходів та реалізація проектів на виконання Державної цільової соціальної програми «Молодь України»</w:t>
            </w:r>
          </w:p>
        </w:tc>
      </w:tr>
      <w:tr w:rsidR="00BF5413" w:rsidRPr="00880E92" w:rsidTr="00002564">
        <w:trPr>
          <w:trHeight w:val="607"/>
        </w:trPr>
        <w:tc>
          <w:tcPr>
            <w:tcW w:w="1380" w:type="dxa"/>
          </w:tcPr>
          <w:p w:rsidR="00BF5413" w:rsidRPr="003C125F" w:rsidRDefault="00BF5413" w:rsidP="00002564">
            <w:pPr>
              <w:rPr>
                <w:b/>
                <w:sz w:val="27"/>
                <w:szCs w:val="27"/>
              </w:rPr>
            </w:pPr>
            <w:r w:rsidRPr="00AF1FF4">
              <w:rPr>
                <w:b/>
                <w:bCs/>
                <w:sz w:val="28"/>
                <w:szCs w:val="28"/>
              </w:rPr>
              <w:t>0218</w:t>
            </w:r>
            <w:r>
              <w:rPr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8337" w:type="dxa"/>
          </w:tcPr>
          <w:p w:rsidR="00BF5413" w:rsidRPr="00D44AC1" w:rsidRDefault="00BF5413" w:rsidP="00002564">
            <w:pPr>
              <w:rPr>
                <w:sz w:val="27"/>
                <w:szCs w:val="27"/>
              </w:rPr>
            </w:pPr>
            <w:r w:rsidRPr="00880E92">
              <w:rPr>
                <w:sz w:val="28"/>
                <w:szCs w:val="28"/>
              </w:rPr>
              <w:t>Заходи у сфері запобігання виникненню надзвичайних ситуацій</w:t>
            </w:r>
          </w:p>
        </w:tc>
      </w:tr>
      <w:tr w:rsidR="00BF5413" w:rsidRPr="00880E92" w:rsidTr="00002564">
        <w:trPr>
          <w:trHeight w:val="607"/>
        </w:trPr>
        <w:tc>
          <w:tcPr>
            <w:tcW w:w="1380" w:type="dxa"/>
          </w:tcPr>
          <w:p w:rsidR="00BF5413" w:rsidRPr="00B750C8" w:rsidRDefault="00BF5413" w:rsidP="00002564">
            <w:pPr>
              <w:rPr>
                <w:sz w:val="28"/>
                <w:szCs w:val="28"/>
              </w:rPr>
            </w:pPr>
            <w:r w:rsidRPr="00AF1FF4">
              <w:rPr>
                <w:b/>
                <w:bCs/>
                <w:sz w:val="28"/>
                <w:szCs w:val="28"/>
              </w:rPr>
              <w:t>0218775</w:t>
            </w:r>
          </w:p>
        </w:tc>
        <w:tc>
          <w:tcPr>
            <w:tcW w:w="8337" w:type="dxa"/>
          </w:tcPr>
          <w:p w:rsidR="00BF5413" w:rsidRPr="00B750C8" w:rsidRDefault="00BF5413" w:rsidP="00002564">
            <w:pPr>
              <w:rPr>
                <w:sz w:val="28"/>
                <w:szCs w:val="28"/>
              </w:rPr>
            </w:pPr>
            <w:r w:rsidRPr="00110FA1">
              <w:rPr>
                <w:sz w:val="28"/>
                <w:szCs w:val="28"/>
              </w:rPr>
              <w:t>Інші заходи за рахунок коштів резервного фонду місцевого бюджету</w:t>
            </w:r>
          </w:p>
        </w:tc>
      </w:tr>
    </w:tbl>
    <w:p w:rsidR="00BF5413" w:rsidRPr="00880E92" w:rsidRDefault="00BF5413" w:rsidP="00BF5413">
      <w:pPr>
        <w:jc w:val="both"/>
        <w:rPr>
          <w:sz w:val="28"/>
          <w:szCs w:val="28"/>
        </w:rPr>
      </w:pPr>
    </w:p>
    <w:p w:rsidR="00BF5413" w:rsidRPr="00880E92" w:rsidRDefault="00BF5413" w:rsidP="00BF5413">
      <w:pPr>
        <w:jc w:val="both"/>
        <w:rPr>
          <w:sz w:val="28"/>
          <w:szCs w:val="28"/>
        </w:rPr>
      </w:pPr>
      <w:r w:rsidRPr="00880E92">
        <w:rPr>
          <w:sz w:val="28"/>
          <w:szCs w:val="28"/>
        </w:rPr>
        <w:t xml:space="preserve"> 2. Контроль за виконанням даного розпорядження залишаю за собою.</w:t>
      </w:r>
    </w:p>
    <w:p w:rsidR="00BF5413" w:rsidRDefault="00BF5413" w:rsidP="00BF5413">
      <w:pPr>
        <w:ind w:firstLine="708"/>
        <w:jc w:val="both"/>
        <w:rPr>
          <w:b/>
          <w:sz w:val="27"/>
          <w:szCs w:val="27"/>
        </w:rPr>
      </w:pPr>
    </w:p>
    <w:p w:rsidR="00BF5413" w:rsidRDefault="00BF5413" w:rsidP="00BF5413">
      <w:pPr>
        <w:ind w:firstLine="708"/>
        <w:jc w:val="both"/>
        <w:rPr>
          <w:b/>
          <w:sz w:val="27"/>
          <w:szCs w:val="27"/>
        </w:rPr>
      </w:pPr>
      <w:r w:rsidRPr="00D44AC1">
        <w:rPr>
          <w:b/>
          <w:sz w:val="27"/>
          <w:szCs w:val="27"/>
          <w:lang w:val="ru-RU"/>
        </w:rPr>
        <w:t>М</w:t>
      </w:r>
      <w:proofErr w:type="spellStart"/>
      <w:r w:rsidRPr="00D44AC1">
        <w:rPr>
          <w:b/>
          <w:sz w:val="27"/>
          <w:szCs w:val="27"/>
        </w:rPr>
        <w:t>іський</w:t>
      </w:r>
      <w:proofErr w:type="spellEnd"/>
      <w:r w:rsidRPr="00D44AC1">
        <w:rPr>
          <w:b/>
          <w:sz w:val="27"/>
          <w:szCs w:val="27"/>
        </w:rPr>
        <w:t xml:space="preserve">  голова</w:t>
      </w:r>
      <w:r w:rsidR="00EB11FB">
        <w:rPr>
          <w:b/>
          <w:sz w:val="27"/>
          <w:szCs w:val="27"/>
        </w:rPr>
        <w:t xml:space="preserve">                                  </w:t>
      </w:r>
      <w:r>
        <w:rPr>
          <w:b/>
          <w:sz w:val="27"/>
          <w:szCs w:val="27"/>
        </w:rPr>
        <w:t>Тетяна ЄРМОЛАЄВА</w:t>
      </w:r>
    </w:p>
    <w:p w:rsidR="00BF5413" w:rsidRDefault="00BF5413" w:rsidP="00BF5413">
      <w:pPr>
        <w:spacing w:line="360" w:lineRule="auto"/>
        <w:jc w:val="both"/>
        <w:rPr>
          <w:sz w:val="27"/>
          <w:szCs w:val="27"/>
        </w:rPr>
      </w:pPr>
    </w:p>
    <w:p w:rsidR="00F94AF2" w:rsidRPr="00BF5413" w:rsidRDefault="00F94AF2" w:rsidP="00286846">
      <w:pPr>
        <w:jc w:val="both"/>
      </w:pPr>
    </w:p>
    <w:sectPr w:rsidR="00F94AF2" w:rsidRPr="00BF5413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25B94"/>
    <w:rsid w:val="00061FB9"/>
    <w:rsid w:val="000A572A"/>
    <w:rsid w:val="000A677E"/>
    <w:rsid w:val="001030BD"/>
    <w:rsid w:val="0011078B"/>
    <w:rsid w:val="00117FC8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65DC3"/>
    <w:rsid w:val="00267717"/>
    <w:rsid w:val="00281E54"/>
    <w:rsid w:val="002845E7"/>
    <w:rsid w:val="00286846"/>
    <w:rsid w:val="002A494E"/>
    <w:rsid w:val="00300FD2"/>
    <w:rsid w:val="00317F68"/>
    <w:rsid w:val="003218D3"/>
    <w:rsid w:val="00355101"/>
    <w:rsid w:val="003710B9"/>
    <w:rsid w:val="003F6FCA"/>
    <w:rsid w:val="004025BC"/>
    <w:rsid w:val="00492CE1"/>
    <w:rsid w:val="00496F7B"/>
    <w:rsid w:val="004F5569"/>
    <w:rsid w:val="00505E9D"/>
    <w:rsid w:val="00551FAB"/>
    <w:rsid w:val="00565945"/>
    <w:rsid w:val="00582968"/>
    <w:rsid w:val="00596BE9"/>
    <w:rsid w:val="005C2911"/>
    <w:rsid w:val="00641E53"/>
    <w:rsid w:val="0065369F"/>
    <w:rsid w:val="00662993"/>
    <w:rsid w:val="00663EF4"/>
    <w:rsid w:val="00677493"/>
    <w:rsid w:val="00687B49"/>
    <w:rsid w:val="0075385B"/>
    <w:rsid w:val="00794D80"/>
    <w:rsid w:val="007A7C21"/>
    <w:rsid w:val="007D7874"/>
    <w:rsid w:val="0083494D"/>
    <w:rsid w:val="008A2C82"/>
    <w:rsid w:val="008C1A47"/>
    <w:rsid w:val="008D45AA"/>
    <w:rsid w:val="008F1AC6"/>
    <w:rsid w:val="00942D0B"/>
    <w:rsid w:val="009735BB"/>
    <w:rsid w:val="009D3E8A"/>
    <w:rsid w:val="009E7140"/>
    <w:rsid w:val="009F7593"/>
    <w:rsid w:val="00A3677A"/>
    <w:rsid w:val="00AC060F"/>
    <w:rsid w:val="00AC43F5"/>
    <w:rsid w:val="00AF104D"/>
    <w:rsid w:val="00AF1650"/>
    <w:rsid w:val="00B53049"/>
    <w:rsid w:val="00B71C93"/>
    <w:rsid w:val="00B825C5"/>
    <w:rsid w:val="00B850C9"/>
    <w:rsid w:val="00B95AF7"/>
    <w:rsid w:val="00BB1EDB"/>
    <w:rsid w:val="00BD78A1"/>
    <w:rsid w:val="00BF5413"/>
    <w:rsid w:val="00CB3C85"/>
    <w:rsid w:val="00D151BD"/>
    <w:rsid w:val="00D46FA9"/>
    <w:rsid w:val="00D56201"/>
    <w:rsid w:val="00D61803"/>
    <w:rsid w:val="00D674F0"/>
    <w:rsid w:val="00DE021D"/>
    <w:rsid w:val="00EB11FB"/>
    <w:rsid w:val="00EB3812"/>
    <w:rsid w:val="00EC7C1E"/>
    <w:rsid w:val="00F06D5E"/>
    <w:rsid w:val="00F0726F"/>
    <w:rsid w:val="00F654F7"/>
    <w:rsid w:val="00F658E4"/>
    <w:rsid w:val="00F81D44"/>
    <w:rsid w:val="00F82829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2022-09-30T09:04:00Z</cp:lastPrinted>
  <dcterms:created xsi:type="dcterms:W3CDTF">2022-10-07T09:43:00Z</dcterms:created>
  <dcterms:modified xsi:type="dcterms:W3CDTF">2022-10-18T07:22:00Z</dcterms:modified>
</cp:coreProperties>
</file>